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AB3B42" w:rsidR="002977F1" w:rsidP="33F90D75" w:rsidRDefault="008D0993" w14:paraId="22A3110C" w14:textId="390179D0">
      <w:pPr>
        <w:tabs>
          <w:tab w:val="right" w:pos="9072"/>
        </w:tabs>
        <w:jc w:val="right"/>
        <w:rPr>
          <w:rFonts w:ascii="Calibri" w:hAnsi="Calibri" w:cs="Calibri"/>
          <w:b/>
          <w:bCs/>
          <w:sz w:val="22"/>
          <w:szCs w:val="22"/>
        </w:rPr>
      </w:pPr>
      <w:r w:rsidRPr="00AB3B42">
        <w:rPr>
          <w:rFonts w:ascii="Calibri" w:hAnsi="Calibri" w:cs="Calibri"/>
          <w:noProof/>
        </w:rPr>
        <w:drawing>
          <wp:anchor distT="0" distB="0" distL="114300" distR="114300" simplePos="0" relativeHeight="251658240" behindDoc="0" locked="0" layoutInCell="1" allowOverlap="1" wp14:anchorId="6240B2D7" wp14:editId="39E978D3">
            <wp:simplePos x="0" y="0"/>
            <wp:positionH relativeFrom="column">
              <wp:posOffset>3829685</wp:posOffset>
            </wp:positionH>
            <wp:positionV relativeFrom="paragraph">
              <wp:posOffset>-705485</wp:posOffset>
            </wp:positionV>
            <wp:extent cx="2282190" cy="86106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t="15236" b="22160"/>
                    <a:stretch>
                      <a:fillRect/>
                    </a:stretch>
                  </pic:blipFill>
                  <pic:spPr bwMode="auto">
                    <a:xfrm>
                      <a:off x="0" y="0"/>
                      <a:ext cx="2282190" cy="861060"/>
                    </a:xfrm>
                    <a:prstGeom prst="rect">
                      <a:avLst/>
                    </a:prstGeom>
                    <a:noFill/>
                    <a:ln>
                      <a:noFill/>
                    </a:ln>
                  </pic:spPr>
                </pic:pic>
              </a:graphicData>
            </a:graphic>
            <wp14:sizeRelH relativeFrom="page">
              <wp14:pctWidth>0</wp14:pctWidth>
            </wp14:sizeRelH>
            <wp14:sizeRelV relativeFrom="page">
              <wp14:pctHeight>0</wp14:pctHeight>
            </wp14:sizeRelV>
          </wp:anchor>
        </w:drawing>
      </w:r>
      <w:r w:rsidRPr="33F90D75" w:rsidR="0A1C5429">
        <w:rPr>
          <w:rFonts w:ascii="Calibri" w:hAnsi="Calibri" w:cs="Calibri"/>
          <w:b/>
          <w:bCs/>
          <w:sz w:val="22"/>
          <w:szCs w:val="22"/>
        </w:rPr>
        <w:t>AM</w:t>
      </w:r>
    </w:p>
    <w:p w:rsidRPr="00AB3B42" w:rsidR="003A2644" w:rsidP="00875B51" w:rsidRDefault="003A2644" w14:paraId="34B90208" w14:textId="77777777">
      <w:pPr>
        <w:tabs>
          <w:tab w:val="right" w:pos="9072"/>
        </w:tabs>
        <w:rPr>
          <w:rFonts w:ascii="Calibri" w:hAnsi="Calibri" w:cs="Calibri"/>
          <w:b/>
          <w:sz w:val="22"/>
        </w:rPr>
      </w:pPr>
    </w:p>
    <w:p w:rsidRPr="00AB3B42" w:rsidR="007A4DA4" w:rsidP="00325736" w:rsidRDefault="00AD3D1D" w14:paraId="388FC480" w14:textId="593701FC">
      <w:pPr>
        <w:tabs>
          <w:tab w:val="right" w:pos="9072"/>
        </w:tabs>
        <w:jc w:val="right"/>
        <w:rPr>
          <w:rFonts w:ascii="Calibri" w:hAnsi="Calibri" w:cs="Calibri"/>
          <w:b/>
          <w:sz w:val="22"/>
        </w:rPr>
      </w:pPr>
      <w:r w:rsidRPr="00AB3B42">
        <w:rPr>
          <w:rFonts w:ascii="Calibri" w:hAnsi="Calibri" w:cs="Calibri"/>
          <w:b/>
          <w:sz w:val="22"/>
        </w:rPr>
        <w:t>AC</w:t>
      </w:r>
      <w:r w:rsidRPr="00AB3B42" w:rsidR="00EB1BB4">
        <w:rPr>
          <w:rFonts w:ascii="Calibri" w:hAnsi="Calibri" w:cs="Calibri"/>
          <w:b/>
          <w:sz w:val="22"/>
        </w:rPr>
        <w:t xml:space="preserve"> (</w:t>
      </w:r>
      <w:r w:rsidR="00ED03B9">
        <w:rPr>
          <w:rFonts w:ascii="Calibri" w:hAnsi="Calibri" w:cs="Calibri"/>
          <w:b/>
          <w:sz w:val="22"/>
        </w:rPr>
        <w:t>2</w:t>
      </w:r>
      <w:r w:rsidR="00F052D2">
        <w:rPr>
          <w:rFonts w:ascii="Calibri" w:hAnsi="Calibri" w:cs="Calibri"/>
          <w:b/>
          <w:sz w:val="22"/>
        </w:rPr>
        <w:t>5-26</w:t>
      </w:r>
      <w:r w:rsidRPr="00AB3B42" w:rsidR="00EB1BB4">
        <w:rPr>
          <w:rFonts w:ascii="Calibri" w:hAnsi="Calibri" w:cs="Calibri"/>
          <w:b/>
          <w:sz w:val="22"/>
        </w:rPr>
        <w:t xml:space="preserve">) </w:t>
      </w:r>
      <w:r w:rsidR="00992DEC">
        <w:rPr>
          <w:rFonts w:ascii="Calibri" w:hAnsi="Calibri" w:cs="Calibri"/>
          <w:b/>
          <w:sz w:val="22"/>
        </w:rPr>
        <w:t xml:space="preserve">Minute </w:t>
      </w:r>
      <w:r w:rsidR="00182C80">
        <w:rPr>
          <w:rFonts w:ascii="Calibri" w:hAnsi="Calibri" w:cs="Calibri"/>
          <w:b/>
          <w:sz w:val="22"/>
        </w:rPr>
        <w:t>3</w:t>
      </w:r>
    </w:p>
    <w:p w:rsidRPr="00AB3B42" w:rsidR="007A4DA4" w:rsidP="008C11EF" w:rsidRDefault="007A4DA4" w14:paraId="7E7222EF" w14:textId="77777777">
      <w:pPr>
        <w:rPr>
          <w:rFonts w:ascii="Calibri" w:hAnsi="Calibri" w:cs="Calibri"/>
          <w:b/>
          <w:sz w:val="22"/>
        </w:rPr>
      </w:pPr>
    </w:p>
    <w:p w:rsidRPr="00972F9F" w:rsidR="007A4DA4" w:rsidP="00711AF9" w:rsidRDefault="009620A8" w14:paraId="7BB3331E" w14:textId="77777777">
      <w:pPr>
        <w:jc w:val="center"/>
        <w:rPr>
          <w:rFonts w:ascii="Calibri" w:hAnsi="Calibri" w:cs="Calibri"/>
          <w:b/>
          <w:sz w:val="24"/>
          <w:szCs w:val="22"/>
        </w:rPr>
      </w:pPr>
      <w:r w:rsidRPr="00972F9F">
        <w:rPr>
          <w:rFonts w:ascii="Calibri" w:hAnsi="Calibri" w:cs="Calibri"/>
          <w:b/>
          <w:sz w:val="24"/>
          <w:szCs w:val="22"/>
        </w:rPr>
        <w:t xml:space="preserve">ACADEMIC </w:t>
      </w:r>
      <w:r w:rsidRPr="00972F9F" w:rsidR="00923933">
        <w:rPr>
          <w:rFonts w:ascii="Calibri" w:hAnsi="Calibri" w:cs="Calibri"/>
          <w:b/>
          <w:sz w:val="24"/>
          <w:szCs w:val="22"/>
        </w:rPr>
        <w:t>COUNCIL</w:t>
      </w:r>
    </w:p>
    <w:p w:rsidR="00972F9F" w:rsidP="008C11EF" w:rsidRDefault="00972F9F" w14:paraId="7BF2714A" w14:textId="77777777">
      <w:pPr>
        <w:rPr>
          <w:rFonts w:ascii="Calibri" w:hAnsi="Calibri" w:cs="Calibri"/>
          <w:b/>
          <w:sz w:val="22"/>
        </w:rPr>
      </w:pPr>
    </w:p>
    <w:p w:rsidRPr="00777A97" w:rsidR="00972F9F" w:rsidP="00972F9F" w:rsidRDefault="00972F9F" w14:paraId="582C438B" w14:textId="4A00B901">
      <w:pPr>
        <w:pStyle w:val="BodyText"/>
        <w:jc w:val="center"/>
        <w:rPr>
          <w:rFonts w:ascii="Calibri" w:hAnsi="Calibri" w:cs="Calibri"/>
          <w:b/>
          <w:bCs/>
        </w:rPr>
      </w:pPr>
      <w:r w:rsidRPr="00777A97">
        <w:rPr>
          <w:rFonts w:ascii="Calibri" w:hAnsi="Calibri" w:cs="Calibri"/>
          <w:b/>
          <w:bCs/>
        </w:rPr>
        <w:t xml:space="preserve">Minute of the meeting held on </w:t>
      </w:r>
      <w:r w:rsidR="001A2C42">
        <w:rPr>
          <w:rFonts w:ascii="Calibri" w:hAnsi="Calibri" w:cs="Calibri"/>
          <w:b/>
          <w:bCs/>
        </w:rPr>
        <w:t xml:space="preserve">Wednesday </w:t>
      </w:r>
      <w:r w:rsidR="00182C80">
        <w:rPr>
          <w:rFonts w:ascii="Calibri" w:hAnsi="Calibri" w:cs="Calibri"/>
          <w:b/>
          <w:bCs/>
        </w:rPr>
        <w:t>11 March 2026</w:t>
      </w:r>
    </w:p>
    <w:p w:rsidR="00972F9F" w:rsidP="008C11EF" w:rsidRDefault="00972F9F" w14:paraId="226A041B" w14:textId="77777777">
      <w:pPr>
        <w:rPr>
          <w:rFonts w:ascii="Calibri" w:hAnsi="Calibri" w:cs="Calibri"/>
          <w:b/>
          <w:sz w:val="22"/>
        </w:rPr>
      </w:pPr>
    </w:p>
    <w:p w:rsidRPr="00AB3B42" w:rsidR="007A31E9" w:rsidP="008C11EF" w:rsidRDefault="007A31E9" w14:paraId="6D3CA911" w14:textId="77777777">
      <w:pPr>
        <w:rPr>
          <w:rFonts w:ascii="Calibri" w:hAnsi="Calibri" w:cs="Calibri"/>
          <w:b/>
          <w:sz w:val="22"/>
        </w:rPr>
      </w:pPr>
    </w:p>
    <w:p w:rsidRPr="00265D75" w:rsidR="00251821" w:rsidP="00265D75" w:rsidRDefault="007A31E9" w14:paraId="69C2DD6B" w14:textId="74ECAB95">
      <w:pPr>
        <w:ind w:left="1440" w:hanging="1440"/>
        <w:rPr>
          <w:rFonts w:ascii="Calibri" w:hAnsi="Calibri" w:cs="Calibri"/>
          <w:sz w:val="22"/>
          <w:szCs w:val="22"/>
        </w:rPr>
      </w:pPr>
      <w:r w:rsidRPr="00265D75">
        <w:rPr>
          <w:rFonts w:ascii="Calibri" w:hAnsi="Calibri" w:cs="Calibri"/>
          <w:b/>
          <w:bCs/>
          <w:sz w:val="22"/>
          <w:szCs w:val="22"/>
        </w:rPr>
        <w:t xml:space="preserve">Present: </w:t>
      </w:r>
      <w:r w:rsidRPr="00265D75">
        <w:rPr>
          <w:rFonts w:ascii="Calibri" w:hAnsi="Calibri" w:cs="Calibri"/>
          <w:b/>
          <w:bCs/>
          <w:sz w:val="22"/>
          <w:szCs w:val="22"/>
        </w:rPr>
        <w:tab/>
      </w:r>
      <w:r w:rsidRPr="00265D75" w:rsidR="00D8689B">
        <w:rPr>
          <w:rFonts w:ascii="Calibri" w:hAnsi="Calibri" w:cs="Calibri"/>
          <w:sz w:val="22"/>
          <w:szCs w:val="22"/>
        </w:rPr>
        <w:t xml:space="preserve">Professor Sir G McCormac (Chair), </w:t>
      </w:r>
      <w:r w:rsidRPr="00265D75" w:rsidR="002B195B">
        <w:rPr>
          <w:rFonts w:ascii="Calibri" w:hAnsi="Calibri" w:cs="Calibri"/>
          <w:sz w:val="22"/>
          <w:szCs w:val="22"/>
        </w:rPr>
        <w:t>Professor N Wylie</w:t>
      </w:r>
      <w:r w:rsidRPr="00265D75" w:rsidR="00C40FF2">
        <w:rPr>
          <w:rFonts w:ascii="Calibri" w:hAnsi="Calibri" w:cs="Calibri"/>
          <w:sz w:val="22"/>
          <w:szCs w:val="22"/>
        </w:rPr>
        <w:t>,</w:t>
      </w:r>
      <w:r w:rsidRPr="00265D75" w:rsidR="008662CB">
        <w:rPr>
          <w:rFonts w:ascii="Calibri" w:hAnsi="Calibri" w:cs="Calibri"/>
          <w:sz w:val="22"/>
          <w:szCs w:val="22"/>
        </w:rPr>
        <w:t xml:space="preserve"> </w:t>
      </w:r>
      <w:r w:rsidRPr="00265D75" w:rsidR="00466B81">
        <w:rPr>
          <w:rFonts w:ascii="Calibri" w:hAnsi="Calibri" w:cs="Calibri"/>
          <w:sz w:val="22"/>
          <w:szCs w:val="22"/>
        </w:rPr>
        <w:t xml:space="preserve">Professor K Blair, </w:t>
      </w:r>
      <w:r w:rsidRPr="00265D75" w:rsidR="005A0B4D">
        <w:rPr>
          <w:rFonts w:ascii="Calibri" w:hAnsi="Calibri" w:cs="Calibri"/>
          <w:sz w:val="22"/>
          <w:szCs w:val="22"/>
        </w:rPr>
        <w:t xml:space="preserve">Professor I Docherty, </w:t>
      </w:r>
      <w:r w:rsidRPr="00265D75" w:rsidR="00196674">
        <w:rPr>
          <w:rFonts w:ascii="Calibri" w:hAnsi="Calibri" w:cs="Calibri"/>
          <w:sz w:val="22"/>
          <w:szCs w:val="22"/>
        </w:rPr>
        <w:t xml:space="preserve">Professor J Donaldson, </w:t>
      </w:r>
      <w:r w:rsidRPr="00265D75" w:rsidR="00265D75">
        <w:rPr>
          <w:rFonts w:ascii="Calibri" w:hAnsi="Calibri" w:cs="Calibri"/>
          <w:sz w:val="22"/>
          <w:szCs w:val="22"/>
        </w:rPr>
        <w:t xml:space="preserve">Professor E Duncan, </w:t>
      </w:r>
      <w:r w:rsidRPr="00265D75" w:rsidR="00483CE1">
        <w:rPr>
          <w:rFonts w:ascii="Calibri" w:hAnsi="Calibri" w:cs="Calibri"/>
          <w:sz w:val="22"/>
          <w:szCs w:val="22"/>
        </w:rPr>
        <w:t xml:space="preserve">Dr A Gilburn, </w:t>
      </w:r>
      <w:r w:rsidRPr="00265D75" w:rsidR="00196674">
        <w:rPr>
          <w:rFonts w:ascii="Calibri" w:hAnsi="Calibri" w:cs="Calibri"/>
          <w:sz w:val="22"/>
          <w:szCs w:val="22"/>
        </w:rPr>
        <w:t xml:space="preserve">Professor K Grant, </w:t>
      </w:r>
      <w:r w:rsidRPr="00265D75" w:rsidR="00265D75">
        <w:rPr>
          <w:rFonts w:ascii="Calibri" w:hAnsi="Calibri" w:cs="Calibri"/>
          <w:sz w:val="22"/>
          <w:szCs w:val="22"/>
        </w:rPr>
        <w:t xml:space="preserve">Dr D Griffiths, </w:t>
      </w:r>
      <w:r w:rsidRPr="00265D75" w:rsidR="00196674">
        <w:rPr>
          <w:rFonts w:ascii="Calibri" w:hAnsi="Calibri" w:cs="Calibri"/>
          <w:sz w:val="22"/>
          <w:szCs w:val="22"/>
        </w:rPr>
        <w:t>Professor A Jump</w:t>
      </w:r>
      <w:r w:rsidRPr="00265D75" w:rsidR="001B231D">
        <w:rPr>
          <w:rFonts w:ascii="Calibri" w:hAnsi="Calibri" w:cs="Calibri"/>
          <w:sz w:val="22"/>
          <w:szCs w:val="22"/>
        </w:rPr>
        <w:t>,</w:t>
      </w:r>
      <w:r w:rsidRPr="00265D75" w:rsidR="00196674">
        <w:rPr>
          <w:rFonts w:ascii="Calibri" w:hAnsi="Calibri" w:cs="Calibri"/>
          <w:sz w:val="22"/>
          <w:szCs w:val="22"/>
        </w:rPr>
        <w:t xml:space="preserve"> </w:t>
      </w:r>
      <w:r w:rsidRPr="00265D75" w:rsidR="00265D75">
        <w:rPr>
          <w:rFonts w:ascii="Calibri" w:hAnsi="Calibri" w:cs="Calibri"/>
          <w:sz w:val="22"/>
          <w:szCs w:val="22"/>
        </w:rPr>
        <w:t xml:space="preserve">Dr G MacIntosh, </w:t>
      </w:r>
      <w:r w:rsidRPr="00265D75" w:rsidR="00196674">
        <w:rPr>
          <w:rFonts w:ascii="Calibri" w:hAnsi="Calibri" w:cs="Calibri"/>
          <w:sz w:val="22"/>
          <w:szCs w:val="22"/>
        </w:rPr>
        <w:t>Dr E Macleod,</w:t>
      </w:r>
      <w:r w:rsidRPr="00265D75" w:rsidR="005A0B4D">
        <w:rPr>
          <w:rFonts w:ascii="Calibri" w:hAnsi="Calibri" w:cs="Calibri"/>
          <w:sz w:val="22"/>
          <w:szCs w:val="22"/>
        </w:rPr>
        <w:t xml:space="preserve"> </w:t>
      </w:r>
      <w:r w:rsidRPr="00265D75" w:rsidR="00265D75">
        <w:rPr>
          <w:rFonts w:ascii="Calibri" w:hAnsi="Calibri" w:cs="Calibri"/>
          <w:sz w:val="22"/>
          <w:szCs w:val="22"/>
        </w:rPr>
        <w:t xml:space="preserve">Professor G Ochoa, </w:t>
      </w:r>
      <w:r w:rsidRPr="00265D75" w:rsidR="00355C97">
        <w:rPr>
          <w:rFonts w:ascii="Calibri" w:hAnsi="Calibri" w:cs="Calibri"/>
          <w:sz w:val="22"/>
          <w:szCs w:val="22"/>
        </w:rPr>
        <w:t>Professor D Oliver,</w:t>
      </w:r>
      <w:r w:rsidRPr="00265D75" w:rsidR="00196674">
        <w:rPr>
          <w:rFonts w:ascii="Calibri" w:hAnsi="Calibri" w:cs="Calibri"/>
          <w:sz w:val="22"/>
          <w:szCs w:val="22"/>
        </w:rPr>
        <w:t xml:space="preserve"> </w:t>
      </w:r>
      <w:r w:rsidRPr="00265D75" w:rsidR="00265D75">
        <w:rPr>
          <w:rFonts w:ascii="Calibri" w:hAnsi="Calibri" w:cs="Calibri"/>
          <w:sz w:val="22"/>
          <w:szCs w:val="22"/>
        </w:rPr>
        <w:t xml:space="preserve">Ms K Parker, </w:t>
      </w:r>
      <w:r w:rsidRPr="00265D75" w:rsidR="00196674">
        <w:rPr>
          <w:rFonts w:ascii="Calibri" w:hAnsi="Calibri" w:cs="Calibri"/>
          <w:sz w:val="22"/>
          <w:szCs w:val="22"/>
        </w:rPr>
        <w:t xml:space="preserve">Professor H Scott, Professor T Scott, </w:t>
      </w:r>
      <w:r w:rsidRPr="00265D75" w:rsidR="006365D5">
        <w:rPr>
          <w:rFonts w:ascii="Calibri" w:hAnsi="Calibri" w:cs="Calibri"/>
          <w:sz w:val="22"/>
          <w:szCs w:val="22"/>
        </w:rPr>
        <w:t>Dr I Tabner</w:t>
      </w:r>
    </w:p>
    <w:p w:rsidRPr="00265D75" w:rsidR="007A31E9" w:rsidP="007A31E9" w:rsidRDefault="001B44D3" w14:paraId="540CBCFC" w14:textId="14E9737A">
      <w:pPr>
        <w:jc w:val="both"/>
        <w:rPr>
          <w:rFonts w:ascii="Calibri" w:hAnsi="Calibri" w:cs="Calibri"/>
          <w:b/>
          <w:sz w:val="22"/>
          <w:szCs w:val="22"/>
        </w:rPr>
      </w:pPr>
      <w:r w:rsidRPr="00265D75">
        <w:rPr>
          <w:rFonts w:ascii="Calibri" w:hAnsi="Calibri" w:cs="Calibri"/>
          <w:b/>
          <w:sz w:val="22"/>
          <w:szCs w:val="22"/>
        </w:rPr>
        <w:t xml:space="preserve"> </w:t>
      </w:r>
    </w:p>
    <w:p w:rsidRPr="00713708" w:rsidR="007A31E9" w:rsidP="007A31E9" w:rsidRDefault="007A31E9" w14:paraId="07BB0291" w14:textId="40F1B3D1">
      <w:pPr>
        <w:jc w:val="both"/>
        <w:rPr>
          <w:rFonts w:ascii="Calibri" w:hAnsi="Calibri" w:cs="Calibri"/>
          <w:b/>
          <w:sz w:val="22"/>
          <w:szCs w:val="22"/>
        </w:rPr>
      </w:pPr>
      <w:r w:rsidRPr="00265D75">
        <w:rPr>
          <w:rFonts w:ascii="Calibri" w:hAnsi="Calibri" w:cs="Calibri"/>
          <w:b/>
          <w:sz w:val="22"/>
          <w:szCs w:val="22"/>
        </w:rPr>
        <w:t xml:space="preserve">In attendance: </w:t>
      </w:r>
      <w:r w:rsidRPr="00265D75">
        <w:rPr>
          <w:rFonts w:ascii="Calibri" w:hAnsi="Calibri" w:cs="Calibri"/>
          <w:b/>
          <w:sz w:val="22"/>
          <w:szCs w:val="22"/>
        </w:rPr>
        <w:tab/>
      </w:r>
      <w:r w:rsidRPr="00265D75">
        <w:rPr>
          <w:rFonts w:ascii="Calibri" w:hAnsi="Calibri" w:cs="Calibri"/>
          <w:bCs/>
          <w:sz w:val="22"/>
          <w:szCs w:val="22"/>
        </w:rPr>
        <w:t>M</w:t>
      </w:r>
      <w:r w:rsidRPr="00265D75">
        <w:rPr>
          <w:rStyle w:val="normaltextrun"/>
          <w:rFonts w:ascii="Calibri" w:hAnsi="Calibri" w:cs="Calibri"/>
          <w:bCs/>
          <w:color w:val="000000"/>
          <w:sz w:val="22"/>
          <w:szCs w:val="22"/>
          <w:shd w:val="clear" w:color="auto" w:fill="FFFFFF"/>
        </w:rPr>
        <w:t>s</w:t>
      </w:r>
      <w:r w:rsidRPr="00265D75">
        <w:rPr>
          <w:rStyle w:val="normaltextrun"/>
          <w:rFonts w:ascii="Calibri" w:hAnsi="Calibri" w:cs="Calibri"/>
          <w:color w:val="000000"/>
          <w:sz w:val="22"/>
          <w:szCs w:val="22"/>
          <w:shd w:val="clear" w:color="auto" w:fill="FFFFFF"/>
        </w:rPr>
        <w:t xml:space="preserve"> I Beveridge, </w:t>
      </w:r>
      <w:r w:rsidRPr="00265D75" w:rsidR="00514384">
        <w:rPr>
          <w:rStyle w:val="normaltextrun"/>
          <w:rFonts w:ascii="Calibri" w:hAnsi="Calibri" w:cs="Calibri"/>
          <w:color w:val="000000"/>
          <w:sz w:val="22"/>
          <w:szCs w:val="22"/>
          <w:shd w:val="clear" w:color="auto" w:fill="FFFFFF"/>
        </w:rPr>
        <w:t xml:space="preserve">Ms A Higgins, </w:t>
      </w:r>
      <w:r w:rsidRPr="00265D75">
        <w:rPr>
          <w:rStyle w:val="normaltextrun"/>
          <w:rFonts w:ascii="Calibri" w:hAnsi="Calibri" w:cs="Calibri"/>
          <w:color w:val="000000"/>
          <w:sz w:val="22"/>
          <w:szCs w:val="22"/>
          <w:shd w:val="clear" w:color="auto" w:fill="FFFFFF"/>
        </w:rPr>
        <w:t>Ms J Morrow</w:t>
      </w:r>
      <w:r w:rsidRPr="00265D75" w:rsidR="008925FB">
        <w:rPr>
          <w:rStyle w:val="normaltextrun"/>
          <w:rFonts w:ascii="Calibri" w:hAnsi="Calibri" w:cs="Calibri"/>
          <w:color w:val="000000"/>
          <w:sz w:val="22"/>
          <w:szCs w:val="22"/>
          <w:shd w:val="clear" w:color="auto" w:fill="FFFFFF"/>
        </w:rPr>
        <w:t>,</w:t>
      </w:r>
      <w:r w:rsidRPr="00265D75">
        <w:rPr>
          <w:rStyle w:val="normaltextrun"/>
          <w:rFonts w:ascii="Calibri" w:hAnsi="Calibri" w:cs="Calibri"/>
          <w:color w:val="000000"/>
          <w:sz w:val="22"/>
          <w:szCs w:val="22"/>
          <w:shd w:val="clear" w:color="auto" w:fill="FFFFFF"/>
        </w:rPr>
        <w:t xml:space="preserve"> </w:t>
      </w:r>
      <w:r w:rsidRPr="00265D75" w:rsidR="00F44676">
        <w:rPr>
          <w:rStyle w:val="normaltextrun"/>
          <w:rFonts w:ascii="Calibri" w:hAnsi="Calibri" w:cs="Calibri"/>
          <w:color w:val="000000"/>
          <w:sz w:val="22"/>
          <w:szCs w:val="22"/>
          <w:shd w:val="clear" w:color="auto" w:fill="FFFFFF"/>
        </w:rPr>
        <w:t xml:space="preserve">Ms E Schofield, </w:t>
      </w:r>
      <w:r w:rsidRPr="00265D75" w:rsidR="0063219F">
        <w:rPr>
          <w:rStyle w:val="normaltextrun"/>
          <w:rFonts w:ascii="Calibri" w:hAnsi="Calibri" w:cs="Calibri"/>
          <w:color w:val="000000"/>
          <w:sz w:val="22"/>
          <w:szCs w:val="22"/>
          <w:shd w:val="clear" w:color="auto" w:fill="FFFFFF"/>
        </w:rPr>
        <w:t>Dr D Telford</w:t>
      </w:r>
    </w:p>
    <w:p w:rsidRPr="00713708" w:rsidR="007A31E9" w:rsidP="007A31E9" w:rsidRDefault="007A31E9" w14:paraId="2C5E212F" w14:textId="77777777">
      <w:pPr>
        <w:jc w:val="both"/>
        <w:rPr>
          <w:rFonts w:ascii="Calibri" w:hAnsi="Calibri" w:cs="Calibri"/>
          <w:b/>
          <w:sz w:val="22"/>
          <w:szCs w:val="22"/>
        </w:rPr>
      </w:pPr>
    </w:p>
    <w:p w:rsidRPr="0092501C" w:rsidR="00C12B80" w:rsidP="00C12B80" w:rsidRDefault="007A31E9" w14:paraId="17FDE321" w14:textId="347AA90F">
      <w:pPr>
        <w:ind w:left="1440" w:hanging="1440"/>
        <w:rPr>
          <w:rFonts w:ascii="Calibri" w:hAnsi="Calibri" w:cs="Calibri"/>
          <w:sz w:val="22"/>
          <w:szCs w:val="22"/>
        </w:rPr>
      </w:pPr>
      <w:r w:rsidRPr="00713708">
        <w:rPr>
          <w:rFonts w:ascii="Calibri" w:hAnsi="Calibri" w:cs="Calibri"/>
          <w:b/>
          <w:sz w:val="22"/>
          <w:szCs w:val="22"/>
        </w:rPr>
        <w:t>Apologies:</w:t>
      </w:r>
      <w:r w:rsidRPr="00713708">
        <w:rPr>
          <w:rFonts w:ascii="Calibri" w:hAnsi="Calibri" w:cs="Calibri"/>
          <w:bCs/>
          <w:sz w:val="22"/>
          <w:szCs w:val="22"/>
        </w:rPr>
        <w:t xml:space="preserve"> </w:t>
      </w:r>
      <w:r>
        <w:tab/>
      </w:r>
      <w:r w:rsidRPr="008B33A7" w:rsidR="00D8689B">
        <w:rPr>
          <w:rFonts w:ascii="Calibri" w:hAnsi="Calibri" w:cs="Calibri"/>
          <w:sz w:val="22"/>
          <w:szCs w:val="22"/>
        </w:rPr>
        <w:t>Ms A Adebayo</w:t>
      </w:r>
      <w:r w:rsidR="00D8689B">
        <w:rPr>
          <w:rFonts w:ascii="Calibri" w:hAnsi="Calibri" w:cs="Calibri"/>
          <w:sz w:val="22"/>
          <w:szCs w:val="22"/>
        </w:rPr>
        <w:t xml:space="preserve">, </w:t>
      </w:r>
      <w:r w:rsidR="00EB3C4F">
        <w:rPr>
          <w:rFonts w:ascii="Calibri" w:hAnsi="Calibri" w:cs="Calibri"/>
          <w:sz w:val="22"/>
          <w:szCs w:val="22"/>
        </w:rPr>
        <w:t xml:space="preserve">Ms </w:t>
      </w:r>
      <w:r w:rsidRPr="00F951C0" w:rsidR="00EB3C4F">
        <w:rPr>
          <w:rFonts w:ascii="Calibri" w:hAnsi="Calibri" w:cs="Calibri"/>
          <w:sz w:val="22"/>
          <w:szCs w:val="22"/>
        </w:rPr>
        <w:t xml:space="preserve">M Currier, </w:t>
      </w:r>
      <w:r w:rsidRPr="00F951C0" w:rsidR="00F44676">
        <w:rPr>
          <w:rFonts w:ascii="Calibri" w:hAnsi="Calibri" w:cs="Calibri"/>
          <w:sz w:val="22"/>
          <w:szCs w:val="22"/>
        </w:rPr>
        <w:t xml:space="preserve">Professor L McCabe, Dr J Morgan, </w:t>
      </w:r>
      <w:r w:rsidRPr="00F951C0" w:rsidR="001741E4">
        <w:rPr>
          <w:rFonts w:ascii="Calibri" w:hAnsi="Calibri" w:cs="Calibri"/>
          <w:sz w:val="22"/>
          <w:szCs w:val="22"/>
        </w:rPr>
        <w:t>Ms R Ott</w:t>
      </w:r>
      <w:r w:rsidRPr="00F951C0" w:rsidR="00EB3C4F">
        <w:rPr>
          <w:rFonts w:ascii="Calibri" w:hAnsi="Calibri" w:cs="Calibri"/>
          <w:sz w:val="22"/>
          <w:szCs w:val="22"/>
        </w:rPr>
        <w:t>, Professor</w:t>
      </w:r>
      <w:r w:rsidRPr="0092501C" w:rsidR="00EB3C4F">
        <w:rPr>
          <w:rFonts w:ascii="Calibri" w:hAnsi="Calibri" w:cs="Calibri"/>
          <w:sz w:val="22"/>
          <w:szCs w:val="22"/>
        </w:rPr>
        <w:t xml:space="preserve"> C Wilson</w:t>
      </w:r>
    </w:p>
    <w:p w:rsidR="005F164B" w:rsidP="00B83082" w:rsidRDefault="005F164B" w14:paraId="040BF28D" w14:textId="77777777">
      <w:pPr>
        <w:rPr>
          <w:rFonts w:ascii="Calibri" w:hAnsi="Calibri" w:cs="Calibri"/>
          <w:sz w:val="22"/>
          <w:szCs w:val="22"/>
        </w:rPr>
      </w:pPr>
    </w:p>
    <w:tbl>
      <w:tblPr>
        <w:tblW w:w="9209" w:type="dxa"/>
        <w:jc w:val="center"/>
        <w:tblBorders>
          <w:top w:val="single" w:color="F2F2F2" w:themeColor="background1" w:themeShade="F2" w:sz="4" w:space="0"/>
          <w:left w:val="single" w:color="F2F2F2" w:themeColor="background1" w:themeShade="F2" w:sz="4" w:space="0"/>
          <w:bottom w:val="single" w:color="F2F2F2" w:themeColor="background1" w:themeShade="F2" w:sz="4" w:space="0"/>
          <w:right w:val="single" w:color="F2F2F2" w:themeColor="background1" w:themeShade="F2" w:sz="4" w:space="0"/>
          <w:insideH w:val="single" w:color="F2F2F2" w:themeColor="background1" w:themeShade="F2" w:sz="4" w:space="0"/>
          <w:insideV w:val="single" w:color="F2F2F2" w:themeColor="background1" w:themeShade="F2" w:sz="4" w:space="0"/>
        </w:tblBorders>
        <w:tblLook w:val="01E0" w:firstRow="1" w:lastRow="1" w:firstColumn="1" w:lastColumn="1" w:noHBand="0" w:noVBand="0"/>
      </w:tblPr>
      <w:tblGrid>
        <w:gridCol w:w="721"/>
        <w:gridCol w:w="6787"/>
        <w:gridCol w:w="1701"/>
      </w:tblGrid>
      <w:tr w:rsidRPr="00AB3B42" w:rsidR="00FB501F" w:rsidTr="4E1AF957" w14:paraId="0B9F9432" w14:textId="77777777">
        <w:trPr>
          <w:trHeight w:val="283"/>
          <w:jc w:val="center"/>
        </w:trPr>
        <w:tc>
          <w:tcPr>
            <w:tcW w:w="721" w:type="dxa"/>
            <w:tcMar/>
          </w:tcPr>
          <w:p w:rsidR="00FB501F" w:rsidRDefault="00FB501F" w14:paraId="532FDBB9" w14:textId="77777777">
            <w:pPr>
              <w:rPr>
                <w:rFonts w:ascii="Calibri" w:hAnsi="Calibri" w:cs="Calibri"/>
                <w:b/>
                <w:sz w:val="22"/>
              </w:rPr>
            </w:pPr>
          </w:p>
        </w:tc>
        <w:tc>
          <w:tcPr>
            <w:tcW w:w="6787" w:type="dxa"/>
            <w:tcMar/>
          </w:tcPr>
          <w:p w:rsidRPr="00AB3B42" w:rsidR="00FB501F" w:rsidRDefault="00FB501F" w14:paraId="6E0D1741" w14:textId="77777777">
            <w:pPr>
              <w:rPr>
                <w:rFonts w:ascii="Calibri" w:hAnsi="Calibri" w:cs="Calibri"/>
                <w:b/>
                <w:sz w:val="22"/>
              </w:rPr>
            </w:pPr>
          </w:p>
        </w:tc>
        <w:tc>
          <w:tcPr>
            <w:tcW w:w="1701" w:type="dxa"/>
            <w:tcMar/>
          </w:tcPr>
          <w:p w:rsidRPr="5F9BD900" w:rsidR="00FB501F" w:rsidRDefault="00FB501F" w14:paraId="07420AA8" w14:textId="77777777">
            <w:pPr>
              <w:jc w:val="right"/>
              <w:rPr>
                <w:rFonts w:ascii="Calibri" w:hAnsi="Calibri" w:cs="Calibri"/>
                <w:b/>
                <w:bCs/>
                <w:sz w:val="22"/>
                <w:szCs w:val="22"/>
              </w:rPr>
            </w:pPr>
          </w:p>
        </w:tc>
      </w:tr>
      <w:tr w:rsidRPr="00AB3B42" w:rsidR="00142AA2" w:rsidTr="4E1AF957" w14:paraId="414BA826" w14:textId="77777777">
        <w:trPr>
          <w:trHeight w:val="283"/>
          <w:jc w:val="center"/>
        </w:trPr>
        <w:tc>
          <w:tcPr>
            <w:tcW w:w="721" w:type="dxa"/>
            <w:tcMar/>
          </w:tcPr>
          <w:p w:rsidR="00142AA2" w:rsidP="00142AA2" w:rsidRDefault="00D2174B" w14:paraId="620E334B" w14:textId="14550381">
            <w:pPr>
              <w:rPr>
                <w:rFonts w:ascii="Calibri" w:hAnsi="Calibri" w:cs="Calibri"/>
                <w:b/>
                <w:sz w:val="22"/>
              </w:rPr>
            </w:pPr>
            <w:r>
              <w:rPr>
                <w:rFonts w:ascii="Calibri" w:hAnsi="Calibri" w:cs="Calibri"/>
                <w:b/>
                <w:sz w:val="22"/>
              </w:rPr>
              <w:t>1</w:t>
            </w:r>
            <w:r w:rsidR="00E233FA">
              <w:rPr>
                <w:rFonts w:ascii="Calibri" w:hAnsi="Calibri" w:cs="Calibri"/>
                <w:b/>
                <w:sz w:val="22"/>
              </w:rPr>
              <w:t>.</w:t>
            </w:r>
          </w:p>
        </w:tc>
        <w:tc>
          <w:tcPr>
            <w:tcW w:w="6787" w:type="dxa"/>
            <w:tcMar/>
          </w:tcPr>
          <w:p w:rsidRPr="00AB3B42" w:rsidR="00142AA2" w:rsidP="2A2DFBA3" w:rsidRDefault="00E233FA" w14:paraId="55D2C08E" w14:textId="7DDC7159">
            <w:pPr>
              <w:rPr>
                <w:rFonts w:ascii="Calibri" w:hAnsi="Calibri" w:cs="Calibri"/>
                <w:b/>
                <w:bCs/>
                <w:sz w:val="22"/>
                <w:szCs w:val="22"/>
              </w:rPr>
            </w:pPr>
            <w:r w:rsidRPr="2A2DFBA3">
              <w:rPr>
                <w:rFonts w:ascii="Calibri" w:hAnsi="Calibri" w:cs="Calibri"/>
                <w:b/>
                <w:bCs/>
                <w:sz w:val="22"/>
                <w:szCs w:val="22"/>
              </w:rPr>
              <w:t>MINUTE</w:t>
            </w:r>
          </w:p>
        </w:tc>
        <w:tc>
          <w:tcPr>
            <w:tcW w:w="1701" w:type="dxa"/>
            <w:tcMar/>
          </w:tcPr>
          <w:p w:rsidRPr="00E233FA" w:rsidR="00E233FA" w:rsidP="00E233FA" w:rsidRDefault="00E233FA" w14:paraId="3CD9CFBD" w14:textId="39F6ED3E">
            <w:pPr>
              <w:jc w:val="right"/>
              <w:rPr>
                <w:rFonts w:ascii="Calibri" w:hAnsi="Calibri" w:cs="Calibri"/>
                <w:b/>
                <w:bCs/>
                <w:sz w:val="22"/>
                <w:szCs w:val="22"/>
              </w:rPr>
            </w:pPr>
            <w:r w:rsidRPr="00E233FA">
              <w:rPr>
                <w:rFonts w:ascii="Calibri" w:hAnsi="Calibri" w:cs="Calibri"/>
                <w:b/>
                <w:bCs/>
                <w:sz w:val="22"/>
                <w:szCs w:val="22"/>
              </w:rPr>
              <w:t>AC (2</w:t>
            </w:r>
            <w:r w:rsidR="00E77451">
              <w:rPr>
                <w:rFonts w:ascii="Calibri" w:hAnsi="Calibri" w:cs="Calibri"/>
                <w:b/>
                <w:bCs/>
                <w:sz w:val="22"/>
                <w:szCs w:val="22"/>
              </w:rPr>
              <w:t>5-26</w:t>
            </w:r>
            <w:r w:rsidRPr="00E233FA">
              <w:rPr>
                <w:rFonts w:ascii="Calibri" w:hAnsi="Calibri" w:cs="Calibri"/>
                <w:b/>
                <w:bCs/>
                <w:sz w:val="22"/>
                <w:szCs w:val="22"/>
              </w:rPr>
              <w:t>)  </w:t>
            </w:r>
          </w:p>
          <w:p w:rsidRPr="5F9BD900" w:rsidR="00142AA2" w:rsidP="00E233FA" w:rsidRDefault="00E233FA" w14:paraId="1131DF2E" w14:textId="112B524A">
            <w:pPr>
              <w:jc w:val="right"/>
              <w:rPr>
                <w:rFonts w:ascii="Calibri" w:hAnsi="Calibri" w:cs="Calibri"/>
                <w:b/>
                <w:bCs/>
                <w:sz w:val="22"/>
                <w:szCs w:val="22"/>
              </w:rPr>
            </w:pPr>
            <w:r w:rsidRPr="00E233FA">
              <w:rPr>
                <w:rFonts w:ascii="Calibri" w:hAnsi="Calibri" w:cs="Calibri"/>
                <w:b/>
                <w:bCs/>
                <w:sz w:val="22"/>
                <w:szCs w:val="22"/>
              </w:rPr>
              <w:t xml:space="preserve">Minute </w:t>
            </w:r>
            <w:r w:rsidR="00E33BB4">
              <w:rPr>
                <w:rFonts w:ascii="Calibri" w:hAnsi="Calibri" w:cs="Calibri"/>
                <w:b/>
                <w:bCs/>
                <w:sz w:val="22"/>
                <w:szCs w:val="22"/>
              </w:rPr>
              <w:t>2</w:t>
            </w:r>
            <w:r w:rsidRPr="00E233FA">
              <w:rPr>
                <w:rFonts w:ascii="Calibri" w:hAnsi="Calibri" w:cs="Calibri"/>
                <w:b/>
                <w:bCs/>
                <w:sz w:val="22"/>
                <w:szCs w:val="22"/>
              </w:rPr>
              <w:t> </w:t>
            </w:r>
          </w:p>
        </w:tc>
      </w:tr>
      <w:tr w:rsidRPr="00AB3B42" w:rsidR="00AB4638" w:rsidTr="4E1AF957" w14:paraId="4794CC13" w14:textId="77777777">
        <w:trPr>
          <w:trHeight w:val="283"/>
          <w:jc w:val="center"/>
        </w:trPr>
        <w:tc>
          <w:tcPr>
            <w:tcW w:w="721" w:type="dxa"/>
            <w:tcMar/>
          </w:tcPr>
          <w:p w:rsidRPr="00AB3B42" w:rsidR="00AB4638" w:rsidRDefault="00AB4638" w14:paraId="14716F4F" w14:textId="77777777">
            <w:pPr>
              <w:rPr>
                <w:rFonts w:ascii="Calibri" w:hAnsi="Calibri" w:cs="Calibri"/>
                <w:b/>
                <w:sz w:val="22"/>
              </w:rPr>
            </w:pPr>
          </w:p>
        </w:tc>
        <w:tc>
          <w:tcPr>
            <w:tcW w:w="6787" w:type="dxa"/>
            <w:tcMar/>
          </w:tcPr>
          <w:p w:rsidRPr="00AB3B42" w:rsidR="00B57620" w:rsidRDefault="00AB4638" w14:paraId="5EC7F095" w14:textId="4E17A5E8">
            <w:pPr>
              <w:rPr>
                <w:rFonts w:ascii="Calibri" w:hAnsi="Calibri" w:cs="Calibri"/>
                <w:sz w:val="22"/>
                <w:szCs w:val="22"/>
              </w:rPr>
            </w:pPr>
            <w:r>
              <w:rPr>
                <w:rFonts w:ascii="Calibri" w:hAnsi="Calibri" w:cs="Calibri"/>
                <w:sz w:val="22"/>
                <w:szCs w:val="22"/>
              </w:rPr>
              <w:t>T</w:t>
            </w:r>
            <w:r w:rsidRPr="5F9BD900">
              <w:rPr>
                <w:rFonts w:ascii="Calibri" w:hAnsi="Calibri" w:cs="Calibri"/>
                <w:sz w:val="22"/>
                <w:szCs w:val="22"/>
              </w:rPr>
              <w:t xml:space="preserve">he minute of the meeting held on </w:t>
            </w:r>
            <w:r w:rsidR="00BA546C">
              <w:rPr>
                <w:rFonts w:ascii="Calibri" w:hAnsi="Calibri" w:cs="Calibri"/>
                <w:sz w:val="22"/>
                <w:szCs w:val="22"/>
              </w:rPr>
              <w:t>3 December</w:t>
            </w:r>
            <w:r w:rsidRPr="5F9BD900">
              <w:rPr>
                <w:rFonts w:ascii="Calibri" w:hAnsi="Calibri" w:cs="Calibri"/>
                <w:sz w:val="22"/>
                <w:szCs w:val="22"/>
              </w:rPr>
              <w:t xml:space="preserve"> 202</w:t>
            </w:r>
            <w:r w:rsidR="007102E4">
              <w:rPr>
                <w:rFonts w:ascii="Calibri" w:hAnsi="Calibri" w:cs="Calibri"/>
                <w:sz w:val="22"/>
                <w:szCs w:val="22"/>
              </w:rPr>
              <w:t>5</w:t>
            </w:r>
            <w:r>
              <w:rPr>
                <w:rFonts w:ascii="Calibri" w:hAnsi="Calibri" w:cs="Calibri"/>
                <w:sz w:val="22"/>
                <w:szCs w:val="22"/>
              </w:rPr>
              <w:t xml:space="preserve"> was </w:t>
            </w:r>
            <w:r w:rsidRPr="00AB4638">
              <w:rPr>
                <w:rFonts w:ascii="Calibri" w:hAnsi="Calibri" w:cs="Calibri"/>
                <w:sz w:val="22"/>
                <w:szCs w:val="22"/>
                <w:u w:val="single"/>
              </w:rPr>
              <w:t>approved</w:t>
            </w:r>
            <w:r>
              <w:rPr>
                <w:rFonts w:ascii="Calibri" w:hAnsi="Calibri" w:cs="Calibri"/>
                <w:sz w:val="22"/>
                <w:szCs w:val="22"/>
              </w:rPr>
              <w:t>.</w:t>
            </w:r>
          </w:p>
        </w:tc>
        <w:tc>
          <w:tcPr>
            <w:tcW w:w="1701" w:type="dxa"/>
            <w:tcMar/>
          </w:tcPr>
          <w:p w:rsidRPr="00AB3B42" w:rsidR="00AB4638" w:rsidRDefault="00AB4638" w14:paraId="37656307" w14:textId="77777777">
            <w:pPr>
              <w:jc w:val="right"/>
              <w:rPr>
                <w:rFonts w:ascii="Calibri" w:hAnsi="Calibri" w:cs="Calibri"/>
                <w:b/>
                <w:sz w:val="22"/>
              </w:rPr>
            </w:pPr>
          </w:p>
        </w:tc>
      </w:tr>
      <w:tr w:rsidRPr="00AB3B42" w:rsidR="00AB4638" w:rsidTr="4E1AF957" w14:paraId="080D2379" w14:textId="77777777">
        <w:trPr>
          <w:trHeight w:val="283"/>
          <w:jc w:val="center"/>
        </w:trPr>
        <w:tc>
          <w:tcPr>
            <w:tcW w:w="721" w:type="dxa"/>
            <w:tcMar/>
          </w:tcPr>
          <w:p w:rsidRPr="00AB3B42" w:rsidR="00AB4638" w:rsidRDefault="00AB4638" w14:paraId="3265C826" w14:textId="77777777">
            <w:pPr>
              <w:rPr>
                <w:rFonts w:ascii="Calibri" w:hAnsi="Calibri" w:cs="Calibri"/>
                <w:b/>
                <w:sz w:val="22"/>
              </w:rPr>
            </w:pPr>
          </w:p>
        </w:tc>
        <w:tc>
          <w:tcPr>
            <w:tcW w:w="6787" w:type="dxa"/>
            <w:tcMar/>
          </w:tcPr>
          <w:p w:rsidRPr="00AB3B42" w:rsidR="00AB4638" w:rsidRDefault="00AB4638" w14:paraId="05BC2C14" w14:textId="77777777">
            <w:pPr>
              <w:jc w:val="both"/>
              <w:rPr>
                <w:rFonts w:ascii="Calibri" w:hAnsi="Calibri" w:cs="Calibri"/>
                <w:sz w:val="22"/>
                <w:highlight w:val="yellow"/>
              </w:rPr>
            </w:pPr>
          </w:p>
        </w:tc>
        <w:tc>
          <w:tcPr>
            <w:tcW w:w="1701" w:type="dxa"/>
            <w:tcMar/>
          </w:tcPr>
          <w:p w:rsidRPr="00AB3B42" w:rsidR="00AB4638" w:rsidRDefault="00AB4638" w14:paraId="1EF3BFAD" w14:textId="77777777">
            <w:pPr>
              <w:jc w:val="right"/>
              <w:rPr>
                <w:rFonts w:ascii="Calibri" w:hAnsi="Calibri" w:cs="Calibri"/>
                <w:b/>
                <w:sz w:val="22"/>
                <w:highlight w:val="yellow"/>
              </w:rPr>
            </w:pPr>
          </w:p>
        </w:tc>
      </w:tr>
      <w:tr w:rsidRPr="00AB3B42" w:rsidR="00AB4638" w:rsidTr="4E1AF957" w14:paraId="66B9137F" w14:textId="77777777">
        <w:trPr>
          <w:trHeight w:val="283"/>
          <w:jc w:val="center"/>
        </w:trPr>
        <w:tc>
          <w:tcPr>
            <w:tcW w:w="721" w:type="dxa"/>
            <w:tcMar/>
          </w:tcPr>
          <w:p w:rsidRPr="00AB3B42" w:rsidR="00AB4638" w:rsidRDefault="00D2174B" w14:paraId="7B168157" w14:textId="2E0E3C57">
            <w:pPr>
              <w:rPr>
                <w:rFonts w:ascii="Calibri" w:hAnsi="Calibri" w:cs="Calibri"/>
                <w:b/>
                <w:sz w:val="22"/>
              </w:rPr>
            </w:pPr>
            <w:r>
              <w:rPr>
                <w:rFonts w:ascii="Calibri" w:hAnsi="Calibri" w:cs="Calibri"/>
                <w:b/>
                <w:sz w:val="22"/>
              </w:rPr>
              <w:t>2</w:t>
            </w:r>
            <w:r w:rsidR="00D85D14">
              <w:rPr>
                <w:rFonts w:ascii="Calibri" w:hAnsi="Calibri" w:cs="Calibri"/>
                <w:b/>
                <w:sz w:val="22"/>
              </w:rPr>
              <w:t>.</w:t>
            </w:r>
          </w:p>
        </w:tc>
        <w:tc>
          <w:tcPr>
            <w:tcW w:w="6787" w:type="dxa"/>
            <w:tcMar/>
          </w:tcPr>
          <w:p w:rsidRPr="00AB3B42" w:rsidR="00AB4638" w:rsidRDefault="00AB4638" w14:paraId="296CE323" w14:textId="77777777">
            <w:pPr>
              <w:jc w:val="both"/>
              <w:rPr>
                <w:rFonts w:ascii="Calibri" w:hAnsi="Calibri" w:cs="Calibri"/>
                <w:b/>
                <w:sz w:val="22"/>
              </w:rPr>
            </w:pPr>
            <w:r w:rsidRPr="00AB3B42">
              <w:rPr>
                <w:rFonts w:ascii="Calibri" w:hAnsi="Calibri" w:cs="Calibri"/>
                <w:b/>
                <w:sz w:val="22"/>
              </w:rPr>
              <w:t>MATTERS ARISING NOT OTHERWISE ON THE AGENDA</w:t>
            </w:r>
          </w:p>
        </w:tc>
        <w:tc>
          <w:tcPr>
            <w:tcW w:w="1701" w:type="dxa"/>
            <w:tcMar/>
          </w:tcPr>
          <w:p w:rsidRPr="00AB3B42" w:rsidR="00AB4638" w:rsidRDefault="00AB4638" w14:paraId="51528B5B" w14:textId="77777777">
            <w:pPr>
              <w:jc w:val="right"/>
              <w:rPr>
                <w:rFonts w:ascii="Calibri" w:hAnsi="Calibri" w:cs="Calibri"/>
                <w:b/>
                <w:sz w:val="22"/>
                <w:highlight w:val="yellow"/>
              </w:rPr>
            </w:pPr>
          </w:p>
        </w:tc>
      </w:tr>
      <w:tr w:rsidRPr="00AB3B42" w:rsidR="00AB4638" w:rsidTr="4E1AF957" w14:paraId="125C80B5" w14:textId="77777777">
        <w:trPr>
          <w:trHeight w:val="283"/>
          <w:jc w:val="center"/>
        </w:trPr>
        <w:tc>
          <w:tcPr>
            <w:tcW w:w="721" w:type="dxa"/>
            <w:tcMar/>
          </w:tcPr>
          <w:p w:rsidRPr="00AB3B42" w:rsidR="00AB4638" w:rsidRDefault="00AB4638" w14:paraId="652DEF7D" w14:textId="77777777">
            <w:pPr>
              <w:rPr>
                <w:rFonts w:ascii="Calibri" w:hAnsi="Calibri" w:cs="Calibri"/>
                <w:b/>
                <w:sz w:val="22"/>
                <w:highlight w:val="yellow"/>
              </w:rPr>
            </w:pPr>
          </w:p>
        </w:tc>
        <w:tc>
          <w:tcPr>
            <w:tcW w:w="6787" w:type="dxa"/>
            <w:tcMar/>
          </w:tcPr>
          <w:p w:rsidRPr="00AB3B42" w:rsidR="00AB4638" w:rsidP="00DC33AD" w:rsidRDefault="004B5C44" w14:paraId="2E496E05" w14:textId="52D575E1">
            <w:pPr>
              <w:rPr>
                <w:rFonts w:ascii="Calibri" w:hAnsi="Calibri" w:cs="Calibri"/>
                <w:sz w:val="22"/>
              </w:rPr>
            </w:pPr>
            <w:r w:rsidRPr="004B5C44">
              <w:rPr>
                <w:rFonts w:ascii="Calibri" w:hAnsi="Calibri" w:cs="Calibri"/>
                <w:sz w:val="22"/>
                <w:szCs w:val="22"/>
              </w:rPr>
              <w:t>The</w:t>
            </w:r>
            <w:r w:rsidR="00E77451">
              <w:rPr>
                <w:rFonts w:ascii="Calibri" w:hAnsi="Calibri" w:cs="Calibri"/>
                <w:sz w:val="22"/>
                <w:szCs w:val="22"/>
              </w:rPr>
              <w:t>re were no matters arising</w:t>
            </w:r>
            <w:r w:rsidR="00C60123">
              <w:rPr>
                <w:rFonts w:ascii="Calibri" w:hAnsi="Calibri" w:cs="Calibri"/>
                <w:sz w:val="22"/>
                <w:szCs w:val="22"/>
              </w:rPr>
              <w:t>.</w:t>
            </w:r>
          </w:p>
        </w:tc>
        <w:tc>
          <w:tcPr>
            <w:tcW w:w="1701" w:type="dxa"/>
            <w:tcMar/>
          </w:tcPr>
          <w:p w:rsidRPr="00CC323F" w:rsidR="00CC323F" w:rsidP="00D26D30" w:rsidRDefault="00CC323F" w14:paraId="520E86F7" w14:textId="77777777">
            <w:pPr>
              <w:rPr>
                <w:rFonts w:ascii="Calibri" w:hAnsi="Calibri" w:cs="Calibri"/>
                <w:sz w:val="22"/>
                <w:highlight w:val="yellow"/>
              </w:rPr>
            </w:pPr>
          </w:p>
        </w:tc>
      </w:tr>
      <w:tr w:rsidRPr="00AB3B42" w:rsidR="00AB4638" w:rsidTr="4E1AF957" w14:paraId="65CD57E1" w14:textId="77777777">
        <w:trPr>
          <w:trHeight w:val="283"/>
          <w:jc w:val="center"/>
        </w:trPr>
        <w:tc>
          <w:tcPr>
            <w:tcW w:w="721" w:type="dxa"/>
            <w:tcMar/>
          </w:tcPr>
          <w:p w:rsidRPr="00AB3B42" w:rsidR="00AB4638" w:rsidRDefault="00AB4638" w14:paraId="0757F87C" w14:textId="77777777">
            <w:pPr>
              <w:rPr>
                <w:rFonts w:ascii="Calibri" w:hAnsi="Calibri" w:cs="Calibri"/>
                <w:b/>
                <w:sz w:val="22"/>
                <w:highlight w:val="yellow"/>
              </w:rPr>
            </w:pPr>
          </w:p>
        </w:tc>
        <w:tc>
          <w:tcPr>
            <w:tcW w:w="6787" w:type="dxa"/>
            <w:tcMar/>
          </w:tcPr>
          <w:p w:rsidRPr="00AB3B42" w:rsidR="00AB4638" w:rsidRDefault="00AB4638" w14:paraId="54E45C8D" w14:textId="77777777">
            <w:pPr>
              <w:jc w:val="both"/>
              <w:rPr>
                <w:rFonts w:ascii="Calibri" w:hAnsi="Calibri" w:cs="Calibri"/>
                <w:sz w:val="22"/>
              </w:rPr>
            </w:pPr>
          </w:p>
        </w:tc>
        <w:tc>
          <w:tcPr>
            <w:tcW w:w="1701" w:type="dxa"/>
            <w:tcMar/>
          </w:tcPr>
          <w:p w:rsidRPr="00AB3B42" w:rsidR="00AB4638" w:rsidRDefault="00AB4638" w14:paraId="57BF6D34" w14:textId="77777777">
            <w:pPr>
              <w:jc w:val="right"/>
              <w:rPr>
                <w:rFonts w:ascii="Calibri" w:hAnsi="Calibri" w:cs="Calibri"/>
                <w:b/>
                <w:sz w:val="22"/>
                <w:highlight w:val="yellow"/>
              </w:rPr>
            </w:pPr>
          </w:p>
        </w:tc>
      </w:tr>
      <w:tr w:rsidRPr="00825F33" w:rsidR="00AB4638" w:rsidTr="4E1AF957" w14:paraId="0ACD868A" w14:textId="77777777">
        <w:trPr>
          <w:trHeight w:val="283"/>
          <w:jc w:val="center"/>
        </w:trPr>
        <w:tc>
          <w:tcPr>
            <w:tcW w:w="721" w:type="dxa"/>
            <w:tcMar/>
          </w:tcPr>
          <w:p w:rsidRPr="00AB3B42" w:rsidR="00AB4638" w:rsidRDefault="00D2174B" w14:paraId="01C26478" w14:textId="371B8357">
            <w:pPr>
              <w:rPr>
                <w:rFonts w:ascii="Calibri" w:hAnsi="Calibri" w:cs="Calibri"/>
                <w:b/>
                <w:sz w:val="22"/>
                <w:highlight w:val="yellow"/>
              </w:rPr>
            </w:pPr>
            <w:r>
              <w:rPr>
                <w:rFonts w:ascii="Calibri" w:hAnsi="Calibri" w:cs="Calibri"/>
                <w:b/>
                <w:sz w:val="22"/>
              </w:rPr>
              <w:t>3</w:t>
            </w:r>
            <w:r w:rsidRPr="00AB3B42" w:rsidR="00AB4638">
              <w:rPr>
                <w:rFonts w:ascii="Calibri" w:hAnsi="Calibri" w:cs="Calibri"/>
                <w:b/>
                <w:sz w:val="22"/>
              </w:rPr>
              <w:t>.</w:t>
            </w:r>
          </w:p>
        </w:tc>
        <w:tc>
          <w:tcPr>
            <w:tcW w:w="6787" w:type="dxa"/>
            <w:tcMar/>
          </w:tcPr>
          <w:p w:rsidRPr="00AB3B42" w:rsidR="00AB4638" w:rsidP="00D012B1" w:rsidRDefault="00AB4638" w14:paraId="0222980F" w14:textId="62DD3BD1">
            <w:pPr>
              <w:jc w:val="both"/>
              <w:rPr>
                <w:rFonts w:ascii="Calibri" w:hAnsi="Calibri" w:cs="Calibri"/>
                <w:b/>
                <w:sz w:val="22"/>
                <w:highlight w:val="yellow"/>
              </w:rPr>
            </w:pPr>
            <w:r w:rsidRPr="00AB3B42">
              <w:rPr>
                <w:rFonts w:ascii="Calibri" w:hAnsi="Calibri" w:cs="Calibri"/>
                <w:b/>
                <w:sz w:val="22"/>
              </w:rPr>
              <w:t xml:space="preserve">STATEMENTS BY THE CHAIR </w:t>
            </w:r>
            <w:r>
              <w:rPr>
                <w:rFonts w:ascii="Calibri" w:hAnsi="Calibri" w:cs="Calibri"/>
                <w:b/>
                <w:sz w:val="22"/>
              </w:rPr>
              <w:t>AND</w:t>
            </w:r>
            <w:r w:rsidR="00D012B1">
              <w:rPr>
                <w:rFonts w:ascii="Calibri" w:hAnsi="Calibri" w:cs="Calibri"/>
                <w:b/>
                <w:sz w:val="22"/>
              </w:rPr>
              <w:t xml:space="preserve"> </w:t>
            </w:r>
            <w:r w:rsidRPr="00AB3B42">
              <w:rPr>
                <w:rFonts w:ascii="Calibri" w:hAnsi="Calibri" w:cs="Calibri"/>
                <w:b/>
                <w:sz w:val="22"/>
              </w:rPr>
              <w:t>AN UPDATE ON THE EXTERNAL ENVIRONMENT</w:t>
            </w:r>
          </w:p>
        </w:tc>
        <w:tc>
          <w:tcPr>
            <w:tcW w:w="1701" w:type="dxa"/>
            <w:tcMar/>
          </w:tcPr>
          <w:p w:rsidRPr="00825F33" w:rsidR="00AB4638" w:rsidRDefault="00AB4638" w14:paraId="04301965" w14:textId="77777777">
            <w:pPr>
              <w:jc w:val="right"/>
              <w:rPr>
                <w:rFonts w:ascii="Calibri" w:hAnsi="Calibri" w:cs="Calibri"/>
                <w:b/>
                <w:sz w:val="22"/>
              </w:rPr>
            </w:pPr>
            <w:r w:rsidRPr="00825F33">
              <w:rPr>
                <w:rFonts w:ascii="Calibri" w:hAnsi="Calibri" w:cs="Calibri"/>
                <w:b/>
                <w:sz w:val="22"/>
              </w:rPr>
              <w:t xml:space="preserve">Oral Report </w:t>
            </w:r>
          </w:p>
          <w:p w:rsidRPr="00825F33" w:rsidR="00AB4638" w:rsidRDefault="00AB4638" w14:paraId="444AF609" w14:textId="2BF6E785">
            <w:pPr>
              <w:jc w:val="right"/>
              <w:rPr>
                <w:rFonts w:ascii="Calibri" w:hAnsi="Calibri" w:cs="Calibri"/>
                <w:b/>
                <w:bCs/>
                <w:sz w:val="22"/>
                <w:szCs w:val="22"/>
              </w:rPr>
            </w:pPr>
            <w:r w:rsidRPr="5F9BD900">
              <w:rPr>
                <w:rFonts w:ascii="Calibri" w:hAnsi="Calibri" w:cs="Calibri"/>
                <w:b/>
                <w:bCs/>
                <w:sz w:val="22"/>
                <w:szCs w:val="22"/>
              </w:rPr>
              <w:t>AC (2</w:t>
            </w:r>
            <w:r w:rsidR="00D85D14">
              <w:rPr>
                <w:rFonts w:ascii="Calibri" w:hAnsi="Calibri" w:cs="Calibri"/>
                <w:b/>
                <w:bCs/>
                <w:sz w:val="22"/>
                <w:szCs w:val="22"/>
              </w:rPr>
              <w:t>5-26</w:t>
            </w:r>
            <w:r w:rsidRPr="5F9BD900">
              <w:rPr>
                <w:rFonts w:ascii="Calibri" w:hAnsi="Calibri" w:cs="Calibri"/>
                <w:b/>
                <w:bCs/>
                <w:sz w:val="22"/>
                <w:szCs w:val="22"/>
              </w:rPr>
              <w:t xml:space="preserve">) </w:t>
            </w:r>
            <w:r w:rsidR="00E33BB4">
              <w:rPr>
                <w:rFonts w:ascii="Calibri" w:hAnsi="Calibri" w:cs="Calibri"/>
                <w:b/>
                <w:bCs/>
                <w:sz w:val="22"/>
                <w:szCs w:val="22"/>
              </w:rPr>
              <w:t>24</w:t>
            </w:r>
          </w:p>
        </w:tc>
      </w:tr>
      <w:tr w:rsidRPr="00825F33" w:rsidR="00AB4638" w:rsidTr="4E1AF957" w14:paraId="0062B289" w14:textId="77777777">
        <w:trPr>
          <w:trHeight w:val="283"/>
          <w:jc w:val="center"/>
        </w:trPr>
        <w:tc>
          <w:tcPr>
            <w:tcW w:w="721" w:type="dxa"/>
            <w:tcMar/>
          </w:tcPr>
          <w:p w:rsidRPr="005768F8" w:rsidR="00AB4638" w:rsidRDefault="00AB4638" w14:paraId="09AF0712" w14:textId="77777777">
            <w:pPr>
              <w:rPr>
                <w:rFonts w:ascii="Calibri" w:hAnsi="Calibri" w:cs="Calibri"/>
                <w:b/>
                <w:sz w:val="22"/>
              </w:rPr>
            </w:pPr>
          </w:p>
        </w:tc>
        <w:tc>
          <w:tcPr>
            <w:tcW w:w="6787" w:type="dxa"/>
            <w:tcMar/>
          </w:tcPr>
          <w:p w:rsidRPr="00CC6112" w:rsidR="00CC6112" w:rsidP="00CC6112" w:rsidRDefault="00CC6112" w14:paraId="4C2A2AE6" w14:textId="77777777">
            <w:pPr>
              <w:jc w:val="both"/>
              <w:rPr>
                <w:rFonts w:asciiTheme="minorHAnsi" w:hAnsiTheme="minorHAnsi" w:eastAsiaTheme="minorEastAsia" w:cstheme="minorBidi"/>
                <w:sz w:val="22"/>
                <w:szCs w:val="22"/>
              </w:rPr>
            </w:pPr>
            <w:r w:rsidRPr="00CC6112">
              <w:rPr>
                <w:rFonts w:asciiTheme="minorHAnsi" w:hAnsiTheme="minorHAnsi" w:eastAsiaTheme="minorEastAsia" w:cstheme="minorBidi"/>
                <w:sz w:val="22"/>
                <w:szCs w:val="22"/>
              </w:rPr>
              <w:t>Council received an update on the external environment, and a briefing from the Chair which covered developments relating to matters including:</w:t>
            </w:r>
          </w:p>
          <w:p w:rsidRPr="00CC6112" w:rsidR="00CC6112" w:rsidP="00CC6112" w:rsidRDefault="00CC6112" w14:paraId="08BC9652" w14:textId="77777777">
            <w:pPr>
              <w:jc w:val="both"/>
              <w:rPr>
                <w:rFonts w:asciiTheme="minorHAnsi" w:hAnsiTheme="minorHAnsi" w:eastAsiaTheme="minorEastAsia" w:cstheme="minorBidi"/>
                <w:sz w:val="22"/>
                <w:szCs w:val="22"/>
              </w:rPr>
            </w:pPr>
          </w:p>
          <w:p w:rsidRPr="00CC6112" w:rsidR="00CC6112" w:rsidP="00CC6112" w:rsidRDefault="00CC6112" w14:paraId="45DF7652" w14:textId="77777777">
            <w:pPr>
              <w:jc w:val="both"/>
              <w:rPr>
                <w:rFonts w:asciiTheme="minorHAnsi" w:hAnsiTheme="minorHAnsi" w:eastAsiaTheme="minorEastAsia" w:cstheme="minorBidi"/>
                <w:sz w:val="22"/>
                <w:szCs w:val="22"/>
              </w:rPr>
            </w:pPr>
            <w:r w:rsidRPr="00CC6112">
              <w:rPr>
                <w:rFonts w:asciiTheme="minorHAnsi" w:hAnsiTheme="minorHAnsi" w:eastAsiaTheme="minorEastAsia" w:cstheme="minorBidi"/>
                <w:sz w:val="22"/>
                <w:szCs w:val="22"/>
              </w:rPr>
              <w:t xml:space="preserve">•    The Scottish Budget for 2026-27 was announced on 13 January 2026. This included an 8.2% increase in capital funding for the Higher Education sector and an above inflation uplift in resource funding however it was confirmed to Universities Scotland that the funding increases would not be evenly distributed across the sector. The Scottish Funding Council Funding Allocations were anticipated in the Spring where exact details of the distribution of funds would be confirmed. </w:t>
            </w:r>
          </w:p>
          <w:p w:rsidRPr="00CC6112" w:rsidR="00CC6112" w:rsidP="00CC6112" w:rsidRDefault="00CC6112" w14:paraId="0DE23C7C" w14:textId="1DE47441">
            <w:pPr>
              <w:jc w:val="both"/>
              <w:rPr>
                <w:rFonts w:asciiTheme="minorHAnsi" w:hAnsiTheme="minorHAnsi" w:eastAsiaTheme="minorEastAsia" w:cstheme="minorBidi"/>
                <w:sz w:val="22"/>
                <w:szCs w:val="22"/>
              </w:rPr>
            </w:pPr>
          </w:p>
          <w:p w:rsidRPr="00CC6112" w:rsidR="00CC6112" w:rsidP="00CC6112" w:rsidRDefault="00CC6112" w14:paraId="3B37168C" w14:textId="77777777">
            <w:pPr>
              <w:jc w:val="both"/>
              <w:rPr>
                <w:rFonts w:asciiTheme="minorHAnsi" w:hAnsiTheme="minorHAnsi" w:eastAsiaTheme="minorEastAsia" w:cstheme="minorBidi"/>
                <w:sz w:val="22"/>
                <w:szCs w:val="22"/>
              </w:rPr>
            </w:pPr>
            <w:r w:rsidRPr="00CC6112">
              <w:rPr>
                <w:rFonts w:asciiTheme="minorHAnsi" w:hAnsiTheme="minorHAnsi" w:eastAsiaTheme="minorEastAsia" w:cstheme="minorBidi"/>
                <w:sz w:val="22"/>
                <w:szCs w:val="22"/>
              </w:rPr>
              <w:t xml:space="preserve">•    UK tuition fee increases: The UK Government planned to raise undergraduate tuition fee caps to £9,790 in 2026/27 and £10,050 in 2027/28, with future automatic inflation-linked uplifts tied to quality standards. Scottish institutions would apply these changes to students from the rest of the UK.  </w:t>
            </w:r>
          </w:p>
          <w:p w:rsidRPr="00CC6112" w:rsidR="00CC6112" w:rsidP="00CC6112" w:rsidRDefault="00CC6112" w14:paraId="0DA1C323" w14:textId="77777777">
            <w:pPr>
              <w:jc w:val="both"/>
              <w:rPr>
                <w:rFonts w:asciiTheme="minorHAnsi" w:hAnsiTheme="minorHAnsi" w:eastAsiaTheme="minorEastAsia" w:cstheme="minorBidi"/>
                <w:sz w:val="22"/>
                <w:szCs w:val="22"/>
              </w:rPr>
            </w:pPr>
          </w:p>
          <w:p w:rsidRPr="00CC6112" w:rsidR="00CC6112" w:rsidP="00CC6112" w:rsidRDefault="00CC6112" w14:paraId="11C7C7B2" w14:textId="77777777">
            <w:pPr>
              <w:jc w:val="both"/>
              <w:rPr>
                <w:rFonts w:asciiTheme="minorHAnsi" w:hAnsiTheme="minorHAnsi" w:eastAsiaTheme="minorEastAsia" w:cstheme="minorBidi"/>
                <w:sz w:val="22"/>
                <w:szCs w:val="22"/>
              </w:rPr>
            </w:pPr>
            <w:r w:rsidRPr="00CC6112">
              <w:rPr>
                <w:rFonts w:asciiTheme="minorHAnsi" w:hAnsiTheme="minorHAnsi" w:eastAsiaTheme="minorEastAsia" w:cstheme="minorBidi"/>
                <w:sz w:val="22"/>
                <w:szCs w:val="22"/>
              </w:rPr>
              <w:t xml:space="preserve">•    QAA review of awarding arrangements: A Targeted Peer Review of the University of Glasgow revealed systemic risks in assessment regulations and awarding arrangements following a student death. The Scottish Funding Council had announced a national review of awarding </w:t>
            </w:r>
            <w:r w:rsidRPr="00CC6112">
              <w:rPr>
                <w:rFonts w:asciiTheme="minorHAnsi" w:hAnsiTheme="minorHAnsi" w:eastAsiaTheme="minorEastAsia" w:cstheme="minorBidi"/>
                <w:sz w:val="22"/>
                <w:szCs w:val="22"/>
              </w:rPr>
              <w:lastRenderedPageBreak/>
              <w:t>arrangements across Scottish higher education institutions in four phases through 2026. The University of Stirling's regulation and policy framework enabled the maintenance of academic standards and quality, and quality enhancement took place through continuous enhancement. Consistency of approach in line with the framework was highlighted to members as a continuing priority for every faculty. A mapping of current institutional arrangements to the recommendations made to the University of Glasgow had been undertaken and would inform further action planning, in line with the continuous enhancement approach. The University would engage constructively with the review as appropriate and seek to learn from its process and outcomes.</w:t>
            </w:r>
          </w:p>
          <w:p w:rsidRPr="00CC6112" w:rsidR="00CC6112" w:rsidP="00CC6112" w:rsidRDefault="00CC6112" w14:paraId="3844B10F" w14:textId="77777777">
            <w:pPr>
              <w:jc w:val="both"/>
              <w:rPr>
                <w:rFonts w:asciiTheme="minorHAnsi" w:hAnsiTheme="minorHAnsi" w:eastAsiaTheme="minorEastAsia" w:cstheme="minorBidi"/>
                <w:sz w:val="22"/>
                <w:szCs w:val="22"/>
              </w:rPr>
            </w:pPr>
          </w:p>
          <w:p w:rsidRPr="000160E2" w:rsidR="000160E2" w:rsidP="00CC6112" w:rsidRDefault="00CC6112" w14:paraId="1AAEF417" w14:textId="58717352">
            <w:pPr>
              <w:rPr>
                <w:rFonts w:asciiTheme="minorHAnsi" w:hAnsiTheme="minorHAnsi" w:eastAsiaTheme="minorEastAsia" w:cstheme="minorBidi"/>
                <w:sz w:val="22"/>
                <w:szCs w:val="22"/>
              </w:rPr>
            </w:pPr>
            <w:r w:rsidRPr="00CC6112">
              <w:rPr>
                <w:rFonts w:asciiTheme="minorHAnsi" w:hAnsiTheme="minorHAnsi" w:eastAsiaTheme="minorEastAsia" w:cstheme="minorBidi"/>
                <w:sz w:val="22"/>
                <w:szCs w:val="22"/>
              </w:rPr>
              <w:t xml:space="preserve">Council </w:t>
            </w:r>
            <w:r w:rsidRPr="00CC6112">
              <w:rPr>
                <w:rFonts w:asciiTheme="minorHAnsi" w:hAnsiTheme="minorHAnsi" w:eastAsiaTheme="minorEastAsia" w:cstheme="minorBidi"/>
                <w:sz w:val="22"/>
                <w:szCs w:val="22"/>
                <w:u w:val="single"/>
              </w:rPr>
              <w:t>noted</w:t>
            </w:r>
            <w:r w:rsidRPr="00CC6112">
              <w:rPr>
                <w:rFonts w:asciiTheme="minorHAnsi" w:hAnsiTheme="minorHAnsi" w:eastAsiaTheme="minorEastAsia" w:cstheme="minorBidi"/>
                <w:sz w:val="22"/>
                <w:szCs w:val="22"/>
              </w:rPr>
              <w:t xml:space="preserve"> the report on developments in the external and internal environment.</w:t>
            </w:r>
          </w:p>
        </w:tc>
        <w:tc>
          <w:tcPr>
            <w:tcW w:w="1701" w:type="dxa"/>
            <w:tcMar/>
          </w:tcPr>
          <w:p w:rsidRPr="00825F33" w:rsidR="00AB4638" w:rsidRDefault="00AB4638" w14:paraId="44D6D2D3" w14:textId="77777777">
            <w:pPr>
              <w:jc w:val="right"/>
              <w:rPr>
                <w:rFonts w:ascii="Calibri" w:hAnsi="Calibri" w:cs="Calibri"/>
                <w:b/>
                <w:sz w:val="22"/>
              </w:rPr>
            </w:pPr>
          </w:p>
        </w:tc>
      </w:tr>
      <w:tr w:rsidRPr="00825F33" w:rsidR="00AB4638" w:rsidTr="4E1AF957" w14:paraId="1806A237" w14:textId="77777777">
        <w:trPr>
          <w:trHeight w:val="283"/>
          <w:jc w:val="center"/>
        </w:trPr>
        <w:tc>
          <w:tcPr>
            <w:tcW w:w="721" w:type="dxa"/>
            <w:tcMar/>
          </w:tcPr>
          <w:p w:rsidR="00AB4638" w:rsidRDefault="00AB4638" w14:paraId="58594466" w14:textId="3E70787B">
            <w:pPr>
              <w:rPr>
                <w:rFonts w:ascii="Calibri" w:hAnsi="Calibri" w:cs="Calibri"/>
                <w:b/>
                <w:sz w:val="22"/>
              </w:rPr>
            </w:pPr>
          </w:p>
        </w:tc>
        <w:tc>
          <w:tcPr>
            <w:tcW w:w="6787" w:type="dxa"/>
            <w:tcMar/>
          </w:tcPr>
          <w:p w:rsidRPr="00AB3B42" w:rsidR="00AB4638" w:rsidRDefault="00AB4638" w14:paraId="73A1F0AB" w14:textId="77777777">
            <w:pPr>
              <w:jc w:val="both"/>
              <w:rPr>
                <w:rFonts w:ascii="Calibri" w:hAnsi="Calibri" w:cs="Calibri"/>
                <w:b/>
                <w:sz w:val="22"/>
              </w:rPr>
            </w:pPr>
          </w:p>
        </w:tc>
        <w:tc>
          <w:tcPr>
            <w:tcW w:w="1701" w:type="dxa"/>
            <w:tcMar/>
          </w:tcPr>
          <w:p w:rsidRPr="00825F33" w:rsidR="00AB4638" w:rsidRDefault="00AB4638" w14:paraId="269AB461" w14:textId="77777777">
            <w:pPr>
              <w:jc w:val="right"/>
              <w:rPr>
                <w:rFonts w:ascii="Calibri" w:hAnsi="Calibri" w:cs="Calibri"/>
                <w:b/>
                <w:sz w:val="22"/>
              </w:rPr>
            </w:pPr>
          </w:p>
        </w:tc>
      </w:tr>
      <w:tr w:rsidRPr="00825F33" w:rsidR="00F9232D" w:rsidTr="4E1AF957" w14:paraId="0A4A7F24" w14:textId="77777777">
        <w:trPr>
          <w:trHeight w:val="283"/>
          <w:jc w:val="center"/>
        </w:trPr>
        <w:tc>
          <w:tcPr>
            <w:tcW w:w="721" w:type="dxa"/>
            <w:tcMar/>
          </w:tcPr>
          <w:p w:rsidR="00F9232D" w:rsidP="00F9232D" w:rsidRDefault="00F9232D" w14:paraId="6567E8FD" w14:textId="65D3AF30">
            <w:pPr>
              <w:rPr>
                <w:rFonts w:ascii="Calibri" w:hAnsi="Calibri" w:cs="Calibri"/>
                <w:b/>
                <w:sz w:val="22"/>
              </w:rPr>
            </w:pPr>
            <w:r>
              <w:rPr>
                <w:rFonts w:ascii="Calibri" w:hAnsi="Calibri" w:cs="Calibri"/>
                <w:b/>
                <w:sz w:val="22"/>
              </w:rPr>
              <w:t>4</w:t>
            </w:r>
            <w:r w:rsidRPr="00AB3B42">
              <w:rPr>
                <w:rFonts w:ascii="Calibri" w:hAnsi="Calibri" w:cs="Calibri"/>
                <w:b/>
                <w:sz w:val="22"/>
              </w:rPr>
              <w:t>.</w:t>
            </w:r>
          </w:p>
        </w:tc>
        <w:tc>
          <w:tcPr>
            <w:tcW w:w="6787" w:type="dxa"/>
            <w:tcMar/>
          </w:tcPr>
          <w:p w:rsidRPr="00BD1ECF" w:rsidR="00F9232D" w:rsidP="00F9232D" w:rsidRDefault="00F9232D" w14:paraId="5E622D18" w14:textId="61791EED">
            <w:pPr>
              <w:jc w:val="both"/>
              <w:rPr>
                <w:rFonts w:ascii="Calibri" w:hAnsi="Calibri" w:cs="Calibri"/>
                <w:b/>
                <w:sz w:val="22"/>
                <w:highlight w:val="yellow"/>
              </w:rPr>
            </w:pPr>
            <w:r w:rsidRPr="007A6396">
              <w:rPr>
                <w:rStyle w:val="normaltextrun"/>
                <w:rFonts w:ascii="Calibri" w:hAnsi="Calibri" w:cs="Calibri"/>
                <w:b/>
                <w:bCs/>
                <w:sz w:val="22"/>
                <w:szCs w:val="22"/>
              </w:rPr>
              <w:t>INSTITUTE FOR ADVANCED STUDIES (IAS)</w:t>
            </w:r>
            <w:r w:rsidRPr="007A6396">
              <w:rPr>
                <w:rStyle w:val="normaltextrun"/>
                <w:rFonts w:ascii="Calibri" w:hAnsi="Calibri" w:cs="Calibri"/>
                <w:sz w:val="22"/>
                <w:szCs w:val="22"/>
              </w:rPr>
              <w:t> </w:t>
            </w:r>
            <w:r w:rsidRPr="007A6396">
              <w:rPr>
                <w:rStyle w:val="eop"/>
                <w:rFonts w:ascii="Calibri" w:hAnsi="Calibri" w:cs="Calibri"/>
                <w:sz w:val="22"/>
                <w:szCs w:val="22"/>
              </w:rPr>
              <w:t> </w:t>
            </w:r>
          </w:p>
        </w:tc>
        <w:tc>
          <w:tcPr>
            <w:tcW w:w="1701" w:type="dxa"/>
            <w:tcMar/>
          </w:tcPr>
          <w:p w:rsidRPr="00825F33" w:rsidR="00F9232D" w:rsidP="00F9232D" w:rsidRDefault="00F9232D" w14:paraId="7768CB41" w14:textId="01D73CF2">
            <w:pPr>
              <w:jc w:val="right"/>
              <w:rPr>
                <w:rFonts w:ascii="Calibri" w:hAnsi="Calibri" w:cs="Calibri"/>
                <w:b/>
                <w:sz w:val="22"/>
              </w:rPr>
            </w:pPr>
            <w:r>
              <w:rPr>
                <w:rStyle w:val="normaltextrun"/>
                <w:rFonts w:ascii="Calibri" w:hAnsi="Calibri" w:cs="Calibri"/>
                <w:b/>
                <w:bCs/>
                <w:sz w:val="22"/>
                <w:szCs w:val="22"/>
              </w:rPr>
              <w:t>AC (25-26) 25</w:t>
            </w:r>
            <w:r>
              <w:rPr>
                <w:rStyle w:val="eop"/>
                <w:rFonts w:ascii="Calibri" w:hAnsi="Calibri" w:cs="Calibri"/>
                <w:sz w:val="22"/>
                <w:szCs w:val="22"/>
              </w:rPr>
              <w:t> </w:t>
            </w:r>
          </w:p>
        </w:tc>
      </w:tr>
      <w:tr w:rsidRPr="00825F33" w:rsidR="00AB4638" w:rsidTr="4E1AF957" w14:paraId="6E0F013E" w14:textId="77777777">
        <w:trPr>
          <w:trHeight w:val="283"/>
          <w:jc w:val="center"/>
        </w:trPr>
        <w:tc>
          <w:tcPr>
            <w:tcW w:w="721" w:type="dxa"/>
            <w:tcMar/>
          </w:tcPr>
          <w:p w:rsidRPr="00B073ED" w:rsidR="00AB4638" w:rsidRDefault="00AB4638" w14:paraId="66FC4BBC" w14:textId="77777777">
            <w:pPr>
              <w:rPr>
                <w:rFonts w:ascii="Calibri" w:hAnsi="Calibri" w:cs="Calibri"/>
                <w:b/>
                <w:sz w:val="22"/>
              </w:rPr>
            </w:pPr>
          </w:p>
        </w:tc>
        <w:tc>
          <w:tcPr>
            <w:tcW w:w="6787" w:type="dxa"/>
            <w:tcMar/>
          </w:tcPr>
          <w:p w:rsidRPr="009F3992" w:rsidR="009F3992" w:rsidP="009F3992" w:rsidRDefault="009F3992" w14:paraId="349F57D9" w14:textId="026C39D9">
            <w:pPr>
              <w:jc w:val="both"/>
              <w:rPr>
                <w:rFonts w:ascii="Calibri" w:hAnsi="Calibri" w:cs="Calibri"/>
                <w:sz w:val="22"/>
                <w:szCs w:val="22"/>
              </w:rPr>
            </w:pPr>
            <w:r w:rsidRPr="009F3992">
              <w:rPr>
                <w:rFonts w:ascii="Calibri" w:hAnsi="Calibri" w:cs="Calibri"/>
                <w:sz w:val="22"/>
                <w:szCs w:val="22"/>
              </w:rPr>
              <w:t xml:space="preserve">Council </w:t>
            </w:r>
            <w:r w:rsidRPr="00AB7872">
              <w:rPr>
                <w:rFonts w:ascii="Calibri" w:hAnsi="Calibri" w:cs="Calibri"/>
                <w:sz w:val="22"/>
                <w:szCs w:val="22"/>
                <w:u w:val="single"/>
              </w:rPr>
              <w:t>received</w:t>
            </w:r>
            <w:r w:rsidRPr="009F3992">
              <w:rPr>
                <w:rFonts w:ascii="Calibri" w:hAnsi="Calibri" w:cs="Calibri"/>
                <w:sz w:val="22"/>
                <w:szCs w:val="22"/>
              </w:rPr>
              <w:t xml:space="preserve"> an annual report from the Institute for Advanced Studies (IAS).</w:t>
            </w:r>
          </w:p>
          <w:p w:rsidRPr="009F3992" w:rsidR="009F3992" w:rsidP="009F3992" w:rsidRDefault="009F3992" w14:paraId="5FF9DDCC" w14:textId="77777777">
            <w:pPr>
              <w:jc w:val="both"/>
              <w:rPr>
                <w:rFonts w:ascii="Calibri" w:hAnsi="Calibri" w:cs="Calibri"/>
                <w:sz w:val="22"/>
                <w:szCs w:val="22"/>
              </w:rPr>
            </w:pPr>
          </w:p>
          <w:p w:rsidRPr="009F3992" w:rsidR="009F3992" w:rsidP="009F3992" w:rsidRDefault="009F3992" w14:paraId="0EFCF089" w14:textId="7FB39AB5">
            <w:pPr>
              <w:jc w:val="both"/>
              <w:rPr>
                <w:rFonts w:ascii="Calibri" w:hAnsi="Calibri" w:cs="Calibri"/>
                <w:sz w:val="22"/>
                <w:szCs w:val="22"/>
              </w:rPr>
            </w:pPr>
            <w:r w:rsidRPr="009F3992">
              <w:rPr>
                <w:rFonts w:ascii="Calibri" w:hAnsi="Calibri" w:cs="Calibri"/>
                <w:sz w:val="22"/>
                <w:szCs w:val="22"/>
              </w:rPr>
              <w:t>IAS reported formally via both the Education and University Research Committees. Key points of update were:</w:t>
            </w:r>
          </w:p>
          <w:p w:rsidRPr="009F3992" w:rsidR="009F3992" w:rsidP="009F3992" w:rsidRDefault="009F3992" w14:paraId="18A462DB" w14:textId="77777777">
            <w:pPr>
              <w:jc w:val="both"/>
              <w:rPr>
                <w:rFonts w:ascii="Calibri" w:hAnsi="Calibri" w:cs="Calibri"/>
                <w:sz w:val="22"/>
                <w:szCs w:val="22"/>
              </w:rPr>
            </w:pPr>
          </w:p>
          <w:p w:rsidRPr="00224C3E" w:rsidR="00224C3E" w:rsidP="4E1AF957" w:rsidRDefault="009F3992" w14:paraId="6AFA380E" w14:textId="6F1FAAD2">
            <w:pPr>
              <w:jc w:val="both"/>
              <w:rPr>
                <w:rFonts w:ascii="Calibri" w:hAnsi="Calibri" w:cs="Calibri"/>
                <w:sz w:val="22"/>
                <w:szCs w:val="22"/>
              </w:rPr>
            </w:pPr>
            <w:r w:rsidRPr="4E1AF957" w:rsidR="71533389">
              <w:rPr>
                <w:rFonts w:ascii="Calibri" w:hAnsi="Calibri" w:cs="Calibri"/>
                <w:i w:val="1"/>
                <w:iCs w:val="1"/>
                <w:sz w:val="22"/>
                <w:szCs w:val="22"/>
              </w:rPr>
              <w:t>Studentships</w:t>
            </w:r>
            <w:r>
              <w:br/>
            </w:r>
            <w:r w:rsidRPr="4E1AF957" w:rsidR="71533389">
              <w:rPr>
                <w:rFonts w:ascii="Calibri" w:hAnsi="Calibri" w:cs="Calibri"/>
                <w:sz w:val="22"/>
                <w:szCs w:val="22"/>
              </w:rPr>
              <w:t>For October 2025 entry, 16 studentships were awarded, including seven co-funded by external partners, leveraging additional income of £237k.</w:t>
            </w:r>
          </w:p>
          <w:p w:rsidRPr="00224C3E" w:rsidR="00224C3E" w:rsidP="4E1AF957" w:rsidRDefault="009F3992" w14:paraId="3FB1D674" w14:textId="188B5FD8">
            <w:pPr>
              <w:pStyle w:val="Normal"/>
              <w:jc w:val="both"/>
            </w:pPr>
            <w:r w:rsidRPr="4E1AF957" w:rsidR="71533389">
              <w:rPr>
                <w:rFonts w:ascii="Calibri" w:hAnsi="Calibri" w:cs="Calibri"/>
                <w:sz w:val="22"/>
                <w:szCs w:val="22"/>
              </w:rPr>
              <w:t xml:space="preserve"> </w:t>
            </w:r>
          </w:p>
          <w:p w:rsidRPr="00224C3E" w:rsidR="00224C3E" w:rsidP="4E1AF957" w:rsidRDefault="009F3992" w14:paraId="5D472708" w14:textId="7BF4FC50">
            <w:pPr>
              <w:pStyle w:val="Normal"/>
              <w:jc w:val="both"/>
            </w:pPr>
            <w:r w:rsidRPr="4E1AF957" w:rsidR="71533389">
              <w:rPr>
                <w:rFonts w:ascii="Calibri" w:hAnsi="Calibri" w:cs="Calibri"/>
                <w:i w:val="1"/>
                <w:iCs w:val="1"/>
                <w:sz w:val="22"/>
                <w:szCs w:val="22"/>
              </w:rPr>
              <w:t>Student Numbers</w:t>
            </w:r>
            <w:r>
              <w:br/>
            </w:r>
            <w:r w:rsidRPr="4E1AF957" w:rsidR="71533389">
              <w:rPr>
                <w:rFonts w:ascii="Calibri" w:hAnsi="Calibri" w:cs="Calibri"/>
                <w:sz w:val="22"/>
                <w:szCs w:val="22"/>
              </w:rPr>
              <w:t>The intake for 2025/26 was broadly consistent with the previous year, with a slight increase in part-time students. The cohort maintained a balanced home/international split, with a predominance of Scottish domiciled students compared to rest of UK, a female majority exceeding males by over 2:1, and a lower proportion of self-funded students than the levels experienced before the Covid-19 pandemic.</w:t>
            </w:r>
          </w:p>
          <w:p w:rsidRPr="00224C3E" w:rsidR="00224C3E" w:rsidP="4E1AF957" w:rsidRDefault="009F3992" w14:paraId="6A5F00BE" w14:textId="1610A8CF">
            <w:pPr>
              <w:pStyle w:val="Normal"/>
              <w:jc w:val="both"/>
            </w:pPr>
            <w:r w:rsidRPr="4E1AF957" w:rsidR="71533389">
              <w:rPr>
                <w:rFonts w:ascii="Calibri" w:hAnsi="Calibri" w:cs="Calibri"/>
                <w:sz w:val="22"/>
                <w:szCs w:val="22"/>
              </w:rPr>
              <w:t xml:space="preserve"> </w:t>
            </w:r>
          </w:p>
          <w:p w:rsidRPr="00224C3E" w:rsidR="00224C3E" w:rsidP="4E1AF957" w:rsidRDefault="009F3992" w14:paraId="636FBE2C" w14:textId="685B2CFC">
            <w:pPr>
              <w:pStyle w:val="Normal"/>
              <w:jc w:val="both"/>
            </w:pPr>
            <w:r w:rsidRPr="4E1AF957" w:rsidR="71533389">
              <w:rPr>
                <w:rFonts w:ascii="Calibri" w:hAnsi="Calibri" w:cs="Calibri"/>
                <w:i w:val="1"/>
                <w:iCs w:val="1"/>
                <w:sz w:val="22"/>
                <w:szCs w:val="22"/>
              </w:rPr>
              <w:t>Training</w:t>
            </w:r>
            <w:r>
              <w:br/>
            </w:r>
            <w:r w:rsidRPr="4E1AF957" w:rsidR="71533389">
              <w:rPr>
                <w:rFonts w:ascii="Calibri" w:hAnsi="Calibri" w:cs="Calibri"/>
                <w:sz w:val="22"/>
                <w:szCs w:val="22"/>
              </w:rPr>
              <w:t>Since 2022, all doctoral supervisors had been required to engage in continuing professional development through the IAS Researcher Development Programme, including online modules and workshops tailored to supervisory experience levels. Annual audits showed stable numbers of active supervisors (~400) and strong engagement in training sessions, with new workshops addressing emerging supervisory challenges.</w:t>
            </w:r>
          </w:p>
          <w:p w:rsidRPr="00224C3E" w:rsidR="00224C3E" w:rsidP="4E1AF957" w:rsidRDefault="009F3992" w14:paraId="3D371D07" w14:textId="0D2F886E">
            <w:pPr>
              <w:pStyle w:val="Normal"/>
              <w:jc w:val="both"/>
            </w:pPr>
            <w:r w:rsidRPr="4E1AF957" w:rsidR="71533389">
              <w:rPr>
                <w:rFonts w:ascii="Calibri" w:hAnsi="Calibri" w:cs="Calibri"/>
                <w:sz w:val="22"/>
                <w:szCs w:val="22"/>
              </w:rPr>
              <w:t xml:space="preserve"> </w:t>
            </w:r>
          </w:p>
          <w:p w:rsidRPr="00224C3E" w:rsidR="00224C3E" w:rsidP="4E1AF957" w:rsidRDefault="009F3992" w14:paraId="328F1D48" w14:textId="7F4DF3DD">
            <w:pPr>
              <w:pStyle w:val="Normal"/>
              <w:jc w:val="both"/>
            </w:pPr>
            <w:r w:rsidRPr="4E1AF957" w:rsidR="71533389">
              <w:rPr>
                <w:rFonts w:ascii="Calibri" w:hAnsi="Calibri" w:cs="Calibri"/>
                <w:i w:val="1"/>
                <w:iCs w:val="1"/>
                <w:sz w:val="22"/>
                <w:szCs w:val="22"/>
              </w:rPr>
              <w:t>PGR Student Satisfaction</w:t>
            </w:r>
            <w:r>
              <w:br/>
            </w:r>
            <w:r w:rsidRPr="4E1AF957" w:rsidR="71533389">
              <w:rPr>
                <w:rFonts w:ascii="Calibri" w:hAnsi="Calibri" w:cs="Calibri"/>
                <w:sz w:val="22"/>
                <w:szCs w:val="22"/>
              </w:rPr>
              <w:t>The 2025 Postgraduate Research Experience Survey (PRES) results showed improvements aligning with or exceeding sector trends. Overall satisfaction had increased from 77.6% in 2020 to 84.1% in 2025.  Supervision quality tended to be highly rated, professional development scores had improved further to the Researcher Development Programme, and research culture satisfaction had surpassed the sector average for the first time since 2020.</w:t>
            </w:r>
          </w:p>
          <w:p w:rsidRPr="00224C3E" w:rsidR="00224C3E" w:rsidP="4E1AF957" w:rsidRDefault="009F3992" w14:paraId="5B108235" w14:textId="14DDFF34">
            <w:pPr>
              <w:pStyle w:val="Normal"/>
              <w:jc w:val="both"/>
            </w:pPr>
            <w:r w:rsidRPr="4E1AF957" w:rsidR="71533389">
              <w:rPr>
                <w:rFonts w:ascii="Calibri" w:hAnsi="Calibri" w:cs="Calibri"/>
                <w:sz w:val="22"/>
                <w:szCs w:val="22"/>
              </w:rPr>
              <w:t xml:space="preserve"> </w:t>
            </w:r>
          </w:p>
          <w:p w:rsidRPr="00224C3E" w:rsidR="00224C3E" w:rsidP="4E1AF957" w:rsidRDefault="009F3992" w14:paraId="04C3DA22" w14:textId="4CFF706F">
            <w:pPr>
              <w:pStyle w:val="Normal"/>
              <w:jc w:val="both"/>
            </w:pPr>
            <w:r w:rsidRPr="4E1AF957" w:rsidR="71533389">
              <w:rPr>
                <w:rFonts w:ascii="Calibri" w:hAnsi="Calibri" w:cs="Calibri"/>
                <w:i w:val="1"/>
                <w:iCs w:val="1"/>
                <w:sz w:val="22"/>
                <w:szCs w:val="22"/>
              </w:rPr>
              <w:t>Research Culture</w:t>
            </w:r>
            <w:r>
              <w:br/>
            </w:r>
            <w:r w:rsidRPr="4E1AF957" w:rsidR="71533389">
              <w:rPr>
                <w:rFonts w:ascii="Calibri" w:hAnsi="Calibri" w:cs="Calibri"/>
                <w:sz w:val="22"/>
                <w:szCs w:val="22"/>
              </w:rPr>
              <w:t xml:space="preserve">The concept of research culture was being heard more and understood more by students which was considered to lead to improved engagement. The cluster initiative had brought staff and students together in a collaborative environment which had been positive. </w:t>
            </w:r>
            <w:r>
              <w:br/>
            </w:r>
            <w:r w:rsidRPr="4E1AF957" w:rsidR="71533389">
              <w:rPr>
                <w:rFonts w:ascii="Calibri" w:hAnsi="Calibri" w:cs="Calibri"/>
                <w:sz w:val="22"/>
                <w:szCs w:val="22"/>
              </w:rPr>
              <w:t xml:space="preserve"> </w:t>
            </w:r>
          </w:p>
          <w:p w:rsidRPr="00224C3E" w:rsidR="00224C3E" w:rsidP="4E1AF957" w:rsidRDefault="009F3992" w14:paraId="77F26C52" w14:textId="4A4EBCEE">
            <w:pPr>
              <w:pStyle w:val="Normal"/>
              <w:jc w:val="both"/>
            </w:pPr>
            <w:r w:rsidRPr="4E1AF957" w:rsidR="71533389">
              <w:rPr>
                <w:rFonts w:ascii="Calibri" w:hAnsi="Calibri" w:cs="Calibri"/>
                <w:i w:val="1"/>
                <w:iCs w:val="1"/>
                <w:sz w:val="22"/>
                <w:szCs w:val="22"/>
              </w:rPr>
              <w:t>Student Information System - SIS (Ellucian Banner)</w:t>
            </w:r>
            <w:r>
              <w:br/>
            </w:r>
            <w:r w:rsidRPr="4E1AF957" w:rsidR="71533389">
              <w:rPr>
                <w:rFonts w:ascii="Calibri" w:hAnsi="Calibri" w:cs="Calibri"/>
                <w:sz w:val="22"/>
                <w:szCs w:val="22"/>
              </w:rPr>
              <w:t>The implementation of the new SIS would include consideration of the PGR application process and the potential operationalisation of relevant workflows.</w:t>
            </w:r>
          </w:p>
        </w:tc>
        <w:tc>
          <w:tcPr>
            <w:tcW w:w="1701" w:type="dxa"/>
            <w:tcMar/>
          </w:tcPr>
          <w:p w:rsidRPr="00825F33" w:rsidR="00AB4638" w:rsidRDefault="00AB4638" w14:paraId="2A327DC0" w14:textId="77777777">
            <w:pPr>
              <w:jc w:val="right"/>
              <w:rPr>
                <w:rFonts w:ascii="Calibri" w:hAnsi="Calibri" w:cs="Calibri"/>
                <w:b/>
                <w:sz w:val="22"/>
              </w:rPr>
            </w:pPr>
          </w:p>
        </w:tc>
      </w:tr>
      <w:tr w:rsidRPr="00825F33" w:rsidR="001E776A" w:rsidTr="4E1AF957" w14:paraId="32D097CA" w14:textId="77777777">
        <w:trPr>
          <w:trHeight w:val="283"/>
          <w:jc w:val="center"/>
        </w:trPr>
        <w:tc>
          <w:tcPr>
            <w:tcW w:w="721" w:type="dxa"/>
            <w:tcMar/>
          </w:tcPr>
          <w:p w:rsidRPr="00B073ED" w:rsidR="001E776A" w:rsidRDefault="001E776A" w14:paraId="73F4CE0B" w14:textId="77777777">
            <w:pPr>
              <w:rPr>
                <w:rFonts w:ascii="Calibri" w:hAnsi="Calibri" w:cs="Calibri"/>
                <w:b/>
                <w:sz w:val="22"/>
              </w:rPr>
            </w:pPr>
          </w:p>
        </w:tc>
        <w:tc>
          <w:tcPr>
            <w:tcW w:w="6787" w:type="dxa"/>
            <w:tcMar/>
          </w:tcPr>
          <w:p w:rsidRPr="2C7BA63E" w:rsidR="001E776A" w:rsidP="2C7BA63E" w:rsidRDefault="001E776A" w14:paraId="11917C34" w14:textId="77777777">
            <w:pPr>
              <w:jc w:val="both"/>
              <w:rPr>
                <w:rFonts w:ascii="Calibri" w:hAnsi="Calibri" w:cs="Calibri"/>
                <w:sz w:val="22"/>
                <w:szCs w:val="22"/>
              </w:rPr>
            </w:pPr>
          </w:p>
        </w:tc>
        <w:tc>
          <w:tcPr>
            <w:tcW w:w="1701" w:type="dxa"/>
            <w:tcMar/>
          </w:tcPr>
          <w:p w:rsidRPr="00825F33" w:rsidR="001E776A" w:rsidRDefault="001E776A" w14:paraId="15568247" w14:textId="77777777">
            <w:pPr>
              <w:jc w:val="right"/>
              <w:rPr>
                <w:rFonts w:ascii="Calibri" w:hAnsi="Calibri" w:cs="Calibri"/>
                <w:b/>
                <w:sz w:val="22"/>
              </w:rPr>
            </w:pPr>
          </w:p>
        </w:tc>
      </w:tr>
      <w:tr w:rsidRPr="00825F33" w:rsidR="00845CB3" w:rsidTr="4E1AF957" w14:paraId="55C2B1C4" w14:textId="77777777">
        <w:trPr>
          <w:trHeight w:val="283"/>
          <w:jc w:val="center"/>
        </w:trPr>
        <w:tc>
          <w:tcPr>
            <w:tcW w:w="721" w:type="dxa"/>
            <w:tcMar/>
          </w:tcPr>
          <w:p w:rsidRPr="00B073ED" w:rsidR="00845CB3" w:rsidP="00845CB3" w:rsidRDefault="00845CB3" w14:paraId="08DA0A98" w14:textId="04F4C3AB">
            <w:pPr>
              <w:rPr>
                <w:rFonts w:ascii="Calibri" w:hAnsi="Calibri" w:cs="Calibri"/>
                <w:b/>
                <w:sz w:val="22"/>
              </w:rPr>
            </w:pPr>
            <w:r>
              <w:rPr>
                <w:rFonts w:ascii="Calibri" w:hAnsi="Calibri" w:cs="Calibri"/>
                <w:b/>
                <w:bCs/>
                <w:sz w:val="22"/>
                <w:szCs w:val="22"/>
              </w:rPr>
              <w:t>5.</w:t>
            </w:r>
          </w:p>
        </w:tc>
        <w:tc>
          <w:tcPr>
            <w:tcW w:w="6787" w:type="dxa"/>
            <w:tcMar/>
          </w:tcPr>
          <w:p w:rsidRPr="2C7BA63E" w:rsidR="00845CB3" w:rsidP="00845CB3" w:rsidRDefault="00845CB3" w14:paraId="2FD5307A" w14:textId="424E7EEB">
            <w:pPr>
              <w:jc w:val="both"/>
              <w:rPr>
                <w:rFonts w:ascii="Calibri" w:hAnsi="Calibri" w:cs="Calibri"/>
                <w:sz w:val="22"/>
                <w:szCs w:val="22"/>
              </w:rPr>
            </w:pPr>
            <w:r w:rsidRPr="48345C78">
              <w:rPr>
                <w:rFonts w:ascii="Calibri" w:hAnsi="Calibri" w:cs="Calibri"/>
                <w:b/>
                <w:bCs/>
                <w:sz w:val="22"/>
                <w:szCs w:val="22"/>
              </w:rPr>
              <w:t>COMMITTEE APPOINTMENT</w:t>
            </w:r>
          </w:p>
        </w:tc>
        <w:tc>
          <w:tcPr>
            <w:tcW w:w="1701" w:type="dxa"/>
            <w:tcMar/>
          </w:tcPr>
          <w:p w:rsidRPr="00825F33" w:rsidR="00845CB3" w:rsidP="00845CB3" w:rsidRDefault="00F9232D" w14:paraId="20B18832" w14:textId="06B83389">
            <w:pPr>
              <w:jc w:val="right"/>
              <w:rPr>
                <w:rFonts w:ascii="Calibri" w:hAnsi="Calibri" w:cs="Calibri"/>
                <w:b/>
                <w:sz w:val="22"/>
              </w:rPr>
            </w:pPr>
            <w:r>
              <w:rPr>
                <w:rStyle w:val="normaltextrun"/>
                <w:rFonts w:ascii="Calibri" w:hAnsi="Calibri" w:cs="Calibri"/>
                <w:b/>
                <w:bCs/>
                <w:sz w:val="22"/>
                <w:szCs w:val="22"/>
              </w:rPr>
              <w:t>AC (25-26) 26</w:t>
            </w:r>
          </w:p>
        </w:tc>
      </w:tr>
      <w:tr w:rsidRPr="00825F33" w:rsidR="00845CB3" w:rsidTr="4E1AF957" w14:paraId="170077A8" w14:textId="77777777">
        <w:trPr>
          <w:trHeight w:val="283"/>
          <w:jc w:val="center"/>
        </w:trPr>
        <w:tc>
          <w:tcPr>
            <w:tcW w:w="721" w:type="dxa"/>
            <w:tcMar/>
          </w:tcPr>
          <w:p w:rsidRPr="00743AC4" w:rsidR="00845CB3" w:rsidP="00743AC4" w:rsidRDefault="00845CB3" w14:paraId="0AD6DC36" w14:textId="65CA16A5">
            <w:pPr>
              <w:jc w:val="both"/>
              <w:rPr>
                <w:rFonts w:asciiTheme="minorHAnsi" w:hAnsiTheme="minorHAnsi" w:cstheme="minorHAnsi"/>
                <w:b/>
                <w:bCs/>
                <w:sz w:val="22"/>
                <w:szCs w:val="22"/>
              </w:rPr>
            </w:pPr>
          </w:p>
        </w:tc>
        <w:tc>
          <w:tcPr>
            <w:tcW w:w="6787" w:type="dxa"/>
            <w:tcMar/>
          </w:tcPr>
          <w:p w:rsidRPr="2C7BA63E" w:rsidR="00845CB3" w:rsidP="00845CB3" w:rsidRDefault="00754A53" w14:paraId="6FCABA9D" w14:textId="3F59EA84">
            <w:pPr>
              <w:jc w:val="both"/>
              <w:rPr>
                <w:rFonts w:ascii="Calibri" w:hAnsi="Calibri" w:cs="Calibri"/>
                <w:sz w:val="22"/>
                <w:szCs w:val="22"/>
              </w:rPr>
            </w:pPr>
            <w:r w:rsidRPr="00BF0025">
              <w:rPr>
                <w:rFonts w:ascii="Calibri" w:hAnsi="Calibri" w:cs="Calibri"/>
                <w:sz w:val="22"/>
                <w:szCs w:val="22"/>
              </w:rPr>
              <w:t xml:space="preserve">Council </w:t>
            </w:r>
            <w:r w:rsidRPr="00BF0025">
              <w:rPr>
                <w:rFonts w:ascii="Calibri" w:hAnsi="Calibri" w:cs="Calibri"/>
                <w:sz w:val="22"/>
                <w:szCs w:val="22"/>
                <w:u w:val="single"/>
              </w:rPr>
              <w:t>approved</w:t>
            </w:r>
            <w:r w:rsidRPr="00BF0025">
              <w:rPr>
                <w:rFonts w:ascii="Calibri" w:hAnsi="Calibri" w:cs="Calibri"/>
                <w:sz w:val="22"/>
                <w:szCs w:val="22"/>
              </w:rPr>
              <w:t xml:space="preserve"> the appointment </w:t>
            </w:r>
            <w:r w:rsidR="00B47294">
              <w:rPr>
                <w:rFonts w:ascii="Calibri" w:hAnsi="Calibri" w:cs="Calibri"/>
                <w:sz w:val="22"/>
                <w:szCs w:val="22"/>
              </w:rPr>
              <w:t>of</w:t>
            </w:r>
            <w:r w:rsidR="00DB7369">
              <w:rPr>
                <w:rFonts w:ascii="Calibri" w:hAnsi="Calibri" w:cs="Calibri"/>
                <w:sz w:val="22"/>
                <w:szCs w:val="22"/>
              </w:rPr>
              <w:t xml:space="preserve"> a</w:t>
            </w:r>
            <w:r w:rsidRPr="00BF0025">
              <w:rPr>
                <w:rFonts w:ascii="Calibri" w:hAnsi="Calibri" w:cs="Calibri"/>
                <w:sz w:val="22"/>
                <w:szCs w:val="22"/>
              </w:rPr>
              <w:t xml:space="preserve"> new member</w:t>
            </w:r>
            <w:r w:rsidR="00DB7369">
              <w:rPr>
                <w:rFonts w:ascii="Calibri" w:hAnsi="Calibri" w:cs="Calibri"/>
                <w:sz w:val="22"/>
                <w:szCs w:val="22"/>
              </w:rPr>
              <w:t xml:space="preserve"> of</w:t>
            </w:r>
            <w:r>
              <w:rPr>
                <w:rFonts w:ascii="Calibri" w:hAnsi="Calibri" w:cs="Calibri"/>
                <w:sz w:val="22"/>
                <w:szCs w:val="22"/>
              </w:rPr>
              <w:t xml:space="preserve"> the </w:t>
            </w:r>
            <w:r w:rsidR="00370A17">
              <w:rPr>
                <w:rFonts w:ascii="Calibri" w:hAnsi="Calibri" w:cs="Calibri"/>
                <w:sz w:val="22"/>
                <w:szCs w:val="22"/>
              </w:rPr>
              <w:t xml:space="preserve">Academic Promotions </w:t>
            </w:r>
            <w:r>
              <w:rPr>
                <w:rFonts w:ascii="Calibri" w:hAnsi="Calibri" w:cs="Calibri"/>
                <w:sz w:val="22"/>
                <w:szCs w:val="22"/>
              </w:rPr>
              <w:t>Committee.</w:t>
            </w:r>
          </w:p>
        </w:tc>
        <w:tc>
          <w:tcPr>
            <w:tcW w:w="1701" w:type="dxa"/>
            <w:tcMar/>
          </w:tcPr>
          <w:p w:rsidRPr="00825F33" w:rsidR="00845CB3" w:rsidP="00845CB3" w:rsidRDefault="00845CB3" w14:paraId="4F65FF50" w14:textId="6780A2D7">
            <w:pPr>
              <w:jc w:val="right"/>
              <w:rPr>
                <w:rFonts w:ascii="Calibri" w:hAnsi="Calibri" w:cs="Calibri"/>
                <w:b/>
                <w:sz w:val="22"/>
              </w:rPr>
            </w:pPr>
          </w:p>
        </w:tc>
      </w:tr>
      <w:tr w:rsidRPr="00825F33" w:rsidR="00845CB3" w:rsidTr="4E1AF957" w14:paraId="094232AA" w14:textId="77777777">
        <w:trPr>
          <w:trHeight w:val="283"/>
          <w:jc w:val="center"/>
        </w:trPr>
        <w:tc>
          <w:tcPr>
            <w:tcW w:w="721" w:type="dxa"/>
            <w:tcMar/>
          </w:tcPr>
          <w:p w:rsidRPr="00B073ED" w:rsidR="00845CB3" w:rsidP="00845CB3" w:rsidRDefault="00845CB3" w14:paraId="2A4A8838" w14:textId="77777777">
            <w:pPr>
              <w:rPr>
                <w:rFonts w:ascii="Calibri" w:hAnsi="Calibri" w:cs="Calibri"/>
                <w:b/>
                <w:sz w:val="22"/>
              </w:rPr>
            </w:pPr>
          </w:p>
        </w:tc>
        <w:tc>
          <w:tcPr>
            <w:tcW w:w="6787" w:type="dxa"/>
            <w:tcMar/>
          </w:tcPr>
          <w:p w:rsidRPr="2C7BA63E" w:rsidR="00845CB3" w:rsidP="00754A53" w:rsidRDefault="00845CB3" w14:paraId="08589CAC" w14:textId="681B73DB">
            <w:pPr>
              <w:jc w:val="both"/>
              <w:rPr>
                <w:rFonts w:ascii="Calibri" w:hAnsi="Calibri" w:cs="Calibri"/>
                <w:sz w:val="22"/>
                <w:szCs w:val="22"/>
              </w:rPr>
            </w:pPr>
          </w:p>
        </w:tc>
        <w:tc>
          <w:tcPr>
            <w:tcW w:w="1701" w:type="dxa"/>
            <w:tcMar/>
          </w:tcPr>
          <w:p w:rsidRPr="00825F33" w:rsidR="00845CB3" w:rsidP="00845CB3" w:rsidRDefault="00845CB3" w14:paraId="4A7F1B2C" w14:textId="77777777">
            <w:pPr>
              <w:jc w:val="right"/>
              <w:rPr>
                <w:rFonts w:ascii="Calibri" w:hAnsi="Calibri" w:cs="Calibri"/>
                <w:b/>
                <w:sz w:val="22"/>
              </w:rPr>
            </w:pPr>
          </w:p>
        </w:tc>
      </w:tr>
      <w:tr w:rsidRPr="00825F33" w:rsidR="00700782" w:rsidTr="4E1AF957" w14:paraId="73797A14" w14:textId="77777777">
        <w:trPr>
          <w:trHeight w:val="283"/>
          <w:jc w:val="center"/>
        </w:trPr>
        <w:tc>
          <w:tcPr>
            <w:tcW w:w="721" w:type="dxa"/>
            <w:tcMar/>
          </w:tcPr>
          <w:p w:rsidRPr="00B073ED" w:rsidR="008B33A7" w:rsidP="00700782" w:rsidRDefault="00700782" w14:paraId="7861FFD2" w14:textId="6BA5AD71">
            <w:pPr>
              <w:rPr>
                <w:rFonts w:ascii="Calibri" w:hAnsi="Calibri" w:cs="Calibri"/>
                <w:b/>
                <w:sz w:val="22"/>
              </w:rPr>
            </w:pPr>
            <w:r>
              <w:rPr>
                <w:rFonts w:ascii="Calibri" w:hAnsi="Calibri" w:cs="Calibri"/>
                <w:b/>
                <w:sz w:val="22"/>
              </w:rPr>
              <w:t>6</w:t>
            </w:r>
            <w:r w:rsidR="008B33A7">
              <w:rPr>
                <w:rFonts w:ascii="Calibri" w:hAnsi="Calibri" w:cs="Calibri"/>
                <w:b/>
                <w:sz w:val="22"/>
              </w:rPr>
              <w:t>.</w:t>
            </w:r>
          </w:p>
        </w:tc>
        <w:tc>
          <w:tcPr>
            <w:tcW w:w="6787" w:type="dxa"/>
            <w:tcMar/>
          </w:tcPr>
          <w:p w:rsidRPr="2C7BA63E" w:rsidR="00700782" w:rsidP="00700782" w:rsidRDefault="00F93AEB" w14:paraId="62A00323" w14:textId="4D6A6961">
            <w:pPr>
              <w:jc w:val="both"/>
              <w:rPr>
                <w:rFonts w:ascii="Calibri" w:hAnsi="Calibri" w:cs="Calibri"/>
                <w:sz w:val="22"/>
                <w:szCs w:val="22"/>
              </w:rPr>
            </w:pPr>
            <w:r w:rsidRPr="00F93AEB">
              <w:rPr>
                <w:rFonts w:ascii="Calibri" w:hAnsi="Calibri" w:cs="Calibri"/>
                <w:b/>
                <w:bCs/>
                <w:sz w:val="22"/>
              </w:rPr>
              <w:t xml:space="preserve">ARTIFICAL </w:t>
            </w:r>
            <w:r w:rsidRPr="00267805">
              <w:rPr>
                <w:rFonts w:ascii="Calibri" w:hAnsi="Calibri" w:cs="Calibri"/>
                <w:b/>
                <w:bCs/>
                <w:sz w:val="22"/>
              </w:rPr>
              <w:t>INTELLIGENCE POLICY</w:t>
            </w:r>
            <w:r w:rsidRPr="00F93AEB">
              <w:rPr>
                <w:rFonts w:ascii="Calibri" w:hAnsi="Calibri" w:cs="Calibri"/>
                <w:b/>
                <w:bCs/>
                <w:sz w:val="22"/>
              </w:rPr>
              <w:t> </w:t>
            </w:r>
          </w:p>
        </w:tc>
        <w:tc>
          <w:tcPr>
            <w:tcW w:w="1701" w:type="dxa"/>
            <w:tcMar/>
          </w:tcPr>
          <w:p w:rsidRPr="00825F33" w:rsidR="00700782" w:rsidP="00700782" w:rsidRDefault="00700782" w14:paraId="2FA54CA1" w14:textId="1F3170D6">
            <w:pPr>
              <w:jc w:val="right"/>
              <w:rPr>
                <w:rFonts w:ascii="Calibri" w:hAnsi="Calibri" w:cs="Calibri"/>
                <w:b/>
                <w:sz w:val="22"/>
              </w:rPr>
            </w:pPr>
            <w:r w:rsidRPr="45183388">
              <w:rPr>
                <w:rFonts w:ascii="Calibri" w:hAnsi="Calibri" w:cs="Calibri"/>
                <w:b/>
                <w:bCs/>
                <w:sz w:val="22"/>
                <w:szCs w:val="22"/>
              </w:rPr>
              <w:t xml:space="preserve">AC </w:t>
            </w:r>
            <w:r w:rsidRPr="7196A7FC">
              <w:rPr>
                <w:rFonts w:ascii="Calibri" w:hAnsi="Calibri" w:cs="Calibri"/>
                <w:b/>
                <w:sz w:val="22"/>
                <w:szCs w:val="22"/>
              </w:rPr>
              <w:t>(25-26)</w:t>
            </w:r>
            <w:r w:rsidRPr="45183388">
              <w:rPr>
                <w:rFonts w:ascii="Calibri" w:hAnsi="Calibri" w:cs="Calibri"/>
                <w:b/>
                <w:bCs/>
                <w:sz w:val="22"/>
                <w:szCs w:val="22"/>
              </w:rPr>
              <w:t xml:space="preserve"> </w:t>
            </w:r>
            <w:r w:rsidR="00F9232D">
              <w:rPr>
                <w:rFonts w:ascii="Calibri" w:hAnsi="Calibri" w:cs="Calibri"/>
                <w:b/>
                <w:bCs/>
                <w:sz w:val="22"/>
                <w:szCs w:val="22"/>
              </w:rPr>
              <w:t>27</w:t>
            </w:r>
          </w:p>
        </w:tc>
      </w:tr>
      <w:tr w:rsidRPr="00825F33" w:rsidR="00D3045B" w:rsidTr="4E1AF957" w14:paraId="0ED4FE0B" w14:textId="77777777">
        <w:trPr>
          <w:trHeight w:val="283"/>
          <w:jc w:val="center"/>
        </w:trPr>
        <w:tc>
          <w:tcPr>
            <w:tcW w:w="721" w:type="dxa"/>
            <w:tcMar/>
          </w:tcPr>
          <w:p w:rsidRPr="00B073ED" w:rsidR="00D3045B" w:rsidP="00D3045B" w:rsidRDefault="00D3045B" w14:paraId="74EFD4A4" w14:textId="77777777">
            <w:pPr>
              <w:rPr>
                <w:rFonts w:ascii="Calibri" w:hAnsi="Calibri" w:cs="Calibri"/>
                <w:b/>
                <w:sz w:val="22"/>
              </w:rPr>
            </w:pPr>
          </w:p>
        </w:tc>
        <w:tc>
          <w:tcPr>
            <w:tcW w:w="6787" w:type="dxa"/>
            <w:tcMar/>
          </w:tcPr>
          <w:p w:rsidRPr="00AB7872" w:rsidR="00AB7872" w:rsidP="00AB7872" w:rsidRDefault="00AB7872" w14:paraId="70BEF566" w14:textId="729E2CF5">
            <w:pPr>
              <w:jc w:val="both"/>
              <w:rPr>
                <w:rFonts w:ascii="Calibri" w:hAnsi="Calibri" w:cs="Calibri"/>
                <w:sz w:val="22"/>
                <w:szCs w:val="22"/>
              </w:rPr>
            </w:pPr>
            <w:r w:rsidRPr="4E1AF957" w:rsidR="00AB7872">
              <w:rPr>
                <w:rFonts w:ascii="Calibri" w:hAnsi="Calibri" w:cs="Calibri"/>
                <w:sz w:val="22"/>
                <w:szCs w:val="22"/>
              </w:rPr>
              <w:t xml:space="preserve">Council </w:t>
            </w:r>
            <w:r w:rsidRPr="4E1AF957" w:rsidR="00AB7872">
              <w:rPr>
                <w:rFonts w:ascii="Calibri" w:hAnsi="Calibri" w:cs="Calibri"/>
                <w:sz w:val="22"/>
                <w:szCs w:val="22"/>
                <w:u w:val="single"/>
              </w:rPr>
              <w:t xml:space="preserve">considered </w:t>
            </w:r>
            <w:r w:rsidRPr="4E1AF957" w:rsidR="00AB7872">
              <w:rPr>
                <w:rFonts w:ascii="Calibri" w:hAnsi="Calibri" w:cs="Calibri"/>
                <w:sz w:val="22"/>
                <w:szCs w:val="22"/>
              </w:rPr>
              <w:t>the updated University Policy on Use of Artificial Intelligence (AI).</w:t>
            </w:r>
          </w:p>
          <w:p w:rsidRPr="00AB7872" w:rsidR="00AB7872" w:rsidP="00AB7872" w:rsidRDefault="00AB7872" w14:paraId="68D93C8B" w14:textId="77777777">
            <w:pPr>
              <w:jc w:val="both"/>
              <w:rPr>
                <w:rFonts w:ascii="Calibri" w:hAnsi="Calibri" w:cs="Calibri"/>
                <w:sz w:val="22"/>
                <w:szCs w:val="22"/>
              </w:rPr>
            </w:pPr>
          </w:p>
          <w:p w:rsidR="1DB4DA2D" w:rsidP="4E1AF957" w:rsidRDefault="1DB4DA2D" w14:paraId="55846350" w14:textId="4211A4BA">
            <w:pPr>
              <w:jc w:val="both"/>
              <w:rPr>
                <w:rFonts w:ascii="Calibri" w:hAnsi="Calibri" w:eastAsia="Times New Roman" w:cs="Calibri"/>
                <w:noProof w:val="0"/>
                <w:sz w:val="22"/>
                <w:szCs w:val="22"/>
                <w:lang w:val="en-GB"/>
              </w:rPr>
            </w:pPr>
            <w:r w:rsidRPr="4E1AF957" w:rsidR="1DB4DA2D">
              <w:rPr>
                <w:rFonts w:ascii="Calibri" w:hAnsi="Calibri" w:eastAsia="Times New Roman" w:cs="Calibri"/>
                <w:noProof w:val="0"/>
                <w:sz w:val="22"/>
                <w:szCs w:val="22"/>
                <w:lang w:val="en-GB"/>
              </w:rPr>
              <w:t xml:space="preserve">The development of the policy was key given the continuing emergence of AI tools. The policy would be a reference point to which all other policies would be required to comply. In parallel, work was being carried out on other existing policies to refer to the use of AI. Once revised the existing suite of policies would be submitted to the Education Committee for approval. Work was also underway on guidance resources for both staff and students. </w:t>
            </w:r>
          </w:p>
          <w:p w:rsidR="1DB4DA2D" w:rsidP="4E1AF957" w:rsidRDefault="1DB4DA2D" w14:paraId="15BBD179" w14:textId="1931BB9A">
            <w:pPr>
              <w:jc w:val="both"/>
              <w:rPr>
                <w:rFonts w:ascii="Calibri" w:hAnsi="Calibri" w:eastAsia="Times New Roman" w:cs="Calibri"/>
                <w:noProof w:val="0"/>
                <w:sz w:val="22"/>
                <w:szCs w:val="22"/>
                <w:lang w:val="en-GB"/>
              </w:rPr>
            </w:pPr>
            <w:r w:rsidRPr="4E1AF957" w:rsidR="1DB4DA2D">
              <w:rPr>
                <w:rFonts w:ascii="Calibri" w:hAnsi="Calibri" w:eastAsia="Times New Roman" w:cs="Calibri"/>
                <w:noProof w:val="0"/>
                <w:sz w:val="22"/>
                <w:szCs w:val="22"/>
                <w:lang w:val="en-GB"/>
              </w:rPr>
              <w:t xml:space="preserve"> </w:t>
            </w:r>
          </w:p>
          <w:p w:rsidR="1DB4DA2D" w:rsidP="4E1AF957" w:rsidRDefault="1DB4DA2D" w14:paraId="7FDDF077" w14:textId="670118A3">
            <w:pPr>
              <w:jc w:val="both"/>
              <w:rPr>
                <w:rFonts w:ascii="Calibri" w:hAnsi="Calibri" w:eastAsia="Times New Roman" w:cs="Calibri"/>
                <w:noProof w:val="0"/>
                <w:sz w:val="22"/>
                <w:szCs w:val="22"/>
                <w:lang w:val="en-GB"/>
              </w:rPr>
            </w:pPr>
            <w:r w:rsidRPr="4E1AF957" w:rsidR="1DB4DA2D">
              <w:rPr>
                <w:rFonts w:ascii="Calibri" w:hAnsi="Calibri" w:eastAsia="Times New Roman" w:cs="Calibri"/>
                <w:noProof w:val="0"/>
                <w:sz w:val="22"/>
                <w:szCs w:val="22"/>
                <w:lang w:val="en-GB"/>
              </w:rPr>
              <w:t xml:space="preserve">It was recognised that the policy would need to be </w:t>
            </w:r>
            <w:r w:rsidRPr="4E1AF957" w:rsidR="1DB4DA2D">
              <w:rPr>
                <w:rFonts w:ascii="Calibri" w:hAnsi="Calibri" w:eastAsia="Times New Roman" w:cs="Calibri"/>
                <w:noProof w:val="0"/>
                <w:sz w:val="22"/>
                <w:szCs w:val="22"/>
                <w:lang w:val="en-GB"/>
              </w:rPr>
              <w:t>retained</w:t>
            </w:r>
            <w:r w:rsidRPr="4E1AF957" w:rsidR="1DB4DA2D">
              <w:rPr>
                <w:rFonts w:ascii="Calibri" w:hAnsi="Calibri" w:eastAsia="Times New Roman" w:cs="Calibri"/>
                <w:noProof w:val="0"/>
                <w:sz w:val="22"/>
                <w:szCs w:val="22"/>
                <w:lang w:val="en-GB"/>
              </w:rPr>
              <w:t xml:space="preserve"> under review given the pace of change and development in the field of artificial intelligence. However, it was highlighted that once approved as the institutional policy, all staff would </w:t>
            </w:r>
            <w:r w:rsidRPr="4E1AF957" w:rsidR="1DB4DA2D">
              <w:rPr>
                <w:rFonts w:ascii="Calibri" w:hAnsi="Calibri" w:eastAsia="Times New Roman" w:cs="Calibri"/>
                <w:noProof w:val="0"/>
                <w:sz w:val="22"/>
                <w:szCs w:val="22"/>
                <w:lang w:val="en-GB"/>
              </w:rPr>
              <w:t>be required</w:t>
            </w:r>
            <w:r w:rsidRPr="4E1AF957" w:rsidR="1DB4DA2D">
              <w:rPr>
                <w:rFonts w:ascii="Calibri" w:hAnsi="Calibri" w:eastAsia="Times New Roman" w:cs="Calibri"/>
                <w:noProof w:val="0"/>
                <w:sz w:val="22"/>
                <w:szCs w:val="22"/>
                <w:lang w:val="en-GB"/>
              </w:rPr>
              <w:t xml:space="preserve"> to adhere to it.</w:t>
            </w:r>
          </w:p>
          <w:p w:rsidRPr="00AB7872" w:rsidR="00AB7872" w:rsidP="00AB7872" w:rsidRDefault="00AB7872" w14:paraId="34C3B869" w14:textId="77777777">
            <w:pPr>
              <w:jc w:val="both"/>
              <w:rPr>
                <w:rFonts w:ascii="Calibri" w:hAnsi="Calibri" w:cs="Calibri"/>
                <w:sz w:val="22"/>
                <w:szCs w:val="22"/>
              </w:rPr>
            </w:pPr>
          </w:p>
          <w:p w:rsidRPr="2C7BA63E" w:rsidR="00C62094" w:rsidP="00AB7872" w:rsidRDefault="00AB7872" w14:paraId="2FBD8AAB" w14:textId="53865B8D">
            <w:pPr>
              <w:jc w:val="both"/>
              <w:rPr>
                <w:rFonts w:ascii="Calibri" w:hAnsi="Calibri" w:cs="Calibri"/>
                <w:sz w:val="22"/>
                <w:szCs w:val="22"/>
              </w:rPr>
            </w:pPr>
            <w:r w:rsidRPr="00AB7872">
              <w:rPr>
                <w:rFonts w:ascii="Calibri" w:hAnsi="Calibri" w:cs="Calibri"/>
                <w:sz w:val="22"/>
                <w:szCs w:val="22"/>
              </w:rPr>
              <w:t xml:space="preserve">Council </w:t>
            </w:r>
            <w:r w:rsidRPr="00AB7872">
              <w:rPr>
                <w:rFonts w:ascii="Calibri" w:hAnsi="Calibri" w:cs="Calibri"/>
                <w:sz w:val="22"/>
                <w:szCs w:val="22"/>
                <w:u w:val="single"/>
              </w:rPr>
              <w:t>approved</w:t>
            </w:r>
            <w:r w:rsidRPr="00AB7872">
              <w:rPr>
                <w:rFonts w:ascii="Calibri" w:hAnsi="Calibri" w:cs="Calibri"/>
                <w:sz w:val="22"/>
                <w:szCs w:val="22"/>
              </w:rPr>
              <w:t xml:space="preserve"> the University Policy on Use of Artificial Intelligence for onward submission to Court.</w:t>
            </w:r>
          </w:p>
        </w:tc>
        <w:tc>
          <w:tcPr>
            <w:tcW w:w="1701" w:type="dxa"/>
            <w:tcMar/>
          </w:tcPr>
          <w:p w:rsidRPr="00825F33" w:rsidR="00D3045B" w:rsidP="00D3045B" w:rsidRDefault="00D3045B" w14:paraId="157D9BF7" w14:textId="77777777">
            <w:pPr>
              <w:jc w:val="right"/>
              <w:rPr>
                <w:rFonts w:ascii="Calibri" w:hAnsi="Calibri" w:cs="Calibri"/>
                <w:b/>
                <w:sz w:val="22"/>
              </w:rPr>
            </w:pPr>
          </w:p>
        </w:tc>
      </w:tr>
      <w:tr w:rsidRPr="00825F33" w:rsidR="00F93AEB" w:rsidTr="4E1AF957" w14:paraId="6FAAC24A" w14:textId="77777777">
        <w:trPr>
          <w:trHeight w:val="283"/>
          <w:jc w:val="center"/>
        </w:trPr>
        <w:tc>
          <w:tcPr>
            <w:tcW w:w="721" w:type="dxa"/>
            <w:tcMar/>
          </w:tcPr>
          <w:p w:rsidRPr="00B073ED" w:rsidR="00F93AEB" w:rsidP="00D3045B" w:rsidRDefault="00F93AEB" w14:paraId="1A0815C4" w14:textId="77777777">
            <w:pPr>
              <w:rPr>
                <w:rFonts w:ascii="Calibri" w:hAnsi="Calibri" w:cs="Calibri"/>
                <w:b/>
                <w:sz w:val="22"/>
              </w:rPr>
            </w:pPr>
          </w:p>
        </w:tc>
        <w:tc>
          <w:tcPr>
            <w:tcW w:w="6787" w:type="dxa"/>
            <w:tcMar/>
          </w:tcPr>
          <w:p w:rsidRPr="00BF0025" w:rsidR="00F93AEB" w:rsidP="00D3045B" w:rsidRDefault="00F93AEB" w14:paraId="4337B960" w14:textId="77777777">
            <w:pPr>
              <w:jc w:val="both"/>
              <w:rPr>
                <w:rFonts w:ascii="Calibri" w:hAnsi="Calibri" w:cs="Calibri"/>
                <w:sz w:val="22"/>
                <w:szCs w:val="22"/>
              </w:rPr>
            </w:pPr>
          </w:p>
        </w:tc>
        <w:tc>
          <w:tcPr>
            <w:tcW w:w="1701" w:type="dxa"/>
            <w:tcMar/>
          </w:tcPr>
          <w:p w:rsidRPr="00825F33" w:rsidR="00F93AEB" w:rsidP="00D3045B" w:rsidRDefault="00F93AEB" w14:paraId="4BCF6D8E" w14:textId="77777777">
            <w:pPr>
              <w:jc w:val="right"/>
              <w:rPr>
                <w:rFonts w:ascii="Calibri" w:hAnsi="Calibri" w:cs="Calibri"/>
                <w:b/>
                <w:sz w:val="22"/>
              </w:rPr>
            </w:pPr>
          </w:p>
        </w:tc>
      </w:tr>
      <w:tr w:rsidRPr="00825F33" w:rsidR="00F93AEB" w:rsidTr="4E1AF957" w14:paraId="31995AF4" w14:textId="77777777">
        <w:trPr>
          <w:trHeight w:val="283"/>
          <w:jc w:val="center"/>
        </w:trPr>
        <w:tc>
          <w:tcPr>
            <w:tcW w:w="721" w:type="dxa"/>
            <w:tcMar/>
          </w:tcPr>
          <w:p w:rsidRPr="00B073ED" w:rsidR="00F93AEB" w:rsidP="00D3045B" w:rsidRDefault="00F93AEB" w14:paraId="3A3E2E76" w14:textId="01B7D40E">
            <w:pPr>
              <w:rPr>
                <w:rFonts w:ascii="Calibri" w:hAnsi="Calibri" w:cs="Calibri"/>
                <w:b/>
                <w:sz w:val="22"/>
              </w:rPr>
            </w:pPr>
            <w:r>
              <w:rPr>
                <w:rFonts w:ascii="Calibri" w:hAnsi="Calibri" w:cs="Calibri"/>
                <w:b/>
                <w:sz w:val="22"/>
              </w:rPr>
              <w:t>7.</w:t>
            </w:r>
          </w:p>
        </w:tc>
        <w:tc>
          <w:tcPr>
            <w:tcW w:w="6787" w:type="dxa"/>
            <w:tcMar/>
          </w:tcPr>
          <w:p w:rsidRPr="00F93AEB" w:rsidR="00F93AEB" w:rsidP="00D3045B" w:rsidRDefault="00982D92" w14:paraId="7E8939FB" w14:textId="110EE67C">
            <w:pPr>
              <w:jc w:val="both"/>
              <w:rPr>
                <w:rFonts w:ascii="Calibri" w:hAnsi="Calibri" w:cs="Calibri"/>
                <w:b/>
                <w:bCs/>
                <w:sz w:val="22"/>
                <w:szCs w:val="22"/>
              </w:rPr>
            </w:pPr>
            <w:r>
              <w:rPr>
                <w:rFonts w:ascii="Calibri" w:hAnsi="Calibri" w:cs="Calibri"/>
                <w:b/>
                <w:bCs/>
                <w:sz w:val="22"/>
                <w:szCs w:val="22"/>
              </w:rPr>
              <w:t xml:space="preserve">ACADEMIC </w:t>
            </w:r>
            <w:r w:rsidRPr="00F93AEB" w:rsidR="00F93AEB">
              <w:rPr>
                <w:rFonts w:ascii="Calibri" w:hAnsi="Calibri" w:cs="Calibri"/>
                <w:b/>
                <w:bCs/>
                <w:sz w:val="22"/>
                <w:szCs w:val="22"/>
              </w:rPr>
              <w:t>STRUCTURE</w:t>
            </w:r>
          </w:p>
        </w:tc>
        <w:tc>
          <w:tcPr>
            <w:tcW w:w="1701" w:type="dxa"/>
            <w:tcMar/>
          </w:tcPr>
          <w:p w:rsidRPr="00825F33" w:rsidR="00F93AEB" w:rsidP="00D3045B" w:rsidRDefault="00F93AEB" w14:paraId="71825F92" w14:textId="4773A711">
            <w:pPr>
              <w:jc w:val="right"/>
              <w:rPr>
                <w:rFonts w:ascii="Calibri" w:hAnsi="Calibri" w:cs="Calibri"/>
                <w:b/>
                <w:sz w:val="22"/>
              </w:rPr>
            </w:pPr>
            <w:r w:rsidRPr="45183388">
              <w:rPr>
                <w:rFonts w:ascii="Calibri" w:hAnsi="Calibri" w:cs="Calibri"/>
                <w:b/>
                <w:bCs/>
                <w:sz w:val="22"/>
                <w:szCs w:val="22"/>
              </w:rPr>
              <w:t xml:space="preserve">AC </w:t>
            </w:r>
            <w:r w:rsidRPr="7196A7FC">
              <w:rPr>
                <w:rFonts w:ascii="Calibri" w:hAnsi="Calibri" w:cs="Calibri"/>
                <w:b/>
                <w:sz w:val="22"/>
                <w:szCs w:val="22"/>
              </w:rPr>
              <w:t>(25-26)</w:t>
            </w:r>
            <w:r w:rsidRPr="45183388">
              <w:rPr>
                <w:rFonts w:ascii="Calibri" w:hAnsi="Calibri" w:cs="Calibri"/>
                <w:b/>
                <w:bCs/>
                <w:sz w:val="22"/>
                <w:szCs w:val="22"/>
              </w:rPr>
              <w:t xml:space="preserve"> </w:t>
            </w:r>
            <w:r>
              <w:rPr>
                <w:rFonts w:ascii="Calibri" w:hAnsi="Calibri" w:cs="Calibri"/>
                <w:b/>
                <w:bCs/>
                <w:sz w:val="22"/>
                <w:szCs w:val="22"/>
              </w:rPr>
              <w:t>28</w:t>
            </w:r>
          </w:p>
        </w:tc>
      </w:tr>
      <w:tr w:rsidRPr="00825F33" w:rsidR="00F93AEB" w:rsidTr="4E1AF957" w14:paraId="0F2930CA" w14:textId="77777777">
        <w:trPr>
          <w:trHeight w:val="283"/>
          <w:jc w:val="center"/>
        </w:trPr>
        <w:tc>
          <w:tcPr>
            <w:tcW w:w="721" w:type="dxa"/>
            <w:tcMar/>
          </w:tcPr>
          <w:p w:rsidRPr="00B073ED" w:rsidR="00F93AEB" w:rsidP="00D3045B" w:rsidRDefault="00F93AEB" w14:paraId="670E9532" w14:textId="77777777">
            <w:pPr>
              <w:rPr>
                <w:rFonts w:ascii="Calibri" w:hAnsi="Calibri" w:cs="Calibri"/>
                <w:b/>
                <w:sz w:val="22"/>
              </w:rPr>
            </w:pPr>
          </w:p>
        </w:tc>
        <w:tc>
          <w:tcPr>
            <w:tcW w:w="6787" w:type="dxa"/>
            <w:tcMar/>
          </w:tcPr>
          <w:p w:rsidRPr="00A66303" w:rsidR="00A66303" w:rsidP="00A66303" w:rsidRDefault="00A66303" w14:paraId="7C001929" w14:textId="77777777">
            <w:pPr>
              <w:rPr>
                <w:rFonts w:ascii="Calibri" w:hAnsi="Calibri" w:cs="Calibri"/>
                <w:color w:val="000000"/>
                <w:sz w:val="22"/>
              </w:rPr>
            </w:pPr>
            <w:r w:rsidRPr="00A66303">
              <w:rPr>
                <w:rFonts w:ascii="Calibri" w:hAnsi="Calibri" w:cs="Calibri"/>
                <w:color w:val="000000"/>
                <w:sz w:val="22"/>
              </w:rPr>
              <w:t xml:space="preserve">Council </w:t>
            </w:r>
            <w:r w:rsidRPr="00A66303">
              <w:rPr>
                <w:rFonts w:ascii="Calibri" w:hAnsi="Calibri" w:cs="Calibri"/>
                <w:color w:val="000000"/>
                <w:sz w:val="22"/>
                <w:u w:val="single"/>
              </w:rPr>
              <w:t>noted</w:t>
            </w:r>
            <w:r w:rsidRPr="00A66303">
              <w:rPr>
                <w:rFonts w:ascii="Calibri" w:hAnsi="Calibri" w:cs="Calibri"/>
                <w:color w:val="000000"/>
                <w:sz w:val="22"/>
              </w:rPr>
              <w:t xml:space="preserve"> the paper on the academic structures.</w:t>
            </w:r>
          </w:p>
          <w:p w:rsidRPr="00A66303" w:rsidR="00A66303" w:rsidP="00A66303" w:rsidRDefault="00A66303" w14:paraId="5FB0DE0B" w14:textId="77777777">
            <w:pPr>
              <w:rPr>
                <w:rFonts w:ascii="Calibri" w:hAnsi="Calibri" w:cs="Calibri"/>
                <w:color w:val="000000"/>
                <w:sz w:val="22"/>
              </w:rPr>
            </w:pPr>
          </w:p>
          <w:p w:rsidRPr="00200FFD" w:rsidR="00107703" w:rsidP="4E1AF957" w:rsidRDefault="00A66303" w14:paraId="299538D4" w14:textId="60BC9698">
            <w:pPr>
              <w:jc w:val="both"/>
              <w:rPr>
                <w:rFonts w:ascii="Calibri" w:hAnsi="Calibri" w:cs="Calibri"/>
                <w:color w:val="000000" w:themeColor="text1" w:themeTint="FF" w:themeShade="FF"/>
                <w:sz w:val="22"/>
                <w:szCs w:val="22"/>
              </w:rPr>
            </w:pPr>
            <w:r w:rsidRPr="4E1AF957" w:rsidR="3E9BF993">
              <w:rPr>
                <w:rFonts w:ascii="Calibri" w:hAnsi="Calibri" w:cs="Calibri"/>
                <w:color w:val="000000" w:themeColor="text1" w:themeTint="FF" w:themeShade="FF"/>
                <w:sz w:val="22"/>
                <w:szCs w:val="22"/>
              </w:rPr>
              <w:t>The academic structures sprint group was continuing its work on systems, governance, and representation. The transition to the new structure was underway and would continue in stages in the period to 1 August 2026 when it was anticipated that the new structure would be fully implemented.</w:t>
            </w:r>
            <w:proofErr w:type="spellStart"/>
            <w:proofErr w:type="spellEnd"/>
          </w:p>
          <w:p w:rsidRPr="00200FFD" w:rsidR="00107703" w:rsidP="4E1AF957" w:rsidRDefault="00A66303" w14:paraId="477A7339" w14:textId="56443B58">
            <w:pPr>
              <w:pStyle w:val="Normal"/>
              <w:jc w:val="both"/>
            </w:pPr>
            <w:r w:rsidRPr="4E1AF957" w:rsidR="3E9BF993">
              <w:rPr>
                <w:rFonts w:ascii="Calibri" w:hAnsi="Calibri" w:cs="Calibri"/>
                <w:color w:val="000000" w:themeColor="text1" w:themeTint="FF" w:themeShade="FF"/>
                <w:sz w:val="22"/>
                <w:szCs w:val="22"/>
              </w:rPr>
              <w:t xml:space="preserve"> </w:t>
            </w:r>
          </w:p>
          <w:p w:rsidRPr="00200FFD" w:rsidR="00107703" w:rsidP="4E1AF957" w:rsidRDefault="00A66303" w14:paraId="357E9A7F" w14:textId="09E3EB96">
            <w:pPr>
              <w:pStyle w:val="Normal"/>
              <w:jc w:val="both"/>
            </w:pPr>
            <w:r w:rsidRPr="4E1AF957" w:rsidR="3E9BF993">
              <w:rPr>
                <w:rFonts w:ascii="Calibri" w:hAnsi="Calibri" w:cs="Calibri"/>
                <w:color w:val="000000" w:themeColor="text1" w:themeTint="FF" w:themeShade="FF"/>
                <w:sz w:val="22"/>
                <w:szCs w:val="22"/>
              </w:rPr>
              <w:t xml:space="preserve">It was </w:t>
            </w:r>
            <w:r w:rsidRPr="4E1AF957" w:rsidR="3E9BF993">
              <w:rPr>
                <w:rFonts w:ascii="Calibri" w:hAnsi="Calibri" w:cs="Calibri"/>
                <w:color w:val="000000" w:themeColor="text1" w:themeTint="FF" w:themeShade="FF"/>
                <w:sz w:val="22"/>
                <w:szCs w:val="22"/>
                <w:u w:val="single"/>
              </w:rPr>
              <w:t xml:space="preserve">noted </w:t>
            </w:r>
            <w:r w:rsidRPr="4E1AF957" w:rsidR="3E9BF993">
              <w:rPr>
                <w:rFonts w:ascii="Calibri" w:hAnsi="Calibri" w:cs="Calibri"/>
                <w:color w:val="000000" w:themeColor="text1" w:themeTint="FF" w:themeShade="FF"/>
                <w:sz w:val="22"/>
                <w:szCs w:val="22"/>
              </w:rPr>
              <w:t>that the Centre for Healthcare and Community Research (</w:t>
            </w:r>
            <w:r w:rsidRPr="4E1AF957" w:rsidR="3E9BF993">
              <w:rPr>
                <w:rFonts w:ascii="Calibri" w:hAnsi="Calibri" w:cs="Calibri"/>
                <w:color w:val="000000" w:themeColor="text1" w:themeTint="FF" w:themeShade="FF"/>
                <w:sz w:val="22"/>
                <w:szCs w:val="22"/>
              </w:rPr>
              <w:t>CHeCR</w:t>
            </w:r>
            <w:r w:rsidRPr="4E1AF957" w:rsidR="3E9BF993">
              <w:rPr>
                <w:rFonts w:ascii="Calibri" w:hAnsi="Calibri" w:cs="Calibri"/>
                <w:color w:val="000000" w:themeColor="text1" w:themeTint="FF" w:themeShade="FF"/>
                <w:sz w:val="22"/>
                <w:szCs w:val="22"/>
              </w:rPr>
              <w:t xml:space="preserve">) would be included under the School of Health Sciences within the Faculty of Health, </w:t>
            </w:r>
            <w:r w:rsidRPr="4E1AF957" w:rsidR="3E9BF993">
              <w:rPr>
                <w:rFonts w:ascii="Calibri" w:hAnsi="Calibri" w:cs="Calibri"/>
                <w:color w:val="000000" w:themeColor="text1" w:themeTint="FF" w:themeShade="FF"/>
                <w:sz w:val="22"/>
                <w:szCs w:val="22"/>
              </w:rPr>
              <w:t>Sport</w:t>
            </w:r>
            <w:r w:rsidRPr="4E1AF957" w:rsidR="3E9BF993">
              <w:rPr>
                <w:rFonts w:ascii="Calibri" w:hAnsi="Calibri" w:cs="Calibri"/>
                <w:color w:val="000000" w:themeColor="text1" w:themeTint="FF" w:themeShade="FF"/>
                <w:sz w:val="22"/>
                <w:szCs w:val="22"/>
              </w:rPr>
              <w:t xml:space="preserve"> and Society.</w:t>
            </w:r>
          </w:p>
        </w:tc>
        <w:tc>
          <w:tcPr>
            <w:tcW w:w="1701" w:type="dxa"/>
            <w:tcMar/>
          </w:tcPr>
          <w:p w:rsidRPr="00825F33" w:rsidR="00F93AEB" w:rsidP="00D3045B" w:rsidRDefault="00F93AEB" w14:paraId="54F9D33A" w14:textId="77777777">
            <w:pPr>
              <w:jc w:val="right"/>
              <w:rPr>
                <w:rFonts w:ascii="Calibri" w:hAnsi="Calibri" w:cs="Calibri"/>
                <w:b/>
                <w:sz w:val="22"/>
              </w:rPr>
            </w:pPr>
          </w:p>
        </w:tc>
      </w:tr>
    </w:tbl>
    <w:p w:rsidR="00A862A1" w:rsidRDefault="00A862A1" w14:paraId="7CF7C486" w14:textId="77777777">
      <w:r>
        <w:br w:type="page"/>
      </w:r>
    </w:p>
    <w:tbl>
      <w:tblPr>
        <w:tblW w:w="9209" w:type="dxa"/>
        <w:jc w:val="center"/>
        <w:tblBorders>
          <w:top w:val="single" w:color="F2F2F2" w:themeColor="background1" w:themeShade="F2" w:sz="4" w:space="0"/>
          <w:left w:val="single" w:color="F2F2F2" w:themeColor="background1" w:themeShade="F2" w:sz="4" w:space="0"/>
          <w:bottom w:val="single" w:color="F2F2F2" w:themeColor="background1" w:themeShade="F2" w:sz="4" w:space="0"/>
          <w:right w:val="single" w:color="F2F2F2" w:themeColor="background1" w:themeShade="F2" w:sz="4" w:space="0"/>
          <w:insideH w:val="single" w:color="F2F2F2" w:themeColor="background1" w:themeShade="F2" w:sz="4" w:space="0"/>
          <w:insideV w:val="single" w:color="F2F2F2" w:themeColor="background1" w:themeShade="F2" w:sz="4" w:space="0"/>
        </w:tblBorders>
        <w:tblLook w:val="01E0" w:firstRow="1" w:lastRow="1" w:firstColumn="1" w:lastColumn="1" w:noHBand="0" w:noVBand="0"/>
      </w:tblPr>
      <w:tblGrid>
        <w:gridCol w:w="721"/>
        <w:gridCol w:w="6787"/>
        <w:gridCol w:w="1701"/>
      </w:tblGrid>
      <w:tr w:rsidRPr="00825F33" w:rsidR="00F93AEB" w:rsidTr="4E1AF957" w14:paraId="5AE6FC08" w14:textId="77777777">
        <w:trPr>
          <w:trHeight w:val="283"/>
          <w:jc w:val="center"/>
        </w:trPr>
        <w:tc>
          <w:tcPr>
            <w:tcW w:w="721" w:type="dxa"/>
            <w:tcMar/>
          </w:tcPr>
          <w:p w:rsidRPr="00B073ED" w:rsidR="00F93AEB" w:rsidP="00D3045B" w:rsidRDefault="00F93AEB" w14:paraId="207547B6" w14:textId="02C5E53B">
            <w:pPr>
              <w:rPr>
                <w:rFonts w:ascii="Calibri" w:hAnsi="Calibri" w:cs="Calibri"/>
                <w:b/>
                <w:sz w:val="22"/>
              </w:rPr>
            </w:pPr>
          </w:p>
        </w:tc>
        <w:tc>
          <w:tcPr>
            <w:tcW w:w="6787" w:type="dxa"/>
            <w:tcMar/>
          </w:tcPr>
          <w:p w:rsidRPr="00BF0025" w:rsidR="00F93AEB" w:rsidP="00D3045B" w:rsidRDefault="00F93AEB" w14:paraId="4E4CE6FC" w14:textId="77777777">
            <w:pPr>
              <w:jc w:val="both"/>
              <w:rPr>
                <w:rFonts w:ascii="Calibri" w:hAnsi="Calibri" w:cs="Calibri"/>
                <w:sz w:val="22"/>
                <w:szCs w:val="22"/>
              </w:rPr>
            </w:pPr>
          </w:p>
        </w:tc>
        <w:tc>
          <w:tcPr>
            <w:tcW w:w="1701" w:type="dxa"/>
            <w:tcMar/>
          </w:tcPr>
          <w:p w:rsidRPr="00825F33" w:rsidR="00F93AEB" w:rsidP="00D3045B" w:rsidRDefault="00F93AEB" w14:paraId="77463187" w14:textId="77777777">
            <w:pPr>
              <w:jc w:val="right"/>
              <w:rPr>
                <w:rFonts w:ascii="Calibri" w:hAnsi="Calibri" w:cs="Calibri"/>
                <w:b/>
                <w:sz w:val="22"/>
              </w:rPr>
            </w:pPr>
          </w:p>
        </w:tc>
      </w:tr>
      <w:tr w:rsidRPr="00825F33" w:rsidR="00F93AEB" w:rsidTr="4E1AF957" w14:paraId="55657781" w14:textId="77777777">
        <w:trPr>
          <w:trHeight w:val="283"/>
          <w:jc w:val="center"/>
        </w:trPr>
        <w:tc>
          <w:tcPr>
            <w:tcW w:w="721" w:type="dxa"/>
            <w:tcMar/>
          </w:tcPr>
          <w:p w:rsidRPr="00B073ED" w:rsidR="00F93AEB" w:rsidP="00D3045B" w:rsidRDefault="00F93AEB" w14:paraId="65699862" w14:textId="717C1D28">
            <w:pPr>
              <w:rPr>
                <w:rFonts w:ascii="Calibri" w:hAnsi="Calibri" w:cs="Calibri"/>
                <w:b/>
                <w:sz w:val="22"/>
              </w:rPr>
            </w:pPr>
            <w:r>
              <w:rPr>
                <w:rFonts w:ascii="Calibri" w:hAnsi="Calibri" w:cs="Calibri"/>
                <w:b/>
                <w:sz w:val="22"/>
              </w:rPr>
              <w:t>8.</w:t>
            </w:r>
          </w:p>
        </w:tc>
        <w:tc>
          <w:tcPr>
            <w:tcW w:w="6787" w:type="dxa"/>
            <w:tcMar/>
          </w:tcPr>
          <w:p w:rsidRPr="00BF0025" w:rsidR="00F93AEB" w:rsidP="00D3045B" w:rsidRDefault="008F46FA" w14:paraId="1F07C6FD" w14:textId="702B8ADB">
            <w:pPr>
              <w:jc w:val="both"/>
              <w:rPr>
                <w:rFonts w:ascii="Calibri" w:hAnsi="Calibri" w:cs="Calibri"/>
                <w:sz w:val="22"/>
                <w:szCs w:val="22"/>
              </w:rPr>
            </w:pPr>
            <w:r w:rsidRPr="008F46FA">
              <w:rPr>
                <w:rFonts w:ascii="Calibri" w:hAnsi="Calibri" w:cs="Calibri"/>
                <w:b/>
                <w:bCs/>
                <w:sz w:val="22"/>
                <w:szCs w:val="22"/>
              </w:rPr>
              <w:t>RESEARCHERS CONCORDAT</w:t>
            </w:r>
            <w:r w:rsidRPr="008F46FA">
              <w:rPr>
                <w:rFonts w:ascii="Calibri" w:hAnsi="Calibri" w:cs="Calibri"/>
                <w:sz w:val="22"/>
                <w:szCs w:val="22"/>
              </w:rPr>
              <w:t> </w:t>
            </w:r>
          </w:p>
        </w:tc>
        <w:tc>
          <w:tcPr>
            <w:tcW w:w="1701" w:type="dxa"/>
            <w:tcMar/>
          </w:tcPr>
          <w:p w:rsidRPr="00825F33" w:rsidR="00F93AEB" w:rsidP="00D3045B" w:rsidRDefault="008F46FA" w14:paraId="08699428" w14:textId="268CE45D">
            <w:pPr>
              <w:jc w:val="right"/>
              <w:rPr>
                <w:rFonts w:ascii="Calibri" w:hAnsi="Calibri" w:cs="Calibri"/>
                <w:b/>
                <w:sz w:val="22"/>
              </w:rPr>
            </w:pPr>
            <w:r>
              <w:rPr>
                <w:rFonts w:ascii="Calibri" w:hAnsi="Calibri" w:cs="Calibri"/>
                <w:b/>
                <w:sz w:val="22"/>
              </w:rPr>
              <w:t>AC (25-26) 29</w:t>
            </w:r>
          </w:p>
        </w:tc>
      </w:tr>
      <w:tr w:rsidRPr="00825F33" w:rsidR="00F93AEB" w:rsidTr="4E1AF957" w14:paraId="29B2C588" w14:textId="77777777">
        <w:trPr>
          <w:trHeight w:val="283"/>
          <w:jc w:val="center"/>
        </w:trPr>
        <w:tc>
          <w:tcPr>
            <w:tcW w:w="721" w:type="dxa"/>
            <w:tcMar/>
          </w:tcPr>
          <w:p w:rsidRPr="00B073ED" w:rsidR="00F93AEB" w:rsidP="00D3045B" w:rsidRDefault="00F93AEB" w14:paraId="2BE1E7FA" w14:textId="77777777">
            <w:pPr>
              <w:rPr>
                <w:rFonts w:ascii="Calibri" w:hAnsi="Calibri" w:cs="Calibri"/>
                <w:b/>
                <w:sz w:val="22"/>
              </w:rPr>
            </w:pPr>
          </w:p>
        </w:tc>
        <w:tc>
          <w:tcPr>
            <w:tcW w:w="6787" w:type="dxa"/>
            <w:tcMar/>
          </w:tcPr>
          <w:p w:rsidRPr="00F2467A" w:rsidR="00F2467A" w:rsidP="00F2467A" w:rsidRDefault="00F2467A" w14:paraId="2C9B4DAD" w14:textId="4AC5B2AE">
            <w:pPr>
              <w:jc w:val="both"/>
              <w:rPr>
                <w:rFonts w:ascii="Calibri" w:hAnsi="Calibri" w:cs="Calibri"/>
                <w:sz w:val="22"/>
                <w:szCs w:val="22"/>
              </w:rPr>
            </w:pPr>
            <w:r w:rsidRPr="00F2467A">
              <w:rPr>
                <w:rFonts w:ascii="Calibri" w:hAnsi="Calibri" w:cs="Calibri"/>
                <w:sz w:val="22"/>
                <w:szCs w:val="22"/>
              </w:rPr>
              <w:t xml:space="preserve">Council </w:t>
            </w:r>
            <w:r w:rsidRPr="00F2467A">
              <w:rPr>
                <w:rFonts w:ascii="Calibri" w:hAnsi="Calibri" w:cs="Calibri"/>
                <w:sz w:val="22"/>
                <w:szCs w:val="22"/>
                <w:u w:val="single"/>
              </w:rPr>
              <w:t>received</w:t>
            </w:r>
            <w:r w:rsidRPr="00F2467A">
              <w:rPr>
                <w:rFonts w:ascii="Calibri" w:hAnsi="Calibri" w:cs="Calibri"/>
                <w:sz w:val="22"/>
                <w:szCs w:val="22"/>
              </w:rPr>
              <w:t xml:space="preserve"> the Annual Report on the Researchers Concordat.</w:t>
            </w:r>
          </w:p>
          <w:p w:rsidRPr="00F2467A" w:rsidR="00F2467A" w:rsidP="00F2467A" w:rsidRDefault="00F2467A" w14:paraId="5CFFC23C" w14:textId="77777777">
            <w:pPr>
              <w:jc w:val="both"/>
              <w:rPr>
                <w:rFonts w:ascii="Calibri" w:hAnsi="Calibri" w:cs="Calibri"/>
                <w:sz w:val="22"/>
                <w:szCs w:val="22"/>
              </w:rPr>
            </w:pPr>
          </w:p>
          <w:p w:rsidR="64B9411C" w:rsidP="4E1AF957" w:rsidRDefault="64B9411C" w14:paraId="218E048B" w14:textId="170628EC">
            <w:pPr>
              <w:jc w:val="both"/>
              <w:rPr>
                <w:rFonts w:ascii="Calibri" w:hAnsi="Calibri" w:cs="Calibri"/>
                <w:sz w:val="22"/>
                <w:szCs w:val="22"/>
              </w:rPr>
            </w:pPr>
            <w:r w:rsidRPr="4E1AF957" w:rsidR="64B9411C">
              <w:rPr>
                <w:rFonts w:ascii="Calibri" w:hAnsi="Calibri" w:cs="Calibri"/>
                <w:sz w:val="22"/>
                <w:szCs w:val="22"/>
              </w:rPr>
              <w:t>This was the final annual report relating to the 2023-26 Action Plan. A new Research Culture Action Plan would align with the Strategic Plan 2030, and its enabling People Strategy, and Research and Innovation Strategy, integrating sector initiatives like Athena Swan and the Concordat to Support Research Integrity.</w:t>
            </w:r>
          </w:p>
          <w:p w:rsidRPr="00F2467A" w:rsidR="00F2467A" w:rsidP="00F2467A" w:rsidRDefault="00F2467A" w14:paraId="229C37EF" w14:textId="77777777">
            <w:pPr>
              <w:jc w:val="both"/>
              <w:rPr>
                <w:rFonts w:ascii="Calibri" w:hAnsi="Calibri" w:cs="Calibri"/>
                <w:sz w:val="22"/>
                <w:szCs w:val="22"/>
              </w:rPr>
            </w:pPr>
          </w:p>
          <w:p w:rsidRPr="00BF0025" w:rsidR="00B815BD" w:rsidP="00F2467A" w:rsidRDefault="00F2467A" w14:paraId="148D30B9" w14:textId="5E1A8DC2">
            <w:pPr>
              <w:jc w:val="both"/>
              <w:rPr>
                <w:rFonts w:ascii="Calibri" w:hAnsi="Calibri" w:cs="Calibri"/>
                <w:sz w:val="22"/>
                <w:szCs w:val="22"/>
              </w:rPr>
            </w:pPr>
            <w:r w:rsidRPr="00F2467A">
              <w:rPr>
                <w:rFonts w:ascii="Calibri" w:hAnsi="Calibri" w:cs="Calibri"/>
                <w:sz w:val="22"/>
                <w:szCs w:val="22"/>
              </w:rPr>
              <w:t xml:space="preserve">Council </w:t>
            </w:r>
            <w:r w:rsidRPr="00F2467A">
              <w:rPr>
                <w:rFonts w:ascii="Calibri" w:hAnsi="Calibri" w:cs="Calibri"/>
                <w:sz w:val="22"/>
                <w:szCs w:val="22"/>
                <w:u w:val="single"/>
              </w:rPr>
              <w:t>endorsed</w:t>
            </w:r>
            <w:r w:rsidRPr="00F2467A">
              <w:rPr>
                <w:rFonts w:ascii="Calibri" w:hAnsi="Calibri" w:cs="Calibri"/>
                <w:sz w:val="22"/>
                <w:szCs w:val="22"/>
              </w:rPr>
              <w:t xml:space="preserve"> the Researchers Concordat Annual Report.</w:t>
            </w:r>
          </w:p>
        </w:tc>
        <w:tc>
          <w:tcPr>
            <w:tcW w:w="1701" w:type="dxa"/>
            <w:tcMar/>
          </w:tcPr>
          <w:p w:rsidRPr="00825F33" w:rsidR="00F93AEB" w:rsidP="00D3045B" w:rsidRDefault="00F93AEB" w14:paraId="0792E6F4" w14:textId="77777777">
            <w:pPr>
              <w:jc w:val="right"/>
              <w:rPr>
                <w:rFonts w:ascii="Calibri" w:hAnsi="Calibri" w:cs="Calibri"/>
                <w:b/>
                <w:sz w:val="22"/>
              </w:rPr>
            </w:pPr>
          </w:p>
        </w:tc>
      </w:tr>
      <w:tr w:rsidRPr="00825F33" w:rsidR="00D3045B" w:rsidTr="4E1AF957" w14:paraId="39C4978B" w14:textId="77777777">
        <w:trPr>
          <w:trHeight w:val="283"/>
          <w:jc w:val="center"/>
        </w:trPr>
        <w:tc>
          <w:tcPr>
            <w:tcW w:w="721" w:type="dxa"/>
            <w:tcMar/>
          </w:tcPr>
          <w:p w:rsidRPr="00B073ED" w:rsidR="00D3045B" w:rsidP="00D3045B" w:rsidRDefault="00D3045B" w14:paraId="2EF8870A" w14:textId="77777777">
            <w:pPr>
              <w:rPr>
                <w:rFonts w:ascii="Calibri" w:hAnsi="Calibri" w:cs="Calibri"/>
                <w:b/>
                <w:sz w:val="22"/>
              </w:rPr>
            </w:pPr>
          </w:p>
        </w:tc>
        <w:tc>
          <w:tcPr>
            <w:tcW w:w="6787" w:type="dxa"/>
            <w:tcMar/>
          </w:tcPr>
          <w:p w:rsidRPr="2C7BA63E" w:rsidR="00D3045B" w:rsidP="00D3045B" w:rsidRDefault="00D3045B" w14:paraId="0F615650" w14:textId="77777777">
            <w:pPr>
              <w:jc w:val="both"/>
              <w:rPr>
                <w:rFonts w:ascii="Calibri" w:hAnsi="Calibri" w:cs="Calibri"/>
                <w:sz w:val="22"/>
                <w:szCs w:val="22"/>
              </w:rPr>
            </w:pPr>
          </w:p>
        </w:tc>
        <w:tc>
          <w:tcPr>
            <w:tcW w:w="1701" w:type="dxa"/>
            <w:tcMar/>
          </w:tcPr>
          <w:p w:rsidRPr="00825F33" w:rsidR="00D3045B" w:rsidP="00D3045B" w:rsidRDefault="00D3045B" w14:paraId="24390013" w14:textId="77777777">
            <w:pPr>
              <w:jc w:val="right"/>
              <w:rPr>
                <w:rFonts w:ascii="Calibri" w:hAnsi="Calibri" w:cs="Calibri"/>
                <w:b/>
                <w:sz w:val="22"/>
              </w:rPr>
            </w:pPr>
          </w:p>
        </w:tc>
      </w:tr>
      <w:tr w:rsidRPr="00825F33" w:rsidR="00D3045B" w:rsidTr="4E1AF957" w14:paraId="0068DE98" w14:textId="77777777">
        <w:trPr>
          <w:trHeight w:val="283"/>
          <w:jc w:val="center"/>
        </w:trPr>
        <w:tc>
          <w:tcPr>
            <w:tcW w:w="721" w:type="dxa"/>
            <w:tcMar/>
          </w:tcPr>
          <w:p w:rsidRPr="00EF59FD" w:rsidR="00D3045B" w:rsidP="00D3045B" w:rsidRDefault="0089589B" w14:paraId="10E5B07A" w14:textId="72598CF7">
            <w:pPr>
              <w:rPr>
                <w:rFonts w:asciiTheme="minorHAnsi" w:hAnsiTheme="minorHAnsi" w:cstheme="minorHAnsi"/>
                <w:b/>
                <w:bCs/>
                <w:sz w:val="22"/>
                <w:szCs w:val="22"/>
              </w:rPr>
            </w:pPr>
            <w:r>
              <w:rPr>
                <w:rFonts w:asciiTheme="minorHAnsi" w:hAnsiTheme="minorHAnsi" w:cstheme="minorHAnsi"/>
                <w:b/>
                <w:bCs/>
                <w:sz w:val="22"/>
                <w:szCs w:val="22"/>
              </w:rPr>
              <w:t>9</w:t>
            </w:r>
            <w:r w:rsidRPr="00EF59FD" w:rsidR="00D3045B">
              <w:rPr>
                <w:rFonts w:asciiTheme="minorHAnsi" w:hAnsiTheme="minorHAnsi" w:cstheme="minorHAnsi"/>
                <w:b/>
                <w:bCs/>
                <w:sz w:val="22"/>
                <w:szCs w:val="22"/>
              </w:rPr>
              <w:t>.</w:t>
            </w:r>
          </w:p>
        </w:tc>
        <w:tc>
          <w:tcPr>
            <w:tcW w:w="6787" w:type="dxa"/>
            <w:tcMar/>
          </w:tcPr>
          <w:p w:rsidRPr="00EF59FD" w:rsidR="00D3045B" w:rsidP="00D3045B" w:rsidRDefault="00D3045B" w14:paraId="56B002B9" w14:textId="243ADA05">
            <w:pPr>
              <w:jc w:val="both"/>
              <w:rPr>
                <w:rFonts w:asciiTheme="minorHAnsi" w:hAnsiTheme="minorHAnsi" w:cstheme="minorHAnsi"/>
                <w:b/>
                <w:bCs/>
                <w:sz w:val="22"/>
                <w:szCs w:val="22"/>
              </w:rPr>
            </w:pPr>
            <w:r w:rsidRPr="00EF59FD">
              <w:rPr>
                <w:rFonts w:asciiTheme="minorHAnsi" w:hAnsiTheme="minorHAnsi" w:cstheme="minorHAnsi"/>
                <w:b/>
                <w:bCs/>
                <w:sz w:val="22"/>
                <w:szCs w:val="22"/>
              </w:rPr>
              <w:t>REPORTS FROM COUNCIL COMMITTEES</w:t>
            </w:r>
          </w:p>
        </w:tc>
        <w:tc>
          <w:tcPr>
            <w:tcW w:w="1701" w:type="dxa"/>
            <w:tcMar/>
          </w:tcPr>
          <w:p w:rsidRPr="00825F33" w:rsidR="00D3045B" w:rsidP="00D3045B" w:rsidRDefault="00D3045B" w14:paraId="39655B35" w14:textId="77777777">
            <w:pPr>
              <w:jc w:val="right"/>
              <w:rPr>
                <w:rFonts w:ascii="Calibri" w:hAnsi="Calibri" w:cs="Calibri"/>
                <w:b/>
                <w:sz w:val="22"/>
              </w:rPr>
            </w:pPr>
          </w:p>
        </w:tc>
      </w:tr>
      <w:tr w:rsidRPr="00825F33" w:rsidR="00D3045B" w:rsidTr="4E1AF957" w14:paraId="3225879C" w14:textId="77777777">
        <w:trPr>
          <w:trHeight w:val="283"/>
          <w:jc w:val="center"/>
        </w:trPr>
        <w:tc>
          <w:tcPr>
            <w:tcW w:w="721" w:type="dxa"/>
            <w:tcMar/>
          </w:tcPr>
          <w:p w:rsidRPr="00B073ED" w:rsidR="00D3045B" w:rsidP="00D3045B" w:rsidRDefault="00D3045B" w14:paraId="4488659A" w14:textId="77777777">
            <w:pPr>
              <w:rPr>
                <w:rFonts w:ascii="Calibri" w:hAnsi="Calibri" w:cs="Calibri"/>
                <w:b/>
                <w:sz w:val="22"/>
              </w:rPr>
            </w:pPr>
          </w:p>
        </w:tc>
        <w:tc>
          <w:tcPr>
            <w:tcW w:w="6787" w:type="dxa"/>
            <w:tcMar/>
          </w:tcPr>
          <w:p w:rsidRPr="2C7BA63E" w:rsidR="00D3045B" w:rsidP="00D3045B" w:rsidRDefault="00D3045B" w14:paraId="3FAE969E" w14:textId="2C617DE3">
            <w:pPr>
              <w:jc w:val="both"/>
              <w:rPr>
                <w:rFonts w:ascii="Calibri" w:hAnsi="Calibri" w:cs="Calibri"/>
                <w:sz w:val="22"/>
                <w:szCs w:val="22"/>
              </w:rPr>
            </w:pPr>
            <w:r w:rsidRPr="002C1ACB">
              <w:rPr>
                <w:rFonts w:ascii="Calibri" w:hAnsi="Calibri" w:cs="Calibri"/>
                <w:sz w:val="22"/>
                <w:szCs w:val="22"/>
              </w:rPr>
              <w:t xml:space="preserve">Council </w:t>
            </w:r>
            <w:r w:rsidRPr="002C1ACB">
              <w:rPr>
                <w:rFonts w:ascii="Calibri" w:hAnsi="Calibri" w:cs="Calibri"/>
                <w:sz w:val="22"/>
                <w:szCs w:val="22"/>
                <w:u w:val="single"/>
              </w:rPr>
              <w:t>noted</w:t>
            </w:r>
            <w:r w:rsidRPr="002C1ACB">
              <w:rPr>
                <w:rFonts w:ascii="Calibri" w:hAnsi="Calibri" w:cs="Calibri"/>
                <w:sz w:val="22"/>
                <w:szCs w:val="22"/>
              </w:rPr>
              <w:t xml:space="preserve"> the</w:t>
            </w:r>
            <w:r w:rsidR="0073676E">
              <w:rPr>
                <w:rFonts w:ascii="Calibri" w:hAnsi="Calibri" w:cs="Calibri"/>
                <w:sz w:val="22"/>
                <w:szCs w:val="22"/>
              </w:rPr>
              <w:t xml:space="preserve"> </w:t>
            </w:r>
            <w:r w:rsidRPr="002C1ACB">
              <w:rPr>
                <w:rFonts w:ascii="Calibri" w:hAnsi="Calibri" w:cs="Calibri"/>
                <w:sz w:val="22"/>
                <w:szCs w:val="22"/>
              </w:rPr>
              <w:t>minutes</w:t>
            </w:r>
            <w:r w:rsidR="005C4490">
              <w:rPr>
                <w:rFonts w:ascii="Calibri" w:hAnsi="Calibri" w:cs="Calibri"/>
                <w:sz w:val="22"/>
                <w:szCs w:val="22"/>
              </w:rPr>
              <w:t xml:space="preserve"> and report</w:t>
            </w:r>
            <w:r w:rsidRPr="002C1ACB">
              <w:rPr>
                <w:rFonts w:ascii="Calibri" w:hAnsi="Calibri" w:cs="Calibri"/>
                <w:sz w:val="22"/>
                <w:szCs w:val="22"/>
              </w:rPr>
              <w:t xml:space="preserve"> from Council’s Committees:</w:t>
            </w:r>
          </w:p>
        </w:tc>
        <w:tc>
          <w:tcPr>
            <w:tcW w:w="1701" w:type="dxa"/>
            <w:tcMar/>
          </w:tcPr>
          <w:p w:rsidRPr="00825F33" w:rsidR="00D3045B" w:rsidP="00D3045B" w:rsidRDefault="00D3045B" w14:paraId="27D504CA" w14:textId="77777777">
            <w:pPr>
              <w:jc w:val="right"/>
              <w:rPr>
                <w:rFonts w:ascii="Calibri" w:hAnsi="Calibri" w:cs="Calibri"/>
                <w:b/>
                <w:sz w:val="22"/>
              </w:rPr>
            </w:pPr>
          </w:p>
        </w:tc>
      </w:tr>
      <w:tr w:rsidRPr="00825F33" w:rsidR="00D3045B" w:rsidTr="4E1AF957" w14:paraId="16724A5C" w14:textId="77777777">
        <w:trPr>
          <w:trHeight w:val="283"/>
          <w:jc w:val="center"/>
        </w:trPr>
        <w:tc>
          <w:tcPr>
            <w:tcW w:w="721" w:type="dxa"/>
            <w:tcMar/>
          </w:tcPr>
          <w:p w:rsidRPr="00B073ED" w:rsidR="00D3045B" w:rsidP="00D3045B" w:rsidRDefault="00D3045B" w14:paraId="638A2C03" w14:textId="77777777">
            <w:pPr>
              <w:rPr>
                <w:rFonts w:ascii="Calibri" w:hAnsi="Calibri" w:cs="Calibri"/>
                <w:b/>
                <w:sz w:val="22"/>
              </w:rPr>
            </w:pPr>
          </w:p>
        </w:tc>
        <w:tc>
          <w:tcPr>
            <w:tcW w:w="6787" w:type="dxa"/>
            <w:tcMar/>
          </w:tcPr>
          <w:p w:rsidR="00D3045B" w:rsidP="00D3045B" w:rsidRDefault="00D3045B" w14:paraId="46C754D8" w14:textId="77777777">
            <w:pPr>
              <w:jc w:val="both"/>
              <w:rPr>
                <w:rFonts w:ascii="Calibri" w:hAnsi="Calibri" w:cs="Calibri"/>
                <w:sz w:val="22"/>
              </w:rPr>
            </w:pPr>
          </w:p>
        </w:tc>
        <w:tc>
          <w:tcPr>
            <w:tcW w:w="1701" w:type="dxa"/>
            <w:tcMar/>
          </w:tcPr>
          <w:p w:rsidRPr="00825F33" w:rsidR="00D3045B" w:rsidP="00D3045B" w:rsidRDefault="00D3045B" w14:paraId="680EAF91" w14:textId="77777777">
            <w:pPr>
              <w:jc w:val="right"/>
              <w:rPr>
                <w:rFonts w:ascii="Calibri" w:hAnsi="Calibri" w:cs="Calibri"/>
                <w:b/>
                <w:sz w:val="22"/>
              </w:rPr>
            </w:pPr>
          </w:p>
        </w:tc>
      </w:tr>
      <w:tr w:rsidRPr="00825F33" w:rsidR="00D3045B" w:rsidTr="4E1AF957" w14:paraId="5A762500" w14:textId="77777777">
        <w:trPr>
          <w:trHeight w:val="283"/>
          <w:jc w:val="center"/>
        </w:trPr>
        <w:tc>
          <w:tcPr>
            <w:tcW w:w="721" w:type="dxa"/>
            <w:tcMar/>
          </w:tcPr>
          <w:p w:rsidRPr="00EF59FD" w:rsidR="00D3045B" w:rsidP="00D3045B" w:rsidRDefault="0089589B" w14:paraId="077B090B" w14:textId="3E176C93">
            <w:pPr>
              <w:rPr>
                <w:rFonts w:asciiTheme="minorHAnsi" w:hAnsiTheme="minorHAnsi" w:cstheme="minorHAnsi"/>
                <w:b/>
                <w:bCs/>
                <w:sz w:val="22"/>
                <w:szCs w:val="22"/>
              </w:rPr>
            </w:pPr>
            <w:r>
              <w:rPr>
                <w:rFonts w:asciiTheme="minorHAnsi" w:hAnsiTheme="minorHAnsi" w:cstheme="minorHAnsi"/>
                <w:b/>
                <w:bCs/>
                <w:sz w:val="22"/>
                <w:szCs w:val="22"/>
              </w:rPr>
              <w:t>9</w:t>
            </w:r>
            <w:r w:rsidRPr="00EF59FD" w:rsidR="00D3045B">
              <w:rPr>
                <w:rFonts w:asciiTheme="minorHAnsi" w:hAnsiTheme="minorHAnsi" w:cstheme="minorHAnsi"/>
                <w:b/>
                <w:bCs/>
                <w:sz w:val="22"/>
                <w:szCs w:val="22"/>
              </w:rPr>
              <w:t>.1</w:t>
            </w:r>
          </w:p>
        </w:tc>
        <w:tc>
          <w:tcPr>
            <w:tcW w:w="6787" w:type="dxa"/>
            <w:tcMar/>
          </w:tcPr>
          <w:p w:rsidRPr="00EF59FD" w:rsidR="00D3045B" w:rsidP="00D3045B" w:rsidRDefault="00D3045B" w14:paraId="16169A47" w14:textId="610EEF5B">
            <w:pPr>
              <w:jc w:val="both"/>
              <w:rPr>
                <w:rFonts w:asciiTheme="minorHAnsi" w:hAnsiTheme="minorHAnsi" w:cstheme="minorHAnsi"/>
                <w:b/>
                <w:bCs/>
                <w:sz w:val="22"/>
                <w:szCs w:val="22"/>
              </w:rPr>
            </w:pPr>
            <w:r w:rsidRPr="00EF59FD">
              <w:rPr>
                <w:rFonts w:asciiTheme="minorHAnsi" w:hAnsiTheme="minorHAnsi" w:cstheme="minorHAnsi"/>
                <w:b/>
                <w:bCs/>
                <w:sz w:val="22"/>
                <w:szCs w:val="22"/>
              </w:rPr>
              <w:t xml:space="preserve">Education Committee Minutes: </w:t>
            </w:r>
            <w:r w:rsidR="008F46FA">
              <w:rPr>
                <w:rFonts w:asciiTheme="minorHAnsi" w:hAnsiTheme="minorHAnsi" w:cstheme="minorHAnsi"/>
                <w:b/>
                <w:bCs/>
                <w:sz w:val="22"/>
                <w:szCs w:val="22"/>
              </w:rPr>
              <w:t>4 February 2026</w:t>
            </w:r>
          </w:p>
        </w:tc>
        <w:tc>
          <w:tcPr>
            <w:tcW w:w="1701" w:type="dxa"/>
            <w:tcMar/>
          </w:tcPr>
          <w:p w:rsidRPr="00EF59FD" w:rsidR="00D3045B" w:rsidP="00D3045B" w:rsidRDefault="00D3045B" w14:paraId="7C2960DE" w14:textId="3E58565E">
            <w:pPr>
              <w:jc w:val="right"/>
              <w:rPr>
                <w:rFonts w:asciiTheme="minorHAnsi" w:hAnsiTheme="minorHAnsi" w:cstheme="minorHAnsi"/>
                <w:b/>
                <w:bCs/>
                <w:sz w:val="22"/>
                <w:szCs w:val="22"/>
              </w:rPr>
            </w:pPr>
            <w:r w:rsidRPr="00EF59FD">
              <w:rPr>
                <w:rFonts w:asciiTheme="minorHAnsi" w:hAnsiTheme="minorHAnsi" w:cstheme="minorHAnsi"/>
                <w:b/>
                <w:bCs/>
                <w:sz w:val="22"/>
                <w:szCs w:val="22"/>
              </w:rPr>
              <w:t>AC (24-25)</w:t>
            </w:r>
            <w:r w:rsidR="00743AC4">
              <w:rPr>
                <w:rFonts w:asciiTheme="minorHAnsi" w:hAnsiTheme="minorHAnsi" w:cstheme="minorHAnsi"/>
                <w:b/>
                <w:bCs/>
                <w:sz w:val="22"/>
                <w:szCs w:val="22"/>
              </w:rPr>
              <w:t xml:space="preserve"> </w:t>
            </w:r>
            <w:r w:rsidR="008F46FA">
              <w:rPr>
                <w:rFonts w:asciiTheme="minorHAnsi" w:hAnsiTheme="minorHAnsi" w:cstheme="minorHAnsi"/>
                <w:b/>
                <w:bCs/>
                <w:sz w:val="22"/>
                <w:szCs w:val="22"/>
              </w:rPr>
              <w:t>20</w:t>
            </w:r>
          </w:p>
        </w:tc>
      </w:tr>
      <w:tr w:rsidRPr="00825F33" w:rsidR="00D3045B" w:rsidTr="4E1AF957" w14:paraId="1499DF5D" w14:textId="77777777">
        <w:trPr>
          <w:trHeight w:val="283"/>
          <w:jc w:val="center"/>
        </w:trPr>
        <w:tc>
          <w:tcPr>
            <w:tcW w:w="721" w:type="dxa"/>
            <w:tcMar/>
          </w:tcPr>
          <w:p w:rsidRPr="00B073ED" w:rsidR="00D3045B" w:rsidP="00D3045B" w:rsidRDefault="00D3045B" w14:paraId="0C6A251F" w14:textId="77777777">
            <w:pPr>
              <w:rPr>
                <w:rFonts w:ascii="Calibri" w:hAnsi="Calibri" w:cs="Calibri"/>
                <w:b/>
                <w:sz w:val="22"/>
              </w:rPr>
            </w:pPr>
          </w:p>
        </w:tc>
        <w:tc>
          <w:tcPr>
            <w:tcW w:w="6787" w:type="dxa"/>
            <w:tcMar/>
          </w:tcPr>
          <w:p w:rsidRPr="0065038B" w:rsidR="00D3045B" w:rsidP="005C4490" w:rsidRDefault="00F2467A" w14:paraId="5F1EC431" w14:textId="35E78390">
            <w:pPr>
              <w:jc w:val="both"/>
              <w:rPr>
                <w:rFonts w:ascii="Calibri" w:hAnsi="Calibri" w:cs="Calibri"/>
                <w:sz w:val="22"/>
                <w:szCs w:val="22"/>
              </w:rPr>
            </w:pPr>
            <w:r w:rsidRPr="4E1AF957" w:rsidR="0E707BA6">
              <w:rPr>
                <w:rFonts w:ascii="Calibri" w:hAnsi="Calibri" w:cs="Calibri"/>
                <w:sz w:val="22"/>
                <w:szCs w:val="22"/>
              </w:rPr>
              <w:t>The Education Committee had maintained a key focus on the Education and Student Experience Strategy including the continuing curriculum transformation work. The Portfolio and Curriculum Transformation Project was moving at pace with progress including, for example, approval of a new procedure for the approval of new programme proposals.</w:t>
            </w:r>
          </w:p>
        </w:tc>
        <w:tc>
          <w:tcPr>
            <w:tcW w:w="1701" w:type="dxa"/>
            <w:tcMar/>
          </w:tcPr>
          <w:p w:rsidRPr="00825F33" w:rsidR="00D3045B" w:rsidP="00D3045B" w:rsidRDefault="00D3045B" w14:paraId="3A5972E7" w14:textId="77777777">
            <w:pPr>
              <w:jc w:val="right"/>
              <w:rPr>
                <w:rFonts w:ascii="Calibri" w:hAnsi="Calibri" w:cs="Calibri"/>
                <w:b/>
                <w:sz w:val="22"/>
              </w:rPr>
            </w:pPr>
          </w:p>
        </w:tc>
      </w:tr>
      <w:tr w:rsidRPr="00825F33" w:rsidR="00D3045B" w:rsidTr="4E1AF957" w14:paraId="1EE5CA27" w14:textId="77777777">
        <w:trPr>
          <w:trHeight w:val="283"/>
          <w:jc w:val="center"/>
        </w:trPr>
        <w:tc>
          <w:tcPr>
            <w:tcW w:w="721" w:type="dxa"/>
            <w:tcMar/>
          </w:tcPr>
          <w:p w:rsidRPr="00B073ED" w:rsidR="00D3045B" w:rsidP="00D3045B" w:rsidRDefault="00D3045B" w14:paraId="50F2A025" w14:textId="77777777">
            <w:pPr>
              <w:rPr>
                <w:rFonts w:ascii="Calibri" w:hAnsi="Calibri" w:cs="Calibri"/>
                <w:b/>
                <w:sz w:val="22"/>
              </w:rPr>
            </w:pPr>
          </w:p>
        </w:tc>
        <w:tc>
          <w:tcPr>
            <w:tcW w:w="6787" w:type="dxa"/>
            <w:tcMar/>
          </w:tcPr>
          <w:p w:rsidRPr="2C7BA63E" w:rsidR="00D3045B" w:rsidP="00D3045B" w:rsidRDefault="00D3045B" w14:paraId="06F67A7F" w14:textId="77777777">
            <w:pPr>
              <w:jc w:val="both"/>
              <w:rPr>
                <w:rFonts w:ascii="Calibri" w:hAnsi="Calibri" w:cs="Calibri"/>
                <w:sz w:val="22"/>
                <w:szCs w:val="22"/>
              </w:rPr>
            </w:pPr>
          </w:p>
        </w:tc>
        <w:tc>
          <w:tcPr>
            <w:tcW w:w="1701" w:type="dxa"/>
            <w:tcMar/>
          </w:tcPr>
          <w:p w:rsidRPr="00825F33" w:rsidR="00D3045B" w:rsidP="00D3045B" w:rsidRDefault="00D3045B" w14:paraId="38C5FF74" w14:textId="77777777">
            <w:pPr>
              <w:jc w:val="right"/>
              <w:rPr>
                <w:rFonts w:ascii="Calibri" w:hAnsi="Calibri" w:cs="Calibri"/>
                <w:b/>
                <w:sz w:val="22"/>
              </w:rPr>
            </w:pPr>
          </w:p>
        </w:tc>
      </w:tr>
      <w:tr w:rsidRPr="00825F33" w:rsidR="008F46FA" w:rsidTr="4E1AF957" w14:paraId="192784C1" w14:textId="77777777">
        <w:trPr>
          <w:trHeight w:val="283"/>
          <w:jc w:val="center"/>
        </w:trPr>
        <w:tc>
          <w:tcPr>
            <w:tcW w:w="721" w:type="dxa"/>
            <w:tcMar/>
          </w:tcPr>
          <w:p w:rsidRPr="00B073ED" w:rsidR="008F46FA" w:rsidP="00D3045B" w:rsidRDefault="0089589B" w14:paraId="7A1F58E8" w14:textId="42971A0C">
            <w:pPr>
              <w:rPr>
                <w:rFonts w:ascii="Calibri" w:hAnsi="Calibri" w:cs="Calibri"/>
                <w:b/>
                <w:sz w:val="22"/>
              </w:rPr>
            </w:pPr>
            <w:r>
              <w:rPr>
                <w:rFonts w:ascii="Calibri" w:hAnsi="Calibri" w:cs="Calibri"/>
                <w:b/>
                <w:sz w:val="22"/>
              </w:rPr>
              <w:t>9.2</w:t>
            </w:r>
          </w:p>
        </w:tc>
        <w:tc>
          <w:tcPr>
            <w:tcW w:w="6787" w:type="dxa"/>
            <w:tcMar/>
          </w:tcPr>
          <w:p w:rsidRPr="009C2F49" w:rsidR="008F46FA" w:rsidP="00D3045B" w:rsidRDefault="009C2F49" w14:paraId="1FA2C45A" w14:textId="597BF408">
            <w:pPr>
              <w:jc w:val="both"/>
              <w:rPr>
                <w:rFonts w:ascii="Calibri" w:hAnsi="Calibri" w:cs="Calibri"/>
                <w:b/>
                <w:bCs/>
                <w:sz w:val="22"/>
                <w:szCs w:val="22"/>
              </w:rPr>
            </w:pPr>
            <w:r w:rsidRPr="009C2F49">
              <w:rPr>
                <w:rFonts w:ascii="Calibri" w:hAnsi="Calibri" w:cs="Calibri"/>
                <w:b/>
                <w:bCs/>
                <w:sz w:val="22"/>
                <w:szCs w:val="22"/>
              </w:rPr>
              <w:t>Stud</w:t>
            </w:r>
            <w:r w:rsidRPr="005C166D">
              <w:rPr>
                <w:rFonts w:ascii="Calibri" w:hAnsi="Calibri" w:cs="Calibri"/>
                <w:b/>
                <w:bCs/>
                <w:sz w:val="22"/>
                <w:szCs w:val="22"/>
              </w:rPr>
              <w:t>ent Experience Committee: 19 November 2025 and 18 February 2026</w:t>
            </w:r>
          </w:p>
        </w:tc>
        <w:tc>
          <w:tcPr>
            <w:tcW w:w="1701" w:type="dxa"/>
            <w:tcMar/>
          </w:tcPr>
          <w:p w:rsidRPr="00825F33" w:rsidR="008F46FA" w:rsidP="00D3045B" w:rsidRDefault="009C2F49" w14:paraId="42538524" w14:textId="44C283A2">
            <w:pPr>
              <w:jc w:val="right"/>
              <w:rPr>
                <w:rFonts w:ascii="Calibri" w:hAnsi="Calibri" w:cs="Calibri"/>
                <w:b/>
                <w:sz w:val="22"/>
              </w:rPr>
            </w:pPr>
            <w:r>
              <w:rPr>
                <w:rFonts w:ascii="Calibri" w:hAnsi="Calibri" w:cs="Calibri"/>
                <w:b/>
                <w:sz w:val="22"/>
              </w:rPr>
              <w:t>AC (25-26) 31a &amp; 31b</w:t>
            </w:r>
          </w:p>
        </w:tc>
      </w:tr>
      <w:tr w:rsidRPr="00825F33" w:rsidR="009C2F49" w:rsidTr="4E1AF957" w14:paraId="7E60521B" w14:textId="77777777">
        <w:trPr>
          <w:trHeight w:val="283"/>
          <w:jc w:val="center"/>
        </w:trPr>
        <w:tc>
          <w:tcPr>
            <w:tcW w:w="721" w:type="dxa"/>
            <w:tcMar/>
          </w:tcPr>
          <w:p w:rsidRPr="00B073ED" w:rsidR="009C2F49" w:rsidP="00D3045B" w:rsidRDefault="009C2F49" w14:paraId="2F5186A1" w14:textId="77777777">
            <w:pPr>
              <w:rPr>
                <w:rFonts w:ascii="Calibri" w:hAnsi="Calibri" w:cs="Calibri"/>
                <w:b/>
                <w:sz w:val="22"/>
              </w:rPr>
            </w:pPr>
          </w:p>
        </w:tc>
        <w:tc>
          <w:tcPr>
            <w:tcW w:w="6787" w:type="dxa"/>
            <w:tcMar/>
          </w:tcPr>
          <w:p w:rsidRPr="009C2F49" w:rsidR="009C2F49" w:rsidP="005C4490" w:rsidRDefault="00DB5FD8" w14:paraId="65A6A614" w14:textId="3AF36AB1">
            <w:pPr>
              <w:jc w:val="both"/>
              <w:rPr>
                <w:rFonts w:ascii="Calibri" w:hAnsi="Calibri" w:cs="Calibri"/>
                <w:b w:val="1"/>
                <w:bCs w:val="1"/>
                <w:sz w:val="22"/>
                <w:szCs w:val="22"/>
              </w:rPr>
            </w:pPr>
            <w:r w:rsidRPr="4E1AF957" w:rsidR="594AFF56">
              <w:rPr>
                <w:rFonts w:ascii="Calibri" w:hAnsi="Calibri" w:cs="Calibri"/>
                <w:sz w:val="22"/>
                <w:szCs w:val="22"/>
              </w:rPr>
              <w:t xml:space="preserve">Student Experience Committee business had included module evaluation, and consideration of a number of recommendations for induction and welcome week. </w:t>
            </w:r>
            <w:r w:rsidRPr="4E1AF957" w:rsidR="095B06DE">
              <w:rPr>
                <w:rFonts w:ascii="Calibri" w:hAnsi="Calibri" w:cs="Calibri"/>
                <w:sz w:val="22"/>
                <w:szCs w:val="22"/>
              </w:rPr>
              <w:t> </w:t>
            </w:r>
          </w:p>
        </w:tc>
        <w:tc>
          <w:tcPr>
            <w:tcW w:w="1701" w:type="dxa"/>
            <w:tcMar/>
          </w:tcPr>
          <w:p w:rsidR="009C2F49" w:rsidP="00D3045B" w:rsidRDefault="009C2F49" w14:paraId="453E3411" w14:textId="77777777">
            <w:pPr>
              <w:jc w:val="right"/>
              <w:rPr>
                <w:rFonts w:ascii="Calibri" w:hAnsi="Calibri" w:cs="Calibri"/>
                <w:b/>
                <w:sz w:val="22"/>
              </w:rPr>
            </w:pPr>
          </w:p>
        </w:tc>
      </w:tr>
      <w:tr w:rsidRPr="00825F33" w:rsidR="008F46FA" w:rsidTr="4E1AF957" w14:paraId="2C4CEB53" w14:textId="77777777">
        <w:trPr>
          <w:trHeight w:val="283"/>
          <w:jc w:val="center"/>
        </w:trPr>
        <w:tc>
          <w:tcPr>
            <w:tcW w:w="721" w:type="dxa"/>
            <w:tcMar/>
          </w:tcPr>
          <w:p w:rsidRPr="00B073ED" w:rsidR="008F46FA" w:rsidP="00D3045B" w:rsidRDefault="008F46FA" w14:paraId="352A5194" w14:textId="77777777">
            <w:pPr>
              <w:rPr>
                <w:rFonts w:ascii="Calibri" w:hAnsi="Calibri" w:cs="Calibri"/>
                <w:b/>
                <w:sz w:val="22"/>
              </w:rPr>
            </w:pPr>
          </w:p>
        </w:tc>
        <w:tc>
          <w:tcPr>
            <w:tcW w:w="6787" w:type="dxa"/>
            <w:tcMar/>
          </w:tcPr>
          <w:p w:rsidRPr="2C7BA63E" w:rsidR="008F46FA" w:rsidP="00D3045B" w:rsidRDefault="008F46FA" w14:paraId="33887368" w14:textId="77777777">
            <w:pPr>
              <w:jc w:val="both"/>
              <w:rPr>
                <w:rFonts w:ascii="Calibri" w:hAnsi="Calibri" w:cs="Calibri"/>
                <w:sz w:val="22"/>
                <w:szCs w:val="22"/>
              </w:rPr>
            </w:pPr>
          </w:p>
        </w:tc>
        <w:tc>
          <w:tcPr>
            <w:tcW w:w="1701" w:type="dxa"/>
            <w:tcMar/>
          </w:tcPr>
          <w:p w:rsidRPr="00825F33" w:rsidR="008F46FA" w:rsidP="00D3045B" w:rsidRDefault="008F46FA" w14:paraId="14C0320D" w14:textId="77777777">
            <w:pPr>
              <w:jc w:val="right"/>
              <w:rPr>
                <w:rFonts w:ascii="Calibri" w:hAnsi="Calibri" w:cs="Calibri"/>
                <w:b/>
                <w:sz w:val="22"/>
              </w:rPr>
            </w:pPr>
          </w:p>
        </w:tc>
      </w:tr>
      <w:tr w:rsidRPr="00825F33" w:rsidR="00700782" w:rsidTr="4E1AF957" w14:paraId="6342CF85" w14:textId="77777777">
        <w:trPr>
          <w:trHeight w:val="283"/>
          <w:jc w:val="center"/>
        </w:trPr>
        <w:tc>
          <w:tcPr>
            <w:tcW w:w="721" w:type="dxa"/>
            <w:tcMar/>
          </w:tcPr>
          <w:p w:rsidRPr="00EF59FD" w:rsidR="00700782" w:rsidP="00700782" w:rsidRDefault="0089589B" w14:paraId="08EF55E9" w14:textId="6114D8C3">
            <w:pPr>
              <w:rPr>
                <w:rFonts w:asciiTheme="minorHAnsi" w:hAnsiTheme="minorHAnsi" w:cstheme="minorHAnsi"/>
                <w:b/>
                <w:bCs/>
                <w:sz w:val="22"/>
                <w:szCs w:val="22"/>
              </w:rPr>
            </w:pPr>
            <w:r>
              <w:rPr>
                <w:rFonts w:asciiTheme="minorHAnsi" w:hAnsiTheme="minorHAnsi" w:cstheme="minorHAnsi"/>
                <w:b/>
                <w:bCs/>
                <w:sz w:val="22"/>
                <w:szCs w:val="22"/>
              </w:rPr>
              <w:t>9.3</w:t>
            </w:r>
          </w:p>
        </w:tc>
        <w:tc>
          <w:tcPr>
            <w:tcW w:w="6787" w:type="dxa"/>
            <w:tcMar/>
          </w:tcPr>
          <w:p w:rsidRPr="00EF59FD" w:rsidR="00700782" w:rsidP="00700782" w:rsidRDefault="00700782" w14:paraId="60BF796D" w14:textId="0E97A7F5">
            <w:pPr>
              <w:jc w:val="both"/>
              <w:rPr>
                <w:rFonts w:asciiTheme="minorHAnsi" w:hAnsiTheme="minorHAnsi" w:cstheme="minorHAnsi"/>
                <w:b/>
                <w:bCs/>
                <w:sz w:val="22"/>
                <w:szCs w:val="22"/>
              </w:rPr>
            </w:pPr>
            <w:r w:rsidRPr="00306414">
              <w:rPr>
                <w:rFonts w:asciiTheme="minorHAnsi" w:hAnsiTheme="minorHAnsi" w:cstheme="minorHAnsi"/>
                <w:b/>
                <w:bCs/>
                <w:sz w:val="22"/>
                <w:szCs w:val="22"/>
              </w:rPr>
              <w:t>University Research and</w:t>
            </w:r>
            <w:r>
              <w:rPr>
                <w:rFonts w:asciiTheme="minorHAnsi" w:hAnsiTheme="minorHAnsi" w:cstheme="minorHAnsi"/>
                <w:b/>
                <w:bCs/>
                <w:sz w:val="22"/>
                <w:szCs w:val="22"/>
              </w:rPr>
              <w:t xml:space="preserve"> Innovation</w:t>
            </w:r>
            <w:r w:rsidRPr="00EF59FD">
              <w:rPr>
                <w:rFonts w:asciiTheme="minorHAnsi" w:hAnsiTheme="minorHAnsi" w:cstheme="minorHAnsi"/>
                <w:b/>
                <w:bCs/>
                <w:sz w:val="22"/>
                <w:szCs w:val="22"/>
              </w:rPr>
              <w:t xml:space="preserve"> Committee: </w:t>
            </w:r>
            <w:r w:rsidR="009C2F49">
              <w:rPr>
                <w:rFonts w:asciiTheme="minorHAnsi" w:hAnsiTheme="minorHAnsi" w:cstheme="minorHAnsi"/>
                <w:b/>
                <w:bCs/>
                <w:sz w:val="22"/>
                <w:szCs w:val="22"/>
              </w:rPr>
              <w:t>11 February</w:t>
            </w:r>
            <w:r w:rsidRPr="00EF59FD">
              <w:rPr>
                <w:rFonts w:asciiTheme="minorHAnsi" w:hAnsiTheme="minorHAnsi" w:cstheme="minorHAnsi"/>
                <w:b/>
                <w:bCs/>
                <w:sz w:val="22"/>
                <w:szCs w:val="22"/>
              </w:rPr>
              <w:t xml:space="preserve"> 202</w:t>
            </w:r>
            <w:r w:rsidR="009C2F49">
              <w:rPr>
                <w:rFonts w:asciiTheme="minorHAnsi" w:hAnsiTheme="minorHAnsi" w:cstheme="minorHAnsi"/>
                <w:b/>
                <w:bCs/>
                <w:sz w:val="22"/>
                <w:szCs w:val="22"/>
              </w:rPr>
              <w:t>6</w:t>
            </w:r>
          </w:p>
        </w:tc>
        <w:tc>
          <w:tcPr>
            <w:tcW w:w="1701" w:type="dxa"/>
            <w:tcMar/>
          </w:tcPr>
          <w:p w:rsidRPr="00EF59FD" w:rsidR="00700782" w:rsidP="00700782" w:rsidRDefault="00700782" w14:paraId="2CA223C4" w14:textId="3CDA065B">
            <w:pPr>
              <w:jc w:val="right"/>
              <w:rPr>
                <w:rFonts w:asciiTheme="minorHAnsi" w:hAnsiTheme="minorHAnsi" w:cstheme="minorHAnsi"/>
                <w:b/>
                <w:bCs/>
                <w:sz w:val="22"/>
                <w:szCs w:val="22"/>
              </w:rPr>
            </w:pPr>
            <w:r w:rsidRPr="00EF59FD">
              <w:rPr>
                <w:rFonts w:asciiTheme="minorHAnsi" w:hAnsiTheme="minorHAnsi" w:cstheme="minorHAnsi"/>
                <w:b/>
                <w:bCs/>
                <w:sz w:val="22"/>
                <w:szCs w:val="22"/>
              </w:rPr>
              <w:t>AC (2</w:t>
            </w:r>
            <w:r>
              <w:rPr>
                <w:rFonts w:asciiTheme="minorHAnsi" w:hAnsiTheme="minorHAnsi" w:cstheme="minorHAnsi"/>
                <w:b/>
                <w:bCs/>
                <w:sz w:val="22"/>
                <w:szCs w:val="22"/>
              </w:rPr>
              <w:t>5-26</w:t>
            </w:r>
            <w:r w:rsidRPr="00EF59FD">
              <w:rPr>
                <w:rFonts w:asciiTheme="minorHAnsi" w:hAnsiTheme="minorHAnsi" w:cstheme="minorHAnsi"/>
                <w:b/>
                <w:bCs/>
                <w:sz w:val="22"/>
                <w:szCs w:val="22"/>
              </w:rPr>
              <w:t xml:space="preserve">) </w:t>
            </w:r>
            <w:r w:rsidR="009C2F49">
              <w:rPr>
                <w:rFonts w:asciiTheme="minorHAnsi" w:hAnsiTheme="minorHAnsi" w:cstheme="minorHAnsi"/>
                <w:b/>
                <w:bCs/>
                <w:sz w:val="22"/>
                <w:szCs w:val="22"/>
              </w:rPr>
              <w:t>32</w:t>
            </w:r>
          </w:p>
        </w:tc>
      </w:tr>
      <w:tr w:rsidRPr="00825F33" w:rsidR="00700782" w:rsidTr="4E1AF957" w14:paraId="3A795AC0" w14:textId="77777777">
        <w:trPr>
          <w:trHeight w:val="283"/>
          <w:jc w:val="center"/>
        </w:trPr>
        <w:tc>
          <w:tcPr>
            <w:tcW w:w="721" w:type="dxa"/>
            <w:tcMar/>
          </w:tcPr>
          <w:p w:rsidRPr="00EF59FD" w:rsidR="00700782" w:rsidP="00700782" w:rsidRDefault="00700782" w14:paraId="4572218B" w14:textId="77777777">
            <w:pPr>
              <w:rPr>
                <w:rFonts w:asciiTheme="minorHAnsi" w:hAnsiTheme="minorHAnsi" w:cstheme="minorHAnsi"/>
                <w:b/>
                <w:bCs/>
                <w:sz w:val="22"/>
                <w:szCs w:val="22"/>
              </w:rPr>
            </w:pPr>
          </w:p>
        </w:tc>
        <w:tc>
          <w:tcPr>
            <w:tcW w:w="6787" w:type="dxa"/>
            <w:tcMar/>
          </w:tcPr>
          <w:p w:rsidRPr="000D6396" w:rsidR="007E3282" w:rsidP="62E56745" w:rsidRDefault="005E181B" w14:paraId="467D9E13" w14:textId="54B71DD8">
            <w:pPr>
              <w:jc w:val="both"/>
              <w:rPr>
                <w:rFonts w:ascii="Calibri" w:hAnsi="Calibri" w:cs="Calibri" w:asciiTheme="minorAscii" w:hAnsiTheme="minorAscii" w:cstheme="minorAscii"/>
                <w:sz w:val="22"/>
                <w:szCs w:val="22"/>
              </w:rPr>
            </w:pPr>
            <w:r w:rsidRPr="4E1AF957" w:rsidR="087F8CD2">
              <w:rPr>
                <w:rFonts w:ascii="Calibri" w:hAnsi="Calibri" w:cs="Calibri" w:asciiTheme="minorAscii" w:hAnsiTheme="minorAscii" w:cstheme="minorAscii"/>
                <w:sz w:val="22"/>
                <w:szCs w:val="22"/>
              </w:rPr>
              <w:t>The Committee's activity had noted that the external research landscape was changing rapidly and stronger alignment with Government and funder priorities was needed. Additionally, guiding activities more strategically aligned to facilitate a transition from the bottom-up nature of research activity, and better understanding of the funding landscape and opportunities, were required across the faculties. Research award income was currently at £9.7m and was expected to reach £21m by year end of the academic year.</w:t>
            </w:r>
          </w:p>
        </w:tc>
        <w:tc>
          <w:tcPr>
            <w:tcW w:w="1701" w:type="dxa"/>
            <w:tcMar/>
          </w:tcPr>
          <w:p w:rsidRPr="008332AF" w:rsidR="00700782" w:rsidP="00700782" w:rsidRDefault="00700782" w14:paraId="5C260ACE" w14:textId="4E364721">
            <w:pPr>
              <w:jc w:val="right"/>
              <w:rPr>
                <w:rFonts w:asciiTheme="minorHAnsi" w:hAnsiTheme="minorHAnsi" w:cstheme="minorHAnsi"/>
                <w:b/>
                <w:bCs/>
                <w:sz w:val="22"/>
                <w:szCs w:val="22"/>
              </w:rPr>
            </w:pPr>
          </w:p>
        </w:tc>
      </w:tr>
      <w:tr w:rsidRPr="00825F33" w:rsidR="00700782" w:rsidTr="4E1AF957" w14:paraId="2E6E1AAF" w14:textId="77777777">
        <w:trPr>
          <w:trHeight w:val="283"/>
          <w:jc w:val="center"/>
        </w:trPr>
        <w:tc>
          <w:tcPr>
            <w:tcW w:w="721" w:type="dxa"/>
            <w:tcMar/>
          </w:tcPr>
          <w:p w:rsidRPr="00B073ED" w:rsidR="00700782" w:rsidP="00700782" w:rsidRDefault="00700782" w14:paraId="6AC19688" w14:textId="77777777">
            <w:pPr>
              <w:rPr>
                <w:rFonts w:ascii="Calibri" w:hAnsi="Calibri" w:cs="Calibri"/>
                <w:b/>
                <w:sz w:val="22"/>
              </w:rPr>
            </w:pPr>
          </w:p>
        </w:tc>
        <w:tc>
          <w:tcPr>
            <w:tcW w:w="6787" w:type="dxa"/>
            <w:tcMar/>
          </w:tcPr>
          <w:p w:rsidRPr="2C7BA63E" w:rsidR="00700782" w:rsidP="00700782" w:rsidRDefault="00700782" w14:paraId="1FB8D5CC" w14:textId="0C578BF4">
            <w:pPr>
              <w:jc w:val="both"/>
              <w:rPr>
                <w:rFonts w:ascii="Calibri" w:hAnsi="Calibri" w:cs="Calibri"/>
                <w:sz w:val="22"/>
                <w:szCs w:val="22"/>
              </w:rPr>
            </w:pPr>
          </w:p>
        </w:tc>
        <w:tc>
          <w:tcPr>
            <w:tcW w:w="1701" w:type="dxa"/>
            <w:tcMar/>
          </w:tcPr>
          <w:p w:rsidRPr="00825F33" w:rsidR="00700782" w:rsidP="00700782" w:rsidRDefault="00700782" w14:paraId="10EEA64A" w14:textId="77777777">
            <w:pPr>
              <w:jc w:val="right"/>
              <w:rPr>
                <w:rFonts w:ascii="Calibri" w:hAnsi="Calibri" w:cs="Calibri"/>
                <w:b/>
                <w:sz w:val="22"/>
              </w:rPr>
            </w:pPr>
          </w:p>
        </w:tc>
      </w:tr>
      <w:tr w:rsidRPr="00825F33" w:rsidR="00700782" w:rsidTr="4E1AF957" w14:paraId="23656171" w14:textId="77777777">
        <w:trPr>
          <w:trHeight w:val="283"/>
          <w:jc w:val="center"/>
        </w:trPr>
        <w:tc>
          <w:tcPr>
            <w:tcW w:w="721" w:type="dxa"/>
            <w:tcMar/>
          </w:tcPr>
          <w:p w:rsidRPr="00B073ED" w:rsidR="00700782" w:rsidP="00700782" w:rsidRDefault="0089589B" w14:paraId="7AFD4A3E" w14:textId="7A544DFB">
            <w:pPr>
              <w:rPr>
                <w:rFonts w:ascii="Calibri" w:hAnsi="Calibri" w:cs="Calibri"/>
                <w:b/>
                <w:sz w:val="22"/>
              </w:rPr>
            </w:pPr>
            <w:r>
              <w:rPr>
                <w:rFonts w:ascii="Calibri" w:hAnsi="Calibri" w:cs="Calibri"/>
                <w:b/>
                <w:sz w:val="22"/>
              </w:rPr>
              <w:t>9.4</w:t>
            </w:r>
          </w:p>
        </w:tc>
        <w:tc>
          <w:tcPr>
            <w:tcW w:w="6787" w:type="dxa"/>
            <w:tcMar/>
          </w:tcPr>
          <w:p w:rsidRPr="00743AC4" w:rsidR="00700782" w:rsidP="00700782" w:rsidRDefault="00B5520A" w14:paraId="62162C46" w14:textId="1EDD3B24">
            <w:pPr>
              <w:jc w:val="both"/>
              <w:rPr>
                <w:rFonts w:ascii="Calibri" w:hAnsi="Calibri" w:cs="Calibri"/>
                <w:b/>
                <w:bCs/>
                <w:sz w:val="22"/>
                <w:szCs w:val="22"/>
              </w:rPr>
            </w:pPr>
            <w:r w:rsidRPr="00743AC4">
              <w:rPr>
                <w:rFonts w:ascii="Calibri" w:hAnsi="Calibri" w:cs="Calibri"/>
                <w:b/>
                <w:bCs/>
                <w:sz w:val="22"/>
                <w:szCs w:val="22"/>
              </w:rPr>
              <w:t xml:space="preserve">Joint Policy, Planning and Resources Committee: </w:t>
            </w:r>
            <w:r w:rsidR="009C2F49">
              <w:rPr>
                <w:rFonts w:ascii="Calibri" w:hAnsi="Calibri" w:cs="Calibri"/>
                <w:b/>
                <w:bCs/>
                <w:sz w:val="22"/>
                <w:szCs w:val="22"/>
              </w:rPr>
              <w:t>24 February</w:t>
            </w:r>
            <w:r w:rsidRPr="00743AC4" w:rsidR="00743AC4">
              <w:rPr>
                <w:rFonts w:ascii="Calibri" w:hAnsi="Calibri" w:cs="Calibri"/>
                <w:b/>
                <w:bCs/>
                <w:sz w:val="22"/>
                <w:szCs w:val="22"/>
              </w:rPr>
              <w:t xml:space="preserve"> 202</w:t>
            </w:r>
            <w:r w:rsidR="009C2F49">
              <w:rPr>
                <w:rFonts w:ascii="Calibri" w:hAnsi="Calibri" w:cs="Calibri"/>
                <w:b/>
                <w:bCs/>
                <w:sz w:val="22"/>
                <w:szCs w:val="22"/>
              </w:rPr>
              <w:t>6</w:t>
            </w:r>
          </w:p>
        </w:tc>
        <w:tc>
          <w:tcPr>
            <w:tcW w:w="1701" w:type="dxa"/>
            <w:tcMar/>
          </w:tcPr>
          <w:p w:rsidRPr="00825F33" w:rsidR="00700782" w:rsidP="00700782" w:rsidRDefault="00743AC4" w14:paraId="07AD6E19" w14:textId="188E39D8">
            <w:pPr>
              <w:jc w:val="right"/>
              <w:rPr>
                <w:rFonts w:ascii="Calibri" w:hAnsi="Calibri" w:cs="Calibri"/>
                <w:b/>
                <w:sz w:val="22"/>
              </w:rPr>
            </w:pPr>
            <w:r>
              <w:rPr>
                <w:rFonts w:ascii="Calibri" w:hAnsi="Calibri" w:cs="Calibri"/>
                <w:b/>
                <w:sz w:val="22"/>
              </w:rPr>
              <w:t xml:space="preserve">AC (25-26) </w:t>
            </w:r>
            <w:r w:rsidR="009C2F49">
              <w:rPr>
                <w:rFonts w:ascii="Calibri" w:hAnsi="Calibri" w:cs="Calibri"/>
                <w:b/>
                <w:sz w:val="22"/>
              </w:rPr>
              <w:t>3</w:t>
            </w:r>
            <w:r>
              <w:rPr>
                <w:rFonts w:ascii="Calibri" w:hAnsi="Calibri" w:cs="Calibri"/>
                <w:b/>
                <w:sz w:val="22"/>
              </w:rPr>
              <w:t>3</w:t>
            </w:r>
          </w:p>
        </w:tc>
      </w:tr>
      <w:tr w:rsidRPr="00EF59FD" w:rsidR="00700782" w:rsidTr="4E1AF957" w14:paraId="6034B671" w14:textId="77777777">
        <w:trPr>
          <w:trHeight w:val="283"/>
          <w:jc w:val="center"/>
        </w:trPr>
        <w:tc>
          <w:tcPr>
            <w:tcW w:w="721" w:type="dxa"/>
            <w:tcMar/>
          </w:tcPr>
          <w:p w:rsidRPr="00EF59FD" w:rsidR="00700782" w:rsidP="00700782" w:rsidRDefault="00700782" w14:paraId="1EE04864" w14:textId="137B28AA">
            <w:pPr>
              <w:rPr>
                <w:rFonts w:asciiTheme="minorHAnsi" w:hAnsiTheme="minorHAnsi" w:cstheme="minorHAnsi"/>
                <w:b/>
                <w:bCs/>
                <w:sz w:val="22"/>
                <w:szCs w:val="22"/>
              </w:rPr>
            </w:pPr>
          </w:p>
        </w:tc>
        <w:tc>
          <w:tcPr>
            <w:tcW w:w="6787" w:type="dxa"/>
            <w:tcMar/>
          </w:tcPr>
          <w:p w:rsidRPr="00EF59FD" w:rsidR="00B257ED" w:rsidP="005C4490" w:rsidRDefault="00FC0AA3" w14:paraId="1D45F148" w14:textId="78467897">
            <w:pPr>
              <w:jc w:val="both"/>
              <w:rPr>
                <w:rFonts w:asciiTheme="minorHAnsi" w:hAnsiTheme="minorHAnsi" w:cstheme="minorHAnsi"/>
                <w:b/>
                <w:bCs/>
                <w:sz w:val="22"/>
                <w:szCs w:val="22"/>
              </w:rPr>
            </w:pPr>
            <w:r w:rsidRPr="00FC0AA3">
              <w:rPr>
                <w:rFonts w:asciiTheme="minorHAnsi" w:hAnsiTheme="minorHAnsi" w:cstheme="minorHAnsi"/>
                <w:sz w:val="22"/>
                <w:szCs w:val="22"/>
              </w:rPr>
              <w:t>The Committee’s activity had included the endorsement of the updated Equality, Diversity and Inclusion policy.</w:t>
            </w:r>
          </w:p>
        </w:tc>
        <w:tc>
          <w:tcPr>
            <w:tcW w:w="1701" w:type="dxa"/>
            <w:tcMar/>
          </w:tcPr>
          <w:p w:rsidRPr="00EF59FD" w:rsidR="00700782" w:rsidP="00700782" w:rsidRDefault="00700782" w14:paraId="1F461F8A" w14:textId="32E24212">
            <w:pPr>
              <w:jc w:val="right"/>
              <w:rPr>
                <w:rFonts w:asciiTheme="minorHAnsi" w:hAnsiTheme="minorHAnsi" w:cstheme="minorHAnsi"/>
                <w:b/>
                <w:bCs/>
                <w:sz w:val="22"/>
                <w:szCs w:val="22"/>
              </w:rPr>
            </w:pPr>
          </w:p>
        </w:tc>
      </w:tr>
      <w:tr w:rsidRPr="00EF59FD" w:rsidR="00743AC4" w:rsidTr="4E1AF957" w14:paraId="174DD45D" w14:textId="77777777">
        <w:trPr>
          <w:trHeight w:val="283"/>
          <w:jc w:val="center"/>
        </w:trPr>
        <w:tc>
          <w:tcPr>
            <w:tcW w:w="721" w:type="dxa"/>
            <w:tcMar/>
          </w:tcPr>
          <w:p w:rsidRPr="00EF59FD" w:rsidR="00743AC4" w:rsidP="00700782" w:rsidRDefault="00743AC4" w14:paraId="0C19D018" w14:textId="77777777">
            <w:pPr>
              <w:rPr>
                <w:rFonts w:asciiTheme="minorHAnsi" w:hAnsiTheme="minorHAnsi" w:cstheme="minorHAnsi"/>
                <w:b/>
                <w:bCs/>
                <w:sz w:val="22"/>
                <w:szCs w:val="22"/>
              </w:rPr>
            </w:pPr>
          </w:p>
        </w:tc>
        <w:tc>
          <w:tcPr>
            <w:tcW w:w="6787" w:type="dxa"/>
            <w:tcMar/>
          </w:tcPr>
          <w:p w:rsidRPr="00EF59FD" w:rsidR="00743AC4" w:rsidP="00700782" w:rsidRDefault="00743AC4" w14:paraId="5550CE55" w14:textId="77777777">
            <w:pPr>
              <w:jc w:val="both"/>
              <w:rPr>
                <w:rFonts w:asciiTheme="minorHAnsi" w:hAnsiTheme="minorHAnsi" w:cstheme="minorHAnsi"/>
                <w:b/>
                <w:bCs/>
                <w:sz w:val="22"/>
                <w:szCs w:val="22"/>
              </w:rPr>
            </w:pPr>
          </w:p>
        </w:tc>
        <w:tc>
          <w:tcPr>
            <w:tcW w:w="1701" w:type="dxa"/>
            <w:tcMar/>
          </w:tcPr>
          <w:p w:rsidRPr="00EF59FD" w:rsidR="00743AC4" w:rsidP="00700782" w:rsidRDefault="00743AC4" w14:paraId="180873C4" w14:textId="77777777">
            <w:pPr>
              <w:jc w:val="right"/>
              <w:rPr>
                <w:rFonts w:asciiTheme="minorHAnsi" w:hAnsiTheme="minorHAnsi" w:cstheme="minorHAnsi"/>
                <w:b/>
                <w:bCs/>
                <w:sz w:val="22"/>
                <w:szCs w:val="22"/>
              </w:rPr>
            </w:pPr>
          </w:p>
        </w:tc>
      </w:tr>
      <w:tr w:rsidRPr="00EF59FD" w:rsidR="00743AC4" w:rsidTr="4E1AF957" w14:paraId="700898EB" w14:textId="77777777">
        <w:trPr>
          <w:trHeight w:val="283"/>
          <w:jc w:val="center"/>
        </w:trPr>
        <w:tc>
          <w:tcPr>
            <w:tcW w:w="721" w:type="dxa"/>
            <w:tcMar/>
          </w:tcPr>
          <w:p w:rsidRPr="00EF59FD" w:rsidR="00743AC4" w:rsidP="00743AC4" w:rsidRDefault="00743AC4" w14:paraId="192195C6" w14:textId="3D7F9292">
            <w:pPr>
              <w:rPr>
                <w:rFonts w:asciiTheme="minorHAnsi" w:hAnsiTheme="minorHAnsi" w:cstheme="minorHAnsi"/>
                <w:b/>
                <w:bCs/>
                <w:sz w:val="22"/>
                <w:szCs w:val="22"/>
              </w:rPr>
            </w:pPr>
            <w:r w:rsidRPr="00EF59FD">
              <w:rPr>
                <w:rFonts w:asciiTheme="minorHAnsi" w:hAnsiTheme="minorHAnsi" w:cstheme="minorHAnsi"/>
                <w:b/>
                <w:bCs/>
                <w:sz w:val="22"/>
                <w:szCs w:val="22"/>
              </w:rPr>
              <w:t>1</w:t>
            </w:r>
            <w:r w:rsidR="0089589B">
              <w:rPr>
                <w:rFonts w:asciiTheme="minorHAnsi" w:hAnsiTheme="minorHAnsi" w:cstheme="minorHAnsi"/>
                <w:b/>
                <w:bCs/>
                <w:sz w:val="22"/>
                <w:szCs w:val="22"/>
              </w:rPr>
              <w:t>0</w:t>
            </w:r>
            <w:r w:rsidRPr="00EF59FD">
              <w:rPr>
                <w:rFonts w:asciiTheme="minorHAnsi" w:hAnsiTheme="minorHAnsi" w:cstheme="minorHAnsi"/>
                <w:b/>
                <w:bCs/>
                <w:sz w:val="22"/>
                <w:szCs w:val="22"/>
              </w:rPr>
              <w:t>.</w:t>
            </w:r>
          </w:p>
        </w:tc>
        <w:tc>
          <w:tcPr>
            <w:tcW w:w="6787" w:type="dxa"/>
            <w:tcMar/>
          </w:tcPr>
          <w:p w:rsidRPr="00880C65" w:rsidR="00743AC4" w:rsidP="00743AC4" w:rsidRDefault="00743AC4" w14:paraId="387B9BC2" w14:textId="546FD50C">
            <w:pPr>
              <w:jc w:val="both"/>
              <w:rPr>
                <w:rFonts w:asciiTheme="minorHAnsi" w:hAnsiTheme="minorHAnsi" w:cstheme="minorHAnsi"/>
                <w:b/>
                <w:bCs/>
                <w:sz w:val="22"/>
                <w:szCs w:val="22"/>
              </w:rPr>
            </w:pPr>
            <w:r w:rsidRPr="00EF59FD">
              <w:rPr>
                <w:rFonts w:asciiTheme="minorHAnsi" w:hAnsiTheme="minorHAnsi" w:cstheme="minorHAnsi"/>
                <w:b/>
                <w:bCs/>
                <w:sz w:val="22"/>
                <w:szCs w:val="22"/>
              </w:rPr>
              <w:t>ANY OTHER BUSINESS</w:t>
            </w:r>
          </w:p>
        </w:tc>
        <w:tc>
          <w:tcPr>
            <w:tcW w:w="1701" w:type="dxa"/>
            <w:tcMar/>
          </w:tcPr>
          <w:p w:rsidRPr="00EF59FD" w:rsidR="00743AC4" w:rsidP="00743AC4" w:rsidRDefault="00743AC4" w14:paraId="79132F40" w14:textId="15A0C8E4">
            <w:pPr>
              <w:jc w:val="right"/>
              <w:rPr>
                <w:rFonts w:asciiTheme="minorHAnsi" w:hAnsiTheme="minorHAnsi" w:cstheme="minorHAnsi"/>
                <w:b/>
                <w:bCs/>
                <w:sz w:val="22"/>
                <w:szCs w:val="22"/>
              </w:rPr>
            </w:pPr>
          </w:p>
        </w:tc>
      </w:tr>
      <w:tr w:rsidRPr="00825F33" w:rsidR="00743AC4" w:rsidTr="4E1AF957" w14:paraId="0FA095E8" w14:textId="77777777">
        <w:trPr>
          <w:trHeight w:val="283"/>
          <w:jc w:val="center"/>
        </w:trPr>
        <w:tc>
          <w:tcPr>
            <w:tcW w:w="721" w:type="dxa"/>
            <w:tcMar/>
          </w:tcPr>
          <w:p w:rsidRPr="00B073ED" w:rsidR="00743AC4" w:rsidP="00743AC4" w:rsidRDefault="00743AC4" w14:paraId="0491AFE2" w14:textId="77777777">
            <w:pPr>
              <w:rPr>
                <w:rFonts w:ascii="Calibri" w:hAnsi="Calibri" w:cs="Calibri"/>
                <w:b/>
                <w:sz w:val="22"/>
              </w:rPr>
            </w:pPr>
          </w:p>
        </w:tc>
        <w:tc>
          <w:tcPr>
            <w:tcW w:w="6787" w:type="dxa"/>
            <w:tcMar/>
            <w:vAlign w:val="center"/>
          </w:tcPr>
          <w:p w:rsidRPr="2C7BA63E" w:rsidR="00743AC4" w:rsidP="00743AC4" w:rsidRDefault="009C2F49" w14:paraId="64151D28" w14:textId="23B64BD9">
            <w:pPr>
              <w:jc w:val="both"/>
              <w:rPr>
                <w:rFonts w:ascii="Calibri" w:hAnsi="Calibri" w:cs="Calibri"/>
                <w:sz w:val="22"/>
                <w:szCs w:val="22"/>
              </w:rPr>
            </w:pPr>
            <w:r>
              <w:rPr>
                <w:rFonts w:ascii="Calibri" w:hAnsi="Calibri" w:cs="Calibri"/>
                <w:sz w:val="22"/>
                <w:szCs w:val="22"/>
              </w:rPr>
              <w:t>No other items of business.</w:t>
            </w:r>
          </w:p>
        </w:tc>
        <w:tc>
          <w:tcPr>
            <w:tcW w:w="1701" w:type="dxa"/>
            <w:tcMar/>
          </w:tcPr>
          <w:p w:rsidRPr="00825F33" w:rsidR="00743AC4" w:rsidP="00743AC4" w:rsidRDefault="00743AC4" w14:paraId="190C803E" w14:textId="77777777">
            <w:pPr>
              <w:jc w:val="right"/>
              <w:rPr>
                <w:rFonts w:ascii="Calibri" w:hAnsi="Calibri" w:cs="Calibri"/>
                <w:b/>
                <w:sz w:val="22"/>
              </w:rPr>
            </w:pPr>
          </w:p>
        </w:tc>
      </w:tr>
      <w:tr w:rsidRPr="00825F33" w:rsidR="00743AC4" w:rsidTr="4E1AF957" w14:paraId="66E2737F" w14:textId="77777777">
        <w:trPr>
          <w:trHeight w:val="283"/>
          <w:jc w:val="center"/>
        </w:trPr>
        <w:tc>
          <w:tcPr>
            <w:tcW w:w="721" w:type="dxa"/>
            <w:tcMar/>
          </w:tcPr>
          <w:p w:rsidRPr="00B073ED" w:rsidR="00743AC4" w:rsidP="00743AC4" w:rsidRDefault="00743AC4" w14:paraId="5B3FE3F3" w14:textId="77777777">
            <w:pPr>
              <w:rPr>
                <w:rFonts w:ascii="Calibri" w:hAnsi="Calibri" w:cs="Calibri"/>
                <w:b/>
                <w:sz w:val="22"/>
              </w:rPr>
            </w:pPr>
          </w:p>
        </w:tc>
        <w:tc>
          <w:tcPr>
            <w:tcW w:w="6787" w:type="dxa"/>
            <w:tcMar/>
          </w:tcPr>
          <w:p w:rsidRPr="2C7BA63E" w:rsidR="00743AC4" w:rsidP="00743AC4" w:rsidRDefault="00743AC4" w14:paraId="3D18C768" w14:textId="77777777">
            <w:pPr>
              <w:jc w:val="both"/>
              <w:rPr>
                <w:rFonts w:ascii="Calibri" w:hAnsi="Calibri" w:cs="Calibri"/>
                <w:sz w:val="22"/>
                <w:szCs w:val="22"/>
              </w:rPr>
            </w:pPr>
          </w:p>
        </w:tc>
        <w:tc>
          <w:tcPr>
            <w:tcW w:w="1701" w:type="dxa"/>
            <w:tcMar/>
          </w:tcPr>
          <w:p w:rsidRPr="00825F33" w:rsidR="00743AC4" w:rsidP="00743AC4" w:rsidRDefault="00743AC4" w14:paraId="7AA6AA5C" w14:textId="77777777">
            <w:pPr>
              <w:jc w:val="right"/>
              <w:rPr>
                <w:rFonts w:ascii="Calibri" w:hAnsi="Calibri" w:cs="Calibri"/>
                <w:b/>
                <w:sz w:val="22"/>
              </w:rPr>
            </w:pPr>
          </w:p>
        </w:tc>
      </w:tr>
      <w:tr w:rsidRPr="00825F33" w:rsidR="00743AC4" w:rsidTr="4E1AF957" w14:paraId="25D4EC69" w14:textId="77777777">
        <w:trPr>
          <w:trHeight w:val="283"/>
          <w:jc w:val="center"/>
        </w:trPr>
        <w:tc>
          <w:tcPr>
            <w:tcW w:w="721" w:type="dxa"/>
            <w:tcMar/>
          </w:tcPr>
          <w:p w:rsidRPr="00EF59FD" w:rsidR="00743AC4" w:rsidP="00743AC4" w:rsidRDefault="00743AC4" w14:paraId="30269481" w14:textId="634A56CD">
            <w:pPr>
              <w:rPr>
                <w:rFonts w:asciiTheme="minorHAnsi" w:hAnsiTheme="minorHAnsi" w:cstheme="minorHAnsi"/>
                <w:b/>
                <w:bCs/>
                <w:sz w:val="22"/>
                <w:szCs w:val="22"/>
              </w:rPr>
            </w:pPr>
            <w:r w:rsidRPr="00EF59FD">
              <w:rPr>
                <w:rFonts w:asciiTheme="minorHAnsi" w:hAnsiTheme="minorHAnsi" w:cstheme="minorHAnsi"/>
                <w:b/>
                <w:bCs/>
                <w:sz w:val="22"/>
                <w:szCs w:val="22"/>
              </w:rPr>
              <w:t>1</w:t>
            </w:r>
            <w:r w:rsidR="006074C3">
              <w:rPr>
                <w:rFonts w:asciiTheme="minorHAnsi" w:hAnsiTheme="minorHAnsi" w:cstheme="minorHAnsi"/>
                <w:b/>
                <w:bCs/>
                <w:sz w:val="22"/>
                <w:szCs w:val="22"/>
              </w:rPr>
              <w:t>1</w:t>
            </w:r>
            <w:r w:rsidRPr="00EF59FD">
              <w:rPr>
                <w:rFonts w:asciiTheme="minorHAnsi" w:hAnsiTheme="minorHAnsi" w:cstheme="minorHAnsi"/>
                <w:b/>
                <w:bCs/>
                <w:sz w:val="22"/>
                <w:szCs w:val="22"/>
              </w:rPr>
              <w:t xml:space="preserve">. </w:t>
            </w:r>
          </w:p>
        </w:tc>
        <w:tc>
          <w:tcPr>
            <w:tcW w:w="6787" w:type="dxa"/>
            <w:tcMar/>
          </w:tcPr>
          <w:p w:rsidRPr="00EF59FD" w:rsidR="00743AC4" w:rsidP="00743AC4" w:rsidRDefault="00743AC4" w14:paraId="531BF6AC" w14:textId="5C711EE9">
            <w:pPr>
              <w:jc w:val="both"/>
              <w:rPr>
                <w:rFonts w:asciiTheme="minorHAnsi" w:hAnsiTheme="minorHAnsi" w:cstheme="minorHAnsi"/>
                <w:b/>
                <w:bCs/>
                <w:sz w:val="22"/>
                <w:szCs w:val="22"/>
              </w:rPr>
            </w:pPr>
            <w:r w:rsidRPr="00EF59FD">
              <w:rPr>
                <w:rFonts w:asciiTheme="minorHAnsi" w:hAnsiTheme="minorHAnsi" w:cstheme="minorHAnsi"/>
                <w:b/>
                <w:bCs/>
                <w:sz w:val="22"/>
                <w:szCs w:val="22"/>
              </w:rPr>
              <w:t>DATE OF NEXT MEETING</w:t>
            </w:r>
          </w:p>
        </w:tc>
        <w:tc>
          <w:tcPr>
            <w:tcW w:w="1701" w:type="dxa"/>
            <w:tcMar/>
          </w:tcPr>
          <w:p w:rsidRPr="00825F33" w:rsidR="00743AC4" w:rsidP="00743AC4" w:rsidRDefault="00743AC4" w14:paraId="72D30E35" w14:textId="77777777">
            <w:pPr>
              <w:jc w:val="right"/>
              <w:rPr>
                <w:rFonts w:ascii="Calibri" w:hAnsi="Calibri" w:cs="Calibri"/>
                <w:b/>
                <w:sz w:val="22"/>
              </w:rPr>
            </w:pPr>
          </w:p>
        </w:tc>
      </w:tr>
      <w:tr w:rsidRPr="00825F33" w:rsidR="00743AC4" w:rsidTr="4E1AF957" w14:paraId="4ECF00CF" w14:textId="77777777">
        <w:trPr>
          <w:trHeight w:val="283"/>
          <w:jc w:val="center"/>
        </w:trPr>
        <w:tc>
          <w:tcPr>
            <w:tcW w:w="721" w:type="dxa"/>
            <w:tcMar/>
          </w:tcPr>
          <w:p w:rsidRPr="009E638C" w:rsidR="00743AC4" w:rsidP="00743AC4" w:rsidRDefault="00743AC4" w14:paraId="2C2A5A72" w14:textId="77777777"/>
        </w:tc>
        <w:tc>
          <w:tcPr>
            <w:tcW w:w="6787" w:type="dxa"/>
            <w:tcMar/>
          </w:tcPr>
          <w:p w:rsidRPr="009E638C" w:rsidR="00743AC4" w:rsidP="00743AC4" w:rsidRDefault="00743AC4" w14:paraId="6FDCA4D9" w14:textId="7508480C">
            <w:pPr>
              <w:jc w:val="both"/>
            </w:pPr>
            <w:r>
              <w:rPr>
                <w:rFonts w:ascii="Calibri" w:hAnsi="Calibri" w:cs="Calibri"/>
                <w:sz w:val="22"/>
                <w:szCs w:val="22"/>
              </w:rPr>
              <w:t xml:space="preserve">Council’s next meeting would take place on </w:t>
            </w:r>
            <w:r w:rsidRPr="008B77D6">
              <w:rPr>
                <w:rFonts w:ascii="Calibri" w:hAnsi="Calibri" w:cs="Calibri"/>
                <w:sz w:val="22"/>
                <w:szCs w:val="22"/>
              </w:rPr>
              <w:t>Wednesday</w:t>
            </w:r>
            <w:r>
              <w:rPr>
                <w:rFonts w:ascii="Calibri" w:hAnsi="Calibri" w:cs="Calibri"/>
                <w:sz w:val="22"/>
                <w:szCs w:val="22"/>
              </w:rPr>
              <w:t xml:space="preserve"> </w:t>
            </w:r>
            <w:r w:rsidR="009C2F49">
              <w:rPr>
                <w:rFonts w:ascii="Calibri" w:hAnsi="Calibri" w:cs="Calibri"/>
                <w:sz w:val="22"/>
                <w:szCs w:val="22"/>
              </w:rPr>
              <w:t>3 June</w:t>
            </w:r>
            <w:r w:rsidRPr="008B77D6">
              <w:rPr>
                <w:rFonts w:ascii="Calibri" w:hAnsi="Calibri" w:cs="Calibri"/>
                <w:sz w:val="22"/>
                <w:szCs w:val="22"/>
              </w:rPr>
              <w:t xml:space="preserve"> 202</w:t>
            </w:r>
            <w:r>
              <w:rPr>
                <w:rFonts w:ascii="Calibri" w:hAnsi="Calibri" w:cs="Calibri"/>
                <w:sz w:val="22"/>
                <w:szCs w:val="22"/>
              </w:rPr>
              <w:t>6</w:t>
            </w:r>
            <w:r w:rsidRPr="008B77D6">
              <w:rPr>
                <w:rFonts w:ascii="Calibri" w:hAnsi="Calibri" w:cs="Calibri"/>
                <w:sz w:val="22"/>
                <w:szCs w:val="22"/>
              </w:rPr>
              <w:t xml:space="preserve"> at 2pm</w:t>
            </w:r>
            <w:r w:rsidR="009C2F49">
              <w:rPr>
                <w:rFonts w:ascii="Calibri" w:hAnsi="Calibri" w:cs="Calibri"/>
                <w:sz w:val="22"/>
                <w:szCs w:val="22"/>
              </w:rPr>
              <w:t>, in the Court Room</w:t>
            </w:r>
            <w:r>
              <w:rPr>
                <w:rFonts w:ascii="Calibri" w:hAnsi="Calibri" w:cs="Calibri"/>
                <w:sz w:val="22"/>
                <w:szCs w:val="22"/>
              </w:rPr>
              <w:t>.</w:t>
            </w:r>
            <w:r w:rsidRPr="008B77D6">
              <w:rPr>
                <w:rFonts w:ascii="Calibri" w:hAnsi="Calibri" w:cs="Calibri"/>
                <w:sz w:val="22"/>
                <w:szCs w:val="22"/>
              </w:rPr>
              <w:t xml:space="preserve"> </w:t>
            </w:r>
          </w:p>
        </w:tc>
        <w:tc>
          <w:tcPr>
            <w:tcW w:w="1701" w:type="dxa"/>
            <w:tcMar/>
          </w:tcPr>
          <w:p w:rsidRPr="00825F33" w:rsidR="00743AC4" w:rsidP="00743AC4" w:rsidRDefault="00743AC4" w14:paraId="7EAD0613" w14:textId="77777777">
            <w:pPr>
              <w:jc w:val="right"/>
              <w:rPr>
                <w:rFonts w:ascii="Calibri" w:hAnsi="Calibri" w:cs="Calibri"/>
                <w:b/>
                <w:sz w:val="22"/>
              </w:rPr>
            </w:pPr>
          </w:p>
        </w:tc>
      </w:tr>
    </w:tbl>
    <w:p w:rsidRPr="00182C80" w:rsidR="00182C80" w:rsidP="0073676E" w:rsidRDefault="00182C80" w14:paraId="0963AFE3" w14:textId="77777777">
      <w:pPr>
        <w:rPr>
          <w:rFonts w:asciiTheme="minorHAnsi" w:hAnsiTheme="minorHAnsi" w:cstheme="minorHAnsi"/>
          <w:sz w:val="22"/>
          <w:szCs w:val="22"/>
        </w:rPr>
      </w:pPr>
    </w:p>
    <w:sectPr w:rsidRPr="00182C80" w:rsidR="00182C80" w:rsidSect="00315699">
      <w:footerReference w:type="default" r:id="rId12"/>
      <w:pgSz w:w="11906" w:h="16838" w:orient="portrait"/>
      <w:pgMar w:top="1440" w:right="1440" w:bottom="1440" w:left="1440" w:header="709" w:footer="709"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E7389" w:rsidP="009117D3" w:rsidRDefault="009E7389" w14:paraId="660B9CC6" w14:textId="77777777">
      <w:r>
        <w:separator/>
      </w:r>
    </w:p>
  </w:endnote>
  <w:endnote w:type="continuationSeparator" w:id="0">
    <w:p w:rsidR="009E7389" w:rsidP="009117D3" w:rsidRDefault="009E7389" w14:paraId="621F3C25" w14:textId="77777777">
      <w:r>
        <w:continuationSeparator/>
      </w:r>
    </w:p>
  </w:endnote>
  <w:endnote w:type="continuationNotice" w:id="1">
    <w:p w:rsidR="009E7389" w:rsidRDefault="009E7389" w14:paraId="0D8A3B4F"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w:hAnsi="Calibri" w:cs="Calibri"/>
        <w:sz w:val="22"/>
        <w:szCs w:val="22"/>
      </w:rPr>
      <w:id w:val="247471952"/>
      <w:docPartObj>
        <w:docPartGallery w:val="Page Numbers (Bottom of Page)"/>
        <w:docPartUnique/>
      </w:docPartObj>
    </w:sdtPr>
    <w:sdtContent>
      <w:sdt>
        <w:sdtPr>
          <w:rPr>
            <w:rFonts w:ascii="Calibri" w:hAnsi="Calibri" w:cs="Calibri"/>
            <w:sz w:val="22"/>
            <w:szCs w:val="22"/>
          </w:rPr>
          <w:id w:val="-1769616900"/>
          <w:docPartObj>
            <w:docPartGallery w:val="Page Numbers (Top of Page)"/>
            <w:docPartUnique/>
          </w:docPartObj>
        </w:sdtPr>
        <w:sdtContent>
          <w:p w:rsidRPr="00DD024F" w:rsidR="00DD024F" w:rsidRDefault="00DD024F" w14:paraId="68CB7480" w14:textId="0824D085">
            <w:pPr>
              <w:pStyle w:val="Footer"/>
              <w:jc w:val="right"/>
              <w:rPr>
                <w:rFonts w:ascii="Calibri" w:hAnsi="Calibri" w:cs="Calibri"/>
                <w:sz w:val="22"/>
                <w:szCs w:val="22"/>
              </w:rPr>
            </w:pPr>
            <w:r w:rsidRPr="00DD024F">
              <w:rPr>
                <w:rFonts w:ascii="Calibri" w:hAnsi="Calibri" w:cs="Calibri"/>
                <w:sz w:val="22"/>
                <w:szCs w:val="22"/>
              </w:rPr>
              <w:t xml:space="preserve">Page </w:t>
            </w:r>
            <w:r w:rsidRPr="00DD024F">
              <w:rPr>
                <w:rFonts w:ascii="Calibri" w:hAnsi="Calibri" w:cs="Calibri"/>
                <w:b/>
                <w:bCs/>
                <w:sz w:val="22"/>
                <w:szCs w:val="22"/>
              </w:rPr>
              <w:fldChar w:fldCharType="begin"/>
            </w:r>
            <w:r w:rsidRPr="00DD024F">
              <w:rPr>
                <w:rFonts w:ascii="Calibri" w:hAnsi="Calibri" w:cs="Calibri"/>
                <w:b/>
                <w:bCs/>
                <w:sz w:val="22"/>
                <w:szCs w:val="22"/>
              </w:rPr>
              <w:instrText xml:space="preserve"> PAGE </w:instrText>
            </w:r>
            <w:r w:rsidRPr="00DD024F">
              <w:rPr>
                <w:rFonts w:ascii="Calibri" w:hAnsi="Calibri" w:cs="Calibri"/>
                <w:b/>
                <w:bCs/>
                <w:sz w:val="22"/>
                <w:szCs w:val="22"/>
              </w:rPr>
              <w:fldChar w:fldCharType="separate"/>
            </w:r>
            <w:r w:rsidRPr="00DD024F">
              <w:rPr>
                <w:rFonts w:ascii="Calibri" w:hAnsi="Calibri" w:cs="Calibri"/>
                <w:b/>
                <w:bCs/>
                <w:noProof/>
                <w:sz w:val="22"/>
                <w:szCs w:val="22"/>
              </w:rPr>
              <w:t>2</w:t>
            </w:r>
            <w:r w:rsidRPr="00DD024F">
              <w:rPr>
                <w:rFonts w:ascii="Calibri" w:hAnsi="Calibri" w:cs="Calibri"/>
                <w:b/>
                <w:bCs/>
                <w:sz w:val="22"/>
                <w:szCs w:val="22"/>
              </w:rPr>
              <w:fldChar w:fldCharType="end"/>
            </w:r>
            <w:r w:rsidRPr="00DD024F">
              <w:rPr>
                <w:rFonts w:ascii="Calibri" w:hAnsi="Calibri" w:cs="Calibri"/>
                <w:sz w:val="22"/>
                <w:szCs w:val="22"/>
              </w:rPr>
              <w:t xml:space="preserve"> of </w:t>
            </w:r>
            <w:r w:rsidRPr="00DD024F">
              <w:rPr>
                <w:rFonts w:ascii="Calibri" w:hAnsi="Calibri" w:cs="Calibri"/>
                <w:b/>
                <w:bCs/>
                <w:sz w:val="22"/>
                <w:szCs w:val="22"/>
              </w:rPr>
              <w:fldChar w:fldCharType="begin"/>
            </w:r>
            <w:r w:rsidRPr="00DD024F">
              <w:rPr>
                <w:rFonts w:ascii="Calibri" w:hAnsi="Calibri" w:cs="Calibri"/>
                <w:b/>
                <w:bCs/>
                <w:sz w:val="22"/>
                <w:szCs w:val="22"/>
              </w:rPr>
              <w:instrText xml:space="preserve"> NUMPAGES  </w:instrText>
            </w:r>
            <w:r w:rsidRPr="00DD024F">
              <w:rPr>
                <w:rFonts w:ascii="Calibri" w:hAnsi="Calibri" w:cs="Calibri"/>
                <w:b/>
                <w:bCs/>
                <w:sz w:val="22"/>
                <w:szCs w:val="22"/>
              </w:rPr>
              <w:fldChar w:fldCharType="separate"/>
            </w:r>
            <w:r w:rsidRPr="00DD024F">
              <w:rPr>
                <w:rFonts w:ascii="Calibri" w:hAnsi="Calibri" w:cs="Calibri"/>
                <w:b/>
                <w:bCs/>
                <w:noProof/>
                <w:sz w:val="22"/>
                <w:szCs w:val="22"/>
              </w:rPr>
              <w:t>2</w:t>
            </w:r>
            <w:r w:rsidRPr="00DD024F">
              <w:rPr>
                <w:rFonts w:ascii="Calibri" w:hAnsi="Calibri" w:cs="Calibri"/>
                <w:b/>
                <w:bCs/>
                <w:sz w:val="22"/>
                <w:szCs w:val="22"/>
              </w:rPr>
              <w:fldChar w:fldCharType="end"/>
            </w:r>
          </w:p>
        </w:sdtContent>
        <w:sdtEndPr>
          <w:rPr>
            <w:rFonts w:ascii="Calibri" w:hAnsi="Calibri" w:cs="Calibri"/>
            <w:sz w:val="22"/>
            <w:szCs w:val="22"/>
          </w:rPr>
        </w:sdtEndPr>
      </w:sdt>
    </w:sdtContent>
    <w:sdtEndPr>
      <w:rPr>
        <w:rFonts w:ascii="Calibri" w:hAnsi="Calibri" w:cs="Calibri"/>
        <w:sz w:val="22"/>
        <w:szCs w:val="22"/>
      </w:rPr>
    </w:sdtEndPr>
  </w:sdt>
  <w:p w:rsidR="00DD024F" w:rsidRDefault="00DD024F" w14:paraId="72CF8AD8"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E7389" w:rsidP="009117D3" w:rsidRDefault="009E7389" w14:paraId="13C1EFEC" w14:textId="77777777">
      <w:r>
        <w:separator/>
      </w:r>
    </w:p>
  </w:footnote>
  <w:footnote w:type="continuationSeparator" w:id="0">
    <w:p w:rsidR="009E7389" w:rsidP="009117D3" w:rsidRDefault="009E7389" w14:paraId="217DA9A2" w14:textId="77777777">
      <w:r>
        <w:continuationSeparator/>
      </w:r>
    </w:p>
  </w:footnote>
  <w:footnote w:type="continuationNotice" w:id="1">
    <w:p w:rsidR="009E7389" w:rsidRDefault="009E7389" w14:paraId="20DE7F7A" w14:textId="7777777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A5C7E"/>
    <w:multiLevelType w:val="hybridMultilevel"/>
    <w:tmpl w:val="0E4CD8D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3905901"/>
    <w:multiLevelType w:val="hybridMultilevel"/>
    <w:tmpl w:val="7CA0A52C"/>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 w15:restartNumberingAfterBreak="0">
    <w:nsid w:val="057642BF"/>
    <w:multiLevelType w:val="multilevel"/>
    <w:tmpl w:val="A310371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 w15:restartNumberingAfterBreak="0">
    <w:nsid w:val="0E5C145C"/>
    <w:multiLevelType w:val="multilevel"/>
    <w:tmpl w:val="6F7C580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 w15:restartNumberingAfterBreak="0">
    <w:nsid w:val="1522676E"/>
    <w:multiLevelType w:val="multilevel"/>
    <w:tmpl w:val="7CCC268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 w15:restartNumberingAfterBreak="0">
    <w:nsid w:val="1AF14B50"/>
    <w:multiLevelType w:val="hybridMultilevel"/>
    <w:tmpl w:val="0E86A0F8"/>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6" w15:restartNumberingAfterBreak="0">
    <w:nsid w:val="25131185"/>
    <w:multiLevelType w:val="multilevel"/>
    <w:tmpl w:val="9A82178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 w15:restartNumberingAfterBreak="0">
    <w:nsid w:val="30F15401"/>
    <w:multiLevelType w:val="hybridMultilevel"/>
    <w:tmpl w:val="DEFE4752"/>
    <w:lvl w:ilvl="0" w:tplc="9B0231AC">
      <w:start w:val="1"/>
      <w:numFmt w:val="bullet"/>
      <w:lvlText w:val="●"/>
      <w:lvlJc w:val="left"/>
      <w:pPr>
        <w:ind w:left="720" w:hanging="360"/>
      </w:pPr>
    </w:lvl>
    <w:lvl w:ilvl="1" w:tplc="F982B806">
      <w:start w:val="1"/>
      <w:numFmt w:val="bullet"/>
      <w:lvlText w:val="○"/>
      <w:lvlJc w:val="left"/>
      <w:pPr>
        <w:ind w:left="1440" w:hanging="360"/>
      </w:pPr>
    </w:lvl>
    <w:lvl w:ilvl="2" w:tplc="47247C42">
      <w:start w:val="1"/>
      <w:numFmt w:val="bullet"/>
      <w:lvlText w:val="■"/>
      <w:lvlJc w:val="left"/>
      <w:pPr>
        <w:ind w:left="2160" w:hanging="360"/>
      </w:pPr>
    </w:lvl>
    <w:lvl w:ilvl="3" w:tplc="5C8844B8">
      <w:start w:val="1"/>
      <w:numFmt w:val="bullet"/>
      <w:lvlText w:val="●"/>
      <w:lvlJc w:val="left"/>
      <w:pPr>
        <w:ind w:left="2880" w:hanging="360"/>
      </w:pPr>
    </w:lvl>
    <w:lvl w:ilvl="4" w:tplc="D9A65FF8">
      <w:start w:val="1"/>
      <w:numFmt w:val="bullet"/>
      <w:lvlText w:val="○"/>
      <w:lvlJc w:val="left"/>
      <w:pPr>
        <w:ind w:left="3600" w:hanging="360"/>
      </w:pPr>
    </w:lvl>
    <w:lvl w:ilvl="5" w:tplc="493E5972">
      <w:start w:val="1"/>
      <w:numFmt w:val="bullet"/>
      <w:lvlText w:val="■"/>
      <w:lvlJc w:val="left"/>
      <w:pPr>
        <w:ind w:left="4320" w:hanging="360"/>
      </w:pPr>
    </w:lvl>
    <w:lvl w:ilvl="6" w:tplc="0270D232">
      <w:start w:val="1"/>
      <w:numFmt w:val="bullet"/>
      <w:lvlText w:val="●"/>
      <w:lvlJc w:val="left"/>
      <w:pPr>
        <w:ind w:left="5040" w:hanging="360"/>
      </w:pPr>
    </w:lvl>
    <w:lvl w:ilvl="7" w:tplc="7E12E280">
      <w:start w:val="1"/>
      <w:numFmt w:val="bullet"/>
      <w:lvlText w:val="●"/>
      <w:lvlJc w:val="left"/>
      <w:pPr>
        <w:ind w:left="5760" w:hanging="360"/>
      </w:pPr>
    </w:lvl>
    <w:lvl w:ilvl="8" w:tplc="C638EF9C">
      <w:start w:val="1"/>
      <w:numFmt w:val="bullet"/>
      <w:lvlText w:val="●"/>
      <w:lvlJc w:val="left"/>
      <w:pPr>
        <w:ind w:left="6480" w:hanging="360"/>
      </w:pPr>
    </w:lvl>
  </w:abstractNum>
  <w:abstractNum w:abstractNumId="8" w15:restartNumberingAfterBreak="0">
    <w:nsid w:val="34EC70D0"/>
    <w:multiLevelType w:val="multilevel"/>
    <w:tmpl w:val="56C8BE18"/>
    <w:lvl w:ilvl="0">
      <w:start w:val="1"/>
      <w:numFmt w:val="bullet"/>
      <w:lvlText w:val=""/>
      <w:lvlJc w:val="left"/>
      <w:pPr>
        <w:tabs>
          <w:tab w:val="num" w:pos="360"/>
        </w:tabs>
        <w:ind w:left="360" w:hanging="360"/>
      </w:pPr>
      <w:rPr>
        <w:rFonts w:hint="default" w:ascii="Symbol" w:hAnsi="Symbol"/>
        <w:sz w:val="20"/>
      </w:rPr>
    </w:lvl>
    <w:lvl w:ilvl="1" w:tentative="1">
      <w:start w:val="1"/>
      <w:numFmt w:val="bullet"/>
      <w:lvlText w:val=""/>
      <w:lvlJc w:val="left"/>
      <w:pPr>
        <w:tabs>
          <w:tab w:val="num" w:pos="1080"/>
        </w:tabs>
        <w:ind w:left="1080" w:hanging="360"/>
      </w:pPr>
      <w:rPr>
        <w:rFonts w:hint="default" w:ascii="Symbol" w:hAnsi="Symbol"/>
        <w:sz w:val="20"/>
      </w:rPr>
    </w:lvl>
    <w:lvl w:ilvl="2" w:tentative="1">
      <w:start w:val="1"/>
      <w:numFmt w:val="bullet"/>
      <w:lvlText w:val=""/>
      <w:lvlJc w:val="left"/>
      <w:pPr>
        <w:tabs>
          <w:tab w:val="num" w:pos="1800"/>
        </w:tabs>
        <w:ind w:left="1800" w:hanging="360"/>
      </w:pPr>
      <w:rPr>
        <w:rFonts w:hint="default" w:ascii="Symbol" w:hAnsi="Symbol"/>
        <w:sz w:val="20"/>
      </w:rPr>
    </w:lvl>
    <w:lvl w:ilvl="3" w:tentative="1">
      <w:start w:val="1"/>
      <w:numFmt w:val="bullet"/>
      <w:lvlText w:val=""/>
      <w:lvlJc w:val="left"/>
      <w:pPr>
        <w:tabs>
          <w:tab w:val="num" w:pos="2520"/>
        </w:tabs>
        <w:ind w:left="2520" w:hanging="360"/>
      </w:pPr>
      <w:rPr>
        <w:rFonts w:hint="default" w:ascii="Symbol" w:hAnsi="Symbol"/>
        <w:sz w:val="20"/>
      </w:rPr>
    </w:lvl>
    <w:lvl w:ilvl="4" w:tentative="1">
      <w:start w:val="1"/>
      <w:numFmt w:val="bullet"/>
      <w:lvlText w:val=""/>
      <w:lvlJc w:val="left"/>
      <w:pPr>
        <w:tabs>
          <w:tab w:val="num" w:pos="3240"/>
        </w:tabs>
        <w:ind w:left="3240" w:hanging="360"/>
      </w:pPr>
      <w:rPr>
        <w:rFonts w:hint="default" w:ascii="Symbol" w:hAnsi="Symbol"/>
        <w:sz w:val="20"/>
      </w:rPr>
    </w:lvl>
    <w:lvl w:ilvl="5" w:tentative="1">
      <w:start w:val="1"/>
      <w:numFmt w:val="bullet"/>
      <w:lvlText w:val=""/>
      <w:lvlJc w:val="left"/>
      <w:pPr>
        <w:tabs>
          <w:tab w:val="num" w:pos="3960"/>
        </w:tabs>
        <w:ind w:left="3960" w:hanging="360"/>
      </w:pPr>
      <w:rPr>
        <w:rFonts w:hint="default" w:ascii="Symbol" w:hAnsi="Symbol"/>
        <w:sz w:val="20"/>
      </w:rPr>
    </w:lvl>
    <w:lvl w:ilvl="6" w:tentative="1">
      <w:start w:val="1"/>
      <w:numFmt w:val="bullet"/>
      <w:lvlText w:val=""/>
      <w:lvlJc w:val="left"/>
      <w:pPr>
        <w:tabs>
          <w:tab w:val="num" w:pos="4680"/>
        </w:tabs>
        <w:ind w:left="4680" w:hanging="360"/>
      </w:pPr>
      <w:rPr>
        <w:rFonts w:hint="default" w:ascii="Symbol" w:hAnsi="Symbol"/>
        <w:sz w:val="20"/>
      </w:rPr>
    </w:lvl>
    <w:lvl w:ilvl="7" w:tentative="1">
      <w:start w:val="1"/>
      <w:numFmt w:val="bullet"/>
      <w:lvlText w:val=""/>
      <w:lvlJc w:val="left"/>
      <w:pPr>
        <w:tabs>
          <w:tab w:val="num" w:pos="5400"/>
        </w:tabs>
        <w:ind w:left="5400" w:hanging="360"/>
      </w:pPr>
      <w:rPr>
        <w:rFonts w:hint="default" w:ascii="Symbol" w:hAnsi="Symbol"/>
        <w:sz w:val="20"/>
      </w:rPr>
    </w:lvl>
    <w:lvl w:ilvl="8" w:tentative="1">
      <w:start w:val="1"/>
      <w:numFmt w:val="bullet"/>
      <w:lvlText w:val=""/>
      <w:lvlJc w:val="left"/>
      <w:pPr>
        <w:tabs>
          <w:tab w:val="num" w:pos="6120"/>
        </w:tabs>
        <w:ind w:left="6120" w:hanging="360"/>
      </w:pPr>
      <w:rPr>
        <w:rFonts w:hint="default" w:ascii="Symbol" w:hAnsi="Symbol"/>
        <w:sz w:val="20"/>
      </w:rPr>
    </w:lvl>
  </w:abstractNum>
  <w:abstractNum w:abstractNumId="9" w15:restartNumberingAfterBreak="0">
    <w:nsid w:val="3A080C2C"/>
    <w:multiLevelType w:val="multilevel"/>
    <w:tmpl w:val="6764F75E"/>
    <w:lvl w:ilvl="0">
      <w:start w:val="1"/>
      <w:numFmt w:val="bullet"/>
      <w:lvlText w:val=""/>
      <w:lvlJc w:val="left"/>
      <w:pPr>
        <w:tabs>
          <w:tab w:val="num" w:pos="360"/>
        </w:tabs>
        <w:ind w:left="360" w:hanging="360"/>
      </w:pPr>
      <w:rPr>
        <w:rFonts w:hint="default" w:ascii="Symbol" w:hAnsi="Symbol"/>
        <w:sz w:val="20"/>
      </w:rPr>
    </w:lvl>
    <w:lvl w:ilvl="1" w:tentative="1">
      <w:start w:val="1"/>
      <w:numFmt w:val="bullet"/>
      <w:lvlText w:val=""/>
      <w:lvlJc w:val="left"/>
      <w:pPr>
        <w:tabs>
          <w:tab w:val="num" w:pos="1080"/>
        </w:tabs>
        <w:ind w:left="1080" w:hanging="360"/>
      </w:pPr>
      <w:rPr>
        <w:rFonts w:hint="default" w:ascii="Symbol" w:hAnsi="Symbol"/>
        <w:sz w:val="20"/>
      </w:rPr>
    </w:lvl>
    <w:lvl w:ilvl="2" w:tentative="1">
      <w:start w:val="1"/>
      <w:numFmt w:val="bullet"/>
      <w:lvlText w:val=""/>
      <w:lvlJc w:val="left"/>
      <w:pPr>
        <w:tabs>
          <w:tab w:val="num" w:pos="1800"/>
        </w:tabs>
        <w:ind w:left="1800" w:hanging="360"/>
      </w:pPr>
      <w:rPr>
        <w:rFonts w:hint="default" w:ascii="Symbol" w:hAnsi="Symbol"/>
        <w:sz w:val="20"/>
      </w:rPr>
    </w:lvl>
    <w:lvl w:ilvl="3" w:tentative="1">
      <w:start w:val="1"/>
      <w:numFmt w:val="bullet"/>
      <w:lvlText w:val=""/>
      <w:lvlJc w:val="left"/>
      <w:pPr>
        <w:tabs>
          <w:tab w:val="num" w:pos="2520"/>
        </w:tabs>
        <w:ind w:left="2520" w:hanging="360"/>
      </w:pPr>
      <w:rPr>
        <w:rFonts w:hint="default" w:ascii="Symbol" w:hAnsi="Symbol"/>
        <w:sz w:val="20"/>
      </w:rPr>
    </w:lvl>
    <w:lvl w:ilvl="4" w:tentative="1">
      <w:start w:val="1"/>
      <w:numFmt w:val="bullet"/>
      <w:lvlText w:val=""/>
      <w:lvlJc w:val="left"/>
      <w:pPr>
        <w:tabs>
          <w:tab w:val="num" w:pos="3240"/>
        </w:tabs>
        <w:ind w:left="3240" w:hanging="360"/>
      </w:pPr>
      <w:rPr>
        <w:rFonts w:hint="default" w:ascii="Symbol" w:hAnsi="Symbol"/>
        <w:sz w:val="20"/>
      </w:rPr>
    </w:lvl>
    <w:lvl w:ilvl="5" w:tentative="1">
      <w:start w:val="1"/>
      <w:numFmt w:val="bullet"/>
      <w:lvlText w:val=""/>
      <w:lvlJc w:val="left"/>
      <w:pPr>
        <w:tabs>
          <w:tab w:val="num" w:pos="3960"/>
        </w:tabs>
        <w:ind w:left="3960" w:hanging="360"/>
      </w:pPr>
      <w:rPr>
        <w:rFonts w:hint="default" w:ascii="Symbol" w:hAnsi="Symbol"/>
        <w:sz w:val="20"/>
      </w:rPr>
    </w:lvl>
    <w:lvl w:ilvl="6" w:tentative="1">
      <w:start w:val="1"/>
      <w:numFmt w:val="bullet"/>
      <w:lvlText w:val=""/>
      <w:lvlJc w:val="left"/>
      <w:pPr>
        <w:tabs>
          <w:tab w:val="num" w:pos="4680"/>
        </w:tabs>
        <w:ind w:left="4680" w:hanging="360"/>
      </w:pPr>
      <w:rPr>
        <w:rFonts w:hint="default" w:ascii="Symbol" w:hAnsi="Symbol"/>
        <w:sz w:val="20"/>
      </w:rPr>
    </w:lvl>
    <w:lvl w:ilvl="7" w:tentative="1">
      <w:start w:val="1"/>
      <w:numFmt w:val="bullet"/>
      <w:lvlText w:val=""/>
      <w:lvlJc w:val="left"/>
      <w:pPr>
        <w:tabs>
          <w:tab w:val="num" w:pos="5400"/>
        </w:tabs>
        <w:ind w:left="5400" w:hanging="360"/>
      </w:pPr>
      <w:rPr>
        <w:rFonts w:hint="default" w:ascii="Symbol" w:hAnsi="Symbol"/>
        <w:sz w:val="20"/>
      </w:rPr>
    </w:lvl>
    <w:lvl w:ilvl="8" w:tentative="1">
      <w:start w:val="1"/>
      <w:numFmt w:val="bullet"/>
      <w:lvlText w:val=""/>
      <w:lvlJc w:val="left"/>
      <w:pPr>
        <w:tabs>
          <w:tab w:val="num" w:pos="6120"/>
        </w:tabs>
        <w:ind w:left="6120" w:hanging="360"/>
      </w:pPr>
      <w:rPr>
        <w:rFonts w:hint="default" w:ascii="Symbol" w:hAnsi="Symbol"/>
        <w:sz w:val="20"/>
      </w:rPr>
    </w:lvl>
  </w:abstractNum>
  <w:abstractNum w:abstractNumId="10" w15:restartNumberingAfterBreak="0">
    <w:nsid w:val="3C98658C"/>
    <w:multiLevelType w:val="hybridMultilevel"/>
    <w:tmpl w:val="B1464A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CA837E5"/>
    <w:multiLevelType w:val="hybridMultilevel"/>
    <w:tmpl w:val="F7AC3EB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3F4F6904"/>
    <w:multiLevelType w:val="multilevel"/>
    <w:tmpl w:val="1F2E8B2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3" w15:restartNumberingAfterBreak="0">
    <w:nsid w:val="400B2765"/>
    <w:multiLevelType w:val="hybridMultilevel"/>
    <w:tmpl w:val="0C3CA316"/>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4" w15:restartNumberingAfterBreak="0">
    <w:nsid w:val="47942B3A"/>
    <w:multiLevelType w:val="hybridMultilevel"/>
    <w:tmpl w:val="22ACAD2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51736912"/>
    <w:multiLevelType w:val="multilevel"/>
    <w:tmpl w:val="50E6FB0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6" w15:restartNumberingAfterBreak="0">
    <w:nsid w:val="526F213B"/>
    <w:multiLevelType w:val="multilevel"/>
    <w:tmpl w:val="0E8C8E4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7" w15:restartNumberingAfterBreak="0">
    <w:nsid w:val="68A602A0"/>
    <w:multiLevelType w:val="multilevel"/>
    <w:tmpl w:val="D270B1E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8" w15:restartNumberingAfterBreak="0">
    <w:nsid w:val="6F34772A"/>
    <w:multiLevelType w:val="hybridMultilevel"/>
    <w:tmpl w:val="A9C47746"/>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9" w15:restartNumberingAfterBreak="0">
    <w:nsid w:val="72CE1734"/>
    <w:multiLevelType w:val="multilevel"/>
    <w:tmpl w:val="9FB2F5B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0" w15:restartNumberingAfterBreak="0">
    <w:nsid w:val="76097FBB"/>
    <w:multiLevelType w:val="hybridMultilevel"/>
    <w:tmpl w:val="EC784670"/>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1" w15:restartNumberingAfterBreak="0">
    <w:nsid w:val="76445810"/>
    <w:multiLevelType w:val="multilevel"/>
    <w:tmpl w:val="5AF8346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2" w15:restartNumberingAfterBreak="0">
    <w:nsid w:val="7C337E72"/>
    <w:multiLevelType w:val="multilevel"/>
    <w:tmpl w:val="5364B16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num w:numId="1" w16cid:durableId="1860116019">
    <w:abstractNumId w:val="14"/>
  </w:num>
  <w:num w:numId="2" w16cid:durableId="147943476">
    <w:abstractNumId w:val="11"/>
  </w:num>
  <w:num w:numId="3" w16cid:durableId="851454437">
    <w:abstractNumId w:val="7"/>
    <w:lvlOverride w:ilvl="0">
      <w:startOverride w:val="1"/>
    </w:lvlOverride>
  </w:num>
  <w:num w:numId="4" w16cid:durableId="81226414">
    <w:abstractNumId w:val="10"/>
  </w:num>
  <w:num w:numId="5" w16cid:durableId="867916598">
    <w:abstractNumId w:val="0"/>
  </w:num>
  <w:num w:numId="6" w16cid:durableId="481698851">
    <w:abstractNumId w:val="5"/>
  </w:num>
  <w:num w:numId="7" w16cid:durableId="1449856745">
    <w:abstractNumId w:val="21"/>
  </w:num>
  <w:num w:numId="8" w16cid:durableId="928393443">
    <w:abstractNumId w:val="22"/>
  </w:num>
  <w:num w:numId="9" w16cid:durableId="1253205058">
    <w:abstractNumId w:val="3"/>
  </w:num>
  <w:num w:numId="10" w16cid:durableId="2020882765">
    <w:abstractNumId w:val="12"/>
  </w:num>
  <w:num w:numId="11" w16cid:durableId="1483278009">
    <w:abstractNumId w:val="17"/>
  </w:num>
  <w:num w:numId="12" w16cid:durableId="321392270">
    <w:abstractNumId w:val="1"/>
  </w:num>
  <w:num w:numId="13" w16cid:durableId="1934898147">
    <w:abstractNumId w:val="13"/>
  </w:num>
  <w:num w:numId="14" w16cid:durableId="1025208621">
    <w:abstractNumId w:val="9"/>
  </w:num>
  <w:num w:numId="15" w16cid:durableId="1534610208">
    <w:abstractNumId w:val="4"/>
  </w:num>
  <w:num w:numId="16" w16cid:durableId="663245253">
    <w:abstractNumId w:val="16"/>
  </w:num>
  <w:num w:numId="17" w16cid:durableId="4410265">
    <w:abstractNumId w:val="18"/>
  </w:num>
  <w:num w:numId="18" w16cid:durableId="115873475">
    <w:abstractNumId w:val="20"/>
  </w:num>
  <w:num w:numId="19" w16cid:durableId="43019016">
    <w:abstractNumId w:val="6"/>
  </w:num>
  <w:num w:numId="20" w16cid:durableId="1112090373">
    <w:abstractNumId w:val="15"/>
  </w:num>
  <w:num w:numId="21" w16cid:durableId="419566438">
    <w:abstractNumId w:val="2"/>
  </w:num>
  <w:num w:numId="22" w16cid:durableId="674771695">
    <w:abstractNumId w:val="19"/>
  </w:num>
  <w:num w:numId="23" w16cid:durableId="594024011">
    <w:abstractNumId w:val="8"/>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54D5"/>
    <w:rsid w:val="00000607"/>
    <w:rsid w:val="000016C3"/>
    <w:rsid w:val="00001F27"/>
    <w:rsid w:val="0000243F"/>
    <w:rsid w:val="000046E2"/>
    <w:rsid w:val="00004E24"/>
    <w:rsid w:val="000053DE"/>
    <w:rsid w:val="00005E52"/>
    <w:rsid w:val="000068EE"/>
    <w:rsid w:val="000077D5"/>
    <w:rsid w:val="00007EAB"/>
    <w:rsid w:val="00010B40"/>
    <w:rsid w:val="00011BAE"/>
    <w:rsid w:val="00011CC9"/>
    <w:rsid w:val="00011D82"/>
    <w:rsid w:val="00012C50"/>
    <w:rsid w:val="00012D42"/>
    <w:rsid w:val="000145C6"/>
    <w:rsid w:val="00014B57"/>
    <w:rsid w:val="00014D21"/>
    <w:rsid w:val="000154FB"/>
    <w:rsid w:val="00015722"/>
    <w:rsid w:val="00015BD4"/>
    <w:rsid w:val="00015C72"/>
    <w:rsid w:val="000160E2"/>
    <w:rsid w:val="0001619E"/>
    <w:rsid w:val="000162A8"/>
    <w:rsid w:val="00016443"/>
    <w:rsid w:val="00016908"/>
    <w:rsid w:val="00017D8C"/>
    <w:rsid w:val="00017E96"/>
    <w:rsid w:val="000200D1"/>
    <w:rsid w:val="000203D0"/>
    <w:rsid w:val="00020AE2"/>
    <w:rsid w:val="00020BD2"/>
    <w:rsid w:val="00021339"/>
    <w:rsid w:val="00021B25"/>
    <w:rsid w:val="00021E87"/>
    <w:rsid w:val="0002297B"/>
    <w:rsid w:val="00023525"/>
    <w:rsid w:val="00024273"/>
    <w:rsid w:val="000248B3"/>
    <w:rsid w:val="00025F9A"/>
    <w:rsid w:val="000266BB"/>
    <w:rsid w:val="00027185"/>
    <w:rsid w:val="000301D8"/>
    <w:rsid w:val="00030CF7"/>
    <w:rsid w:val="00030D9C"/>
    <w:rsid w:val="00030E18"/>
    <w:rsid w:val="00031845"/>
    <w:rsid w:val="0003225D"/>
    <w:rsid w:val="0003306A"/>
    <w:rsid w:val="0003350A"/>
    <w:rsid w:val="00034E6D"/>
    <w:rsid w:val="0003566B"/>
    <w:rsid w:val="00036323"/>
    <w:rsid w:val="00037491"/>
    <w:rsid w:val="00037DD9"/>
    <w:rsid w:val="00041036"/>
    <w:rsid w:val="000433C3"/>
    <w:rsid w:val="00043E99"/>
    <w:rsid w:val="00044C2D"/>
    <w:rsid w:val="0004502B"/>
    <w:rsid w:val="00045501"/>
    <w:rsid w:val="00045CC4"/>
    <w:rsid w:val="00045F02"/>
    <w:rsid w:val="00046B63"/>
    <w:rsid w:val="00047B40"/>
    <w:rsid w:val="000503F6"/>
    <w:rsid w:val="00050526"/>
    <w:rsid w:val="00051674"/>
    <w:rsid w:val="000517FD"/>
    <w:rsid w:val="00051D5D"/>
    <w:rsid w:val="0005307B"/>
    <w:rsid w:val="000530BC"/>
    <w:rsid w:val="0005375B"/>
    <w:rsid w:val="000538D8"/>
    <w:rsid w:val="00054999"/>
    <w:rsid w:val="000554D6"/>
    <w:rsid w:val="00055AFB"/>
    <w:rsid w:val="000569B4"/>
    <w:rsid w:val="00057AD8"/>
    <w:rsid w:val="00057CE7"/>
    <w:rsid w:val="00057ECD"/>
    <w:rsid w:val="00060B16"/>
    <w:rsid w:val="00061EBB"/>
    <w:rsid w:val="00062258"/>
    <w:rsid w:val="00062356"/>
    <w:rsid w:val="00062E9B"/>
    <w:rsid w:val="00063119"/>
    <w:rsid w:val="000631A4"/>
    <w:rsid w:val="000637BE"/>
    <w:rsid w:val="00065670"/>
    <w:rsid w:val="00065AEA"/>
    <w:rsid w:val="00066288"/>
    <w:rsid w:val="00066F96"/>
    <w:rsid w:val="00070769"/>
    <w:rsid w:val="0007123B"/>
    <w:rsid w:val="00071402"/>
    <w:rsid w:val="00071BBD"/>
    <w:rsid w:val="0007276F"/>
    <w:rsid w:val="0007302F"/>
    <w:rsid w:val="00073655"/>
    <w:rsid w:val="000745A0"/>
    <w:rsid w:val="000753E5"/>
    <w:rsid w:val="000755CC"/>
    <w:rsid w:val="00076011"/>
    <w:rsid w:val="000764FA"/>
    <w:rsid w:val="0007761D"/>
    <w:rsid w:val="00080DB2"/>
    <w:rsid w:val="00080E82"/>
    <w:rsid w:val="00081B87"/>
    <w:rsid w:val="00082472"/>
    <w:rsid w:val="000825B8"/>
    <w:rsid w:val="000826BB"/>
    <w:rsid w:val="00083186"/>
    <w:rsid w:val="0008449E"/>
    <w:rsid w:val="00085486"/>
    <w:rsid w:val="00085513"/>
    <w:rsid w:val="00087D68"/>
    <w:rsid w:val="00087F3C"/>
    <w:rsid w:val="00087F73"/>
    <w:rsid w:val="000904D9"/>
    <w:rsid w:val="00090923"/>
    <w:rsid w:val="000914F7"/>
    <w:rsid w:val="00092E4B"/>
    <w:rsid w:val="00093482"/>
    <w:rsid w:val="00093E99"/>
    <w:rsid w:val="000945DA"/>
    <w:rsid w:val="000956E5"/>
    <w:rsid w:val="00095709"/>
    <w:rsid w:val="00095D54"/>
    <w:rsid w:val="00096237"/>
    <w:rsid w:val="00096277"/>
    <w:rsid w:val="000A09DE"/>
    <w:rsid w:val="000A18A9"/>
    <w:rsid w:val="000A2103"/>
    <w:rsid w:val="000A2C46"/>
    <w:rsid w:val="000A33BE"/>
    <w:rsid w:val="000A3711"/>
    <w:rsid w:val="000A41C4"/>
    <w:rsid w:val="000A41EB"/>
    <w:rsid w:val="000A4303"/>
    <w:rsid w:val="000A4499"/>
    <w:rsid w:val="000A4C14"/>
    <w:rsid w:val="000A53E3"/>
    <w:rsid w:val="000A59BA"/>
    <w:rsid w:val="000A5C68"/>
    <w:rsid w:val="000A5E86"/>
    <w:rsid w:val="000A685D"/>
    <w:rsid w:val="000A72B2"/>
    <w:rsid w:val="000A7390"/>
    <w:rsid w:val="000A73F3"/>
    <w:rsid w:val="000A7690"/>
    <w:rsid w:val="000A7FA9"/>
    <w:rsid w:val="000B1EF9"/>
    <w:rsid w:val="000B3971"/>
    <w:rsid w:val="000B4D24"/>
    <w:rsid w:val="000B4D57"/>
    <w:rsid w:val="000B670A"/>
    <w:rsid w:val="000B78FD"/>
    <w:rsid w:val="000B7A21"/>
    <w:rsid w:val="000B7D19"/>
    <w:rsid w:val="000C2A4C"/>
    <w:rsid w:val="000C2C9C"/>
    <w:rsid w:val="000C2E36"/>
    <w:rsid w:val="000C3278"/>
    <w:rsid w:val="000C3729"/>
    <w:rsid w:val="000C395D"/>
    <w:rsid w:val="000C4028"/>
    <w:rsid w:val="000C4744"/>
    <w:rsid w:val="000C4B48"/>
    <w:rsid w:val="000C5936"/>
    <w:rsid w:val="000C5DF4"/>
    <w:rsid w:val="000C675B"/>
    <w:rsid w:val="000D06D0"/>
    <w:rsid w:val="000D087D"/>
    <w:rsid w:val="000D0C26"/>
    <w:rsid w:val="000D1401"/>
    <w:rsid w:val="000D2478"/>
    <w:rsid w:val="000D25A1"/>
    <w:rsid w:val="000D2BBD"/>
    <w:rsid w:val="000D2D29"/>
    <w:rsid w:val="000D323A"/>
    <w:rsid w:val="000D435D"/>
    <w:rsid w:val="000D4A8F"/>
    <w:rsid w:val="000D50F5"/>
    <w:rsid w:val="000D5F1E"/>
    <w:rsid w:val="000D6396"/>
    <w:rsid w:val="000D66BC"/>
    <w:rsid w:val="000D73A7"/>
    <w:rsid w:val="000D7545"/>
    <w:rsid w:val="000E0A1D"/>
    <w:rsid w:val="000E0CFC"/>
    <w:rsid w:val="000E203E"/>
    <w:rsid w:val="000E2239"/>
    <w:rsid w:val="000E2B82"/>
    <w:rsid w:val="000E3026"/>
    <w:rsid w:val="000E3466"/>
    <w:rsid w:val="000E349E"/>
    <w:rsid w:val="000E386E"/>
    <w:rsid w:val="000E404A"/>
    <w:rsid w:val="000E448F"/>
    <w:rsid w:val="000E469E"/>
    <w:rsid w:val="000E597D"/>
    <w:rsid w:val="000E5A86"/>
    <w:rsid w:val="000E5F50"/>
    <w:rsid w:val="000E5F86"/>
    <w:rsid w:val="000E6898"/>
    <w:rsid w:val="000E6FDD"/>
    <w:rsid w:val="000E7AE5"/>
    <w:rsid w:val="000F1C07"/>
    <w:rsid w:val="000F33D6"/>
    <w:rsid w:val="000F4386"/>
    <w:rsid w:val="000F4B48"/>
    <w:rsid w:val="000F56B5"/>
    <w:rsid w:val="000F5C03"/>
    <w:rsid w:val="000F5D2E"/>
    <w:rsid w:val="000F659D"/>
    <w:rsid w:val="000F6D74"/>
    <w:rsid w:val="000F76FD"/>
    <w:rsid w:val="00100276"/>
    <w:rsid w:val="0010097E"/>
    <w:rsid w:val="00101361"/>
    <w:rsid w:val="00103EA4"/>
    <w:rsid w:val="001041C7"/>
    <w:rsid w:val="001054C9"/>
    <w:rsid w:val="00105719"/>
    <w:rsid w:val="001059CA"/>
    <w:rsid w:val="00106C1D"/>
    <w:rsid w:val="00107096"/>
    <w:rsid w:val="001071C5"/>
    <w:rsid w:val="00107703"/>
    <w:rsid w:val="00107DF5"/>
    <w:rsid w:val="001101EE"/>
    <w:rsid w:val="00111138"/>
    <w:rsid w:val="0011117F"/>
    <w:rsid w:val="0011139A"/>
    <w:rsid w:val="001113C7"/>
    <w:rsid w:val="00111840"/>
    <w:rsid w:val="00111E7F"/>
    <w:rsid w:val="0011267E"/>
    <w:rsid w:val="001126CA"/>
    <w:rsid w:val="0011282E"/>
    <w:rsid w:val="00112ABF"/>
    <w:rsid w:val="00113A81"/>
    <w:rsid w:val="001140EA"/>
    <w:rsid w:val="001140FD"/>
    <w:rsid w:val="0011417B"/>
    <w:rsid w:val="00114F85"/>
    <w:rsid w:val="00115DE0"/>
    <w:rsid w:val="001162FA"/>
    <w:rsid w:val="001167E9"/>
    <w:rsid w:val="001169FA"/>
    <w:rsid w:val="0011742E"/>
    <w:rsid w:val="00117611"/>
    <w:rsid w:val="00117793"/>
    <w:rsid w:val="00117BEA"/>
    <w:rsid w:val="00120986"/>
    <w:rsid w:val="00122C4F"/>
    <w:rsid w:val="00123EC2"/>
    <w:rsid w:val="0012441D"/>
    <w:rsid w:val="00124F17"/>
    <w:rsid w:val="00125299"/>
    <w:rsid w:val="00125A4C"/>
    <w:rsid w:val="00125EC4"/>
    <w:rsid w:val="001278C1"/>
    <w:rsid w:val="00130618"/>
    <w:rsid w:val="001306CE"/>
    <w:rsid w:val="00130877"/>
    <w:rsid w:val="001312EB"/>
    <w:rsid w:val="00131776"/>
    <w:rsid w:val="00131F56"/>
    <w:rsid w:val="00133942"/>
    <w:rsid w:val="00133E3A"/>
    <w:rsid w:val="001347DB"/>
    <w:rsid w:val="001350BC"/>
    <w:rsid w:val="00135FCE"/>
    <w:rsid w:val="00136879"/>
    <w:rsid w:val="0013687C"/>
    <w:rsid w:val="0013751F"/>
    <w:rsid w:val="00137582"/>
    <w:rsid w:val="00140829"/>
    <w:rsid w:val="00140CA8"/>
    <w:rsid w:val="001414B5"/>
    <w:rsid w:val="00141A02"/>
    <w:rsid w:val="00141EB3"/>
    <w:rsid w:val="00142007"/>
    <w:rsid w:val="00142AA2"/>
    <w:rsid w:val="00142D64"/>
    <w:rsid w:val="00142F1A"/>
    <w:rsid w:val="001432B3"/>
    <w:rsid w:val="001439E1"/>
    <w:rsid w:val="00146D47"/>
    <w:rsid w:val="00147B48"/>
    <w:rsid w:val="00147E0C"/>
    <w:rsid w:val="00147E89"/>
    <w:rsid w:val="00147F74"/>
    <w:rsid w:val="00150AE8"/>
    <w:rsid w:val="00152983"/>
    <w:rsid w:val="00152EFC"/>
    <w:rsid w:val="00155AD8"/>
    <w:rsid w:val="00157470"/>
    <w:rsid w:val="00157EE0"/>
    <w:rsid w:val="00157F63"/>
    <w:rsid w:val="00157F77"/>
    <w:rsid w:val="00160032"/>
    <w:rsid w:val="001605E9"/>
    <w:rsid w:val="00161820"/>
    <w:rsid w:val="00161A68"/>
    <w:rsid w:val="00162EBA"/>
    <w:rsid w:val="00164000"/>
    <w:rsid w:val="0016430F"/>
    <w:rsid w:val="0016448F"/>
    <w:rsid w:val="00164A23"/>
    <w:rsid w:val="00165267"/>
    <w:rsid w:val="0016541A"/>
    <w:rsid w:val="00165460"/>
    <w:rsid w:val="0016577A"/>
    <w:rsid w:val="001657F2"/>
    <w:rsid w:val="00165B73"/>
    <w:rsid w:val="00167303"/>
    <w:rsid w:val="001675FF"/>
    <w:rsid w:val="00167E20"/>
    <w:rsid w:val="00170FE8"/>
    <w:rsid w:val="00172316"/>
    <w:rsid w:val="00172979"/>
    <w:rsid w:val="00172AED"/>
    <w:rsid w:val="00172D38"/>
    <w:rsid w:val="001741E4"/>
    <w:rsid w:val="00176D7F"/>
    <w:rsid w:val="00176E85"/>
    <w:rsid w:val="00177A2E"/>
    <w:rsid w:val="00177B37"/>
    <w:rsid w:val="00177CDA"/>
    <w:rsid w:val="001805F9"/>
    <w:rsid w:val="0018091B"/>
    <w:rsid w:val="00181131"/>
    <w:rsid w:val="00181180"/>
    <w:rsid w:val="00182C80"/>
    <w:rsid w:val="0018344C"/>
    <w:rsid w:val="00183B87"/>
    <w:rsid w:val="00185D81"/>
    <w:rsid w:val="00186648"/>
    <w:rsid w:val="00186993"/>
    <w:rsid w:val="001869D3"/>
    <w:rsid w:val="00187F3E"/>
    <w:rsid w:val="00190A17"/>
    <w:rsid w:val="00190B00"/>
    <w:rsid w:val="00190B71"/>
    <w:rsid w:val="001912EF"/>
    <w:rsid w:val="0019280E"/>
    <w:rsid w:val="00196279"/>
    <w:rsid w:val="00196674"/>
    <w:rsid w:val="00197D01"/>
    <w:rsid w:val="001A075D"/>
    <w:rsid w:val="001A1C01"/>
    <w:rsid w:val="001A21AD"/>
    <w:rsid w:val="001A2C42"/>
    <w:rsid w:val="001A3387"/>
    <w:rsid w:val="001A3455"/>
    <w:rsid w:val="001A34E8"/>
    <w:rsid w:val="001A35D6"/>
    <w:rsid w:val="001A3A7B"/>
    <w:rsid w:val="001A3EB9"/>
    <w:rsid w:val="001A4789"/>
    <w:rsid w:val="001A48B1"/>
    <w:rsid w:val="001A50B6"/>
    <w:rsid w:val="001A5C5B"/>
    <w:rsid w:val="001A649A"/>
    <w:rsid w:val="001A7356"/>
    <w:rsid w:val="001A7537"/>
    <w:rsid w:val="001A7904"/>
    <w:rsid w:val="001B017A"/>
    <w:rsid w:val="001B0452"/>
    <w:rsid w:val="001B05FF"/>
    <w:rsid w:val="001B062C"/>
    <w:rsid w:val="001B0DF4"/>
    <w:rsid w:val="001B136E"/>
    <w:rsid w:val="001B1E13"/>
    <w:rsid w:val="001B231D"/>
    <w:rsid w:val="001B2771"/>
    <w:rsid w:val="001B27B2"/>
    <w:rsid w:val="001B295C"/>
    <w:rsid w:val="001B3391"/>
    <w:rsid w:val="001B44AA"/>
    <w:rsid w:val="001B44D3"/>
    <w:rsid w:val="001B4EDF"/>
    <w:rsid w:val="001B5AD2"/>
    <w:rsid w:val="001B6320"/>
    <w:rsid w:val="001B658C"/>
    <w:rsid w:val="001C1804"/>
    <w:rsid w:val="001C1F74"/>
    <w:rsid w:val="001C255E"/>
    <w:rsid w:val="001C2FF5"/>
    <w:rsid w:val="001C35B0"/>
    <w:rsid w:val="001C3ACC"/>
    <w:rsid w:val="001C4695"/>
    <w:rsid w:val="001C5302"/>
    <w:rsid w:val="001C683E"/>
    <w:rsid w:val="001C69C0"/>
    <w:rsid w:val="001C6B53"/>
    <w:rsid w:val="001C6E9F"/>
    <w:rsid w:val="001C75AD"/>
    <w:rsid w:val="001C7703"/>
    <w:rsid w:val="001C7D2E"/>
    <w:rsid w:val="001C7D5D"/>
    <w:rsid w:val="001C7DA8"/>
    <w:rsid w:val="001D01DF"/>
    <w:rsid w:val="001D053A"/>
    <w:rsid w:val="001D0D26"/>
    <w:rsid w:val="001D20FC"/>
    <w:rsid w:val="001D29C4"/>
    <w:rsid w:val="001D2D4E"/>
    <w:rsid w:val="001D2EEB"/>
    <w:rsid w:val="001D316F"/>
    <w:rsid w:val="001D3DC8"/>
    <w:rsid w:val="001D3F9B"/>
    <w:rsid w:val="001D41D9"/>
    <w:rsid w:val="001D531C"/>
    <w:rsid w:val="001D5798"/>
    <w:rsid w:val="001D5B85"/>
    <w:rsid w:val="001D634D"/>
    <w:rsid w:val="001D63E7"/>
    <w:rsid w:val="001D6530"/>
    <w:rsid w:val="001D69A7"/>
    <w:rsid w:val="001D6A49"/>
    <w:rsid w:val="001D6D06"/>
    <w:rsid w:val="001D7007"/>
    <w:rsid w:val="001D7A07"/>
    <w:rsid w:val="001D7BEE"/>
    <w:rsid w:val="001E0BE4"/>
    <w:rsid w:val="001E1455"/>
    <w:rsid w:val="001E1BAB"/>
    <w:rsid w:val="001E305D"/>
    <w:rsid w:val="001E37AF"/>
    <w:rsid w:val="001E456C"/>
    <w:rsid w:val="001E54CD"/>
    <w:rsid w:val="001E5608"/>
    <w:rsid w:val="001E6098"/>
    <w:rsid w:val="001E683B"/>
    <w:rsid w:val="001E7539"/>
    <w:rsid w:val="001E776A"/>
    <w:rsid w:val="001F03CC"/>
    <w:rsid w:val="001F0A51"/>
    <w:rsid w:val="001F18BE"/>
    <w:rsid w:val="001F1D55"/>
    <w:rsid w:val="001F3090"/>
    <w:rsid w:val="001F30FB"/>
    <w:rsid w:val="001F3850"/>
    <w:rsid w:val="001F3EF3"/>
    <w:rsid w:val="001F5AF1"/>
    <w:rsid w:val="001F649E"/>
    <w:rsid w:val="001F6A1C"/>
    <w:rsid w:val="001F6AC9"/>
    <w:rsid w:val="001F70D2"/>
    <w:rsid w:val="001F7260"/>
    <w:rsid w:val="00200049"/>
    <w:rsid w:val="002007EA"/>
    <w:rsid w:val="00200FFD"/>
    <w:rsid w:val="0020138D"/>
    <w:rsid w:val="00201BF3"/>
    <w:rsid w:val="002032BA"/>
    <w:rsid w:val="0020383D"/>
    <w:rsid w:val="002045F2"/>
    <w:rsid w:val="00204875"/>
    <w:rsid w:val="00205425"/>
    <w:rsid w:val="00206F99"/>
    <w:rsid w:val="002076AC"/>
    <w:rsid w:val="0020785D"/>
    <w:rsid w:val="00207FA1"/>
    <w:rsid w:val="00211EBB"/>
    <w:rsid w:val="002120BF"/>
    <w:rsid w:val="00212809"/>
    <w:rsid w:val="002129B8"/>
    <w:rsid w:val="002138C9"/>
    <w:rsid w:val="00213E41"/>
    <w:rsid w:val="00215756"/>
    <w:rsid w:val="00215834"/>
    <w:rsid w:val="002168BA"/>
    <w:rsid w:val="00216BBB"/>
    <w:rsid w:val="0021705B"/>
    <w:rsid w:val="00217333"/>
    <w:rsid w:val="002179A8"/>
    <w:rsid w:val="00217B3A"/>
    <w:rsid w:val="00217FBC"/>
    <w:rsid w:val="00221242"/>
    <w:rsid w:val="002218B4"/>
    <w:rsid w:val="00221F98"/>
    <w:rsid w:val="00221FB2"/>
    <w:rsid w:val="00222B24"/>
    <w:rsid w:val="00222CCE"/>
    <w:rsid w:val="00222F22"/>
    <w:rsid w:val="00223F81"/>
    <w:rsid w:val="00224A0B"/>
    <w:rsid w:val="00224C3E"/>
    <w:rsid w:val="002254D5"/>
    <w:rsid w:val="002254D9"/>
    <w:rsid w:val="0022550C"/>
    <w:rsid w:val="00225689"/>
    <w:rsid w:val="00225930"/>
    <w:rsid w:val="00225F30"/>
    <w:rsid w:val="00226129"/>
    <w:rsid w:val="0022639C"/>
    <w:rsid w:val="00226997"/>
    <w:rsid w:val="00227A0A"/>
    <w:rsid w:val="002306CF"/>
    <w:rsid w:val="0023156E"/>
    <w:rsid w:val="00231B92"/>
    <w:rsid w:val="00232AD9"/>
    <w:rsid w:val="00232B9E"/>
    <w:rsid w:val="00232C6A"/>
    <w:rsid w:val="00232FFC"/>
    <w:rsid w:val="00233213"/>
    <w:rsid w:val="0023465C"/>
    <w:rsid w:val="00234719"/>
    <w:rsid w:val="00234FF2"/>
    <w:rsid w:val="00235C29"/>
    <w:rsid w:val="002360E6"/>
    <w:rsid w:val="002365CF"/>
    <w:rsid w:val="002367A8"/>
    <w:rsid w:val="00237D87"/>
    <w:rsid w:val="0024062B"/>
    <w:rsid w:val="0024138C"/>
    <w:rsid w:val="00241B97"/>
    <w:rsid w:val="00242014"/>
    <w:rsid w:val="0024226B"/>
    <w:rsid w:val="002439BD"/>
    <w:rsid w:val="002440D3"/>
    <w:rsid w:val="00244A9A"/>
    <w:rsid w:val="00244FFD"/>
    <w:rsid w:val="00245224"/>
    <w:rsid w:val="00245BD9"/>
    <w:rsid w:val="00245BF7"/>
    <w:rsid w:val="00245C50"/>
    <w:rsid w:val="00245F0D"/>
    <w:rsid w:val="002461A4"/>
    <w:rsid w:val="002467FA"/>
    <w:rsid w:val="00246F8B"/>
    <w:rsid w:val="002474CF"/>
    <w:rsid w:val="00247CCE"/>
    <w:rsid w:val="002500B9"/>
    <w:rsid w:val="00251821"/>
    <w:rsid w:val="002520D4"/>
    <w:rsid w:val="00252E0A"/>
    <w:rsid w:val="0025488E"/>
    <w:rsid w:val="00257CBA"/>
    <w:rsid w:val="00257F9C"/>
    <w:rsid w:val="002606A0"/>
    <w:rsid w:val="00260BB8"/>
    <w:rsid w:val="002618FA"/>
    <w:rsid w:val="00261E43"/>
    <w:rsid w:val="0026229F"/>
    <w:rsid w:val="002623CE"/>
    <w:rsid w:val="002636E0"/>
    <w:rsid w:val="00263FBC"/>
    <w:rsid w:val="00264E40"/>
    <w:rsid w:val="00264ECE"/>
    <w:rsid w:val="0026503B"/>
    <w:rsid w:val="00265B0C"/>
    <w:rsid w:val="00265D75"/>
    <w:rsid w:val="002665AB"/>
    <w:rsid w:val="00267135"/>
    <w:rsid w:val="0026772B"/>
    <w:rsid w:val="00267805"/>
    <w:rsid w:val="00267D8B"/>
    <w:rsid w:val="002703AE"/>
    <w:rsid w:val="00270594"/>
    <w:rsid w:val="00271862"/>
    <w:rsid w:val="0027194C"/>
    <w:rsid w:val="002719DB"/>
    <w:rsid w:val="0027270E"/>
    <w:rsid w:val="00273A38"/>
    <w:rsid w:val="00275382"/>
    <w:rsid w:val="00276646"/>
    <w:rsid w:val="0027677D"/>
    <w:rsid w:val="00276A4A"/>
    <w:rsid w:val="0027716A"/>
    <w:rsid w:val="002773D6"/>
    <w:rsid w:val="00277401"/>
    <w:rsid w:val="002774A1"/>
    <w:rsid w:val="0027779C"/>
    <w:rsid w:val="002777EA"/>
    <w:rsid w:val="0027785C"/>
    <w:rsid w:val="00277C21"/>
    <w:rsid w:val="00280F2A"/>
    <w:rsid w:val="00280F64"/>
    <w:rsid w:val="002815AA"/>
    <w:rsid w:val="00282BE3"/>
    <w:rsid w:val="00282E0A"/>
    <w:rsid w:val="0028301B"/>
    <w:rsid w:val="00283131"/>
    <w:rsid w:val="0028373A"/>
    <w:rsid w:val="00283D0E"/>
    <w:rsid w:val="00283DF7"/>
    <w:rsid w:val="00284068"/>
    <w:rsid w:val="00284B0D"/>
    <w:rsid w:val="00284B4A"/>
    <w:rsid w:val="00284BE3"/>
    <w:rsid w:val="002854F0"/>
    <w:rsid w:val="00286EC1"/>
    <w:rsid w:val="0028779B"/>
    <w:rsid w:val="002878FA"/>
    <w:rsid w:val="00287904"/>
    <w:rsid w:val="00287D32"/>
    <w:rsid w:val="00291313"/>
    <w:rsid w:val="00291B4B"/>
    <w:rsid w:val="0029202A"/>
    <w:rsid w:val="00292D59"/>
    <w:rsid w:val="00292F0C"/>
    <w:rsid w:val="002940C6"/>
    <w:rsid w:val="00295A01"/>
    <w:rsid w:val="00296690"/>
    <w:rsid w:val="00296C6E"/>
    <w:rsid w:val="00296D9C"/>
    <w:rsid w:val="002977F1"/>
    <w:rsid w:val="00297E02"/>
    <w:rsid w:val="00297FFC"/>
    <w:rsid w:val="002A0328"/>
    <w:rsid w:val="002A0840"/>
    <w:rsid w:val="002A0C63"/>
    <w:rsid w:val="002A102D"/>
    <w:rsid w:val="002A10BD"/>
    <w:rsid w:val="002A14B7"/>
    <w:rsid w:val="002A1AEA"/>
    <w:rsid w:val="002A1DF6"/>
    <w:rsid w:val="002A2195"/>
    <w:rsid w:val="002A24FD"/>
    <w:rsid w:val="002A3D29"/>
    <w:rsid w:val="002A3DDF"/>
    <w:rsid w:val="002A3F56"/>
    <w:rsid w:val="002A620C"/>
    <w:rsid w:val="002A6958"/>
    <w:rsid w:val="002A6E57"/>
    <w:rsid w:val="002A70BF"/>
    <w:rsid w:val="002B025A"/>
    <w:rsid w:val="002B0533"/>
    <w:rsid w:val="002B0AFB"/>
    <w:rsid w:val="002B0B49"/>
    <w:rsid w:val="002B195B"/>
    <w:rsid w:val="002B1EC5"/>
    <w:rsid w:val="002B36E4"/>
    <w:rsid w:val="002B401D"/>
    <w:rsid w:val="002B404C"/>
    <w:rsid w:val="002B471A"/>
    <w:rsid w:val="002B47FB"/>
    <w:rsid w:val="002B57D0"/>
    <w:rsid w:val="002B58E1"/>
    <w:rsid w:val="002B5A2E"/>
    <w:rsid w:val="002B6630"/>
    <w:rsid w:val="002B6984"/>
    <w:rsid w:val="002B69D0"/>
    <w:rsid w:val="002B6B1F"/>
    <w:rsid w:val="002B7315"/>
    <w:rsid w:val="002C03B6"/>
    <w:rsid w:val="002C0F72"/>
    <w:rsid w:val="002C1051"/>
    <w:rsid w:val="002C13B7"/>
    <w:rsid w:val="002C1ACB"/>
    <w:rsid w:val="002C2489"/>
    <w:rsid w:val="002C318E"/>
    <w:rsid w:val="002C4B4A"/>
    <w:rsid w:val="002C543D"/>
    <w:rsid w:val="002C6FB4"/>
    <w:rsid w:val="002D0428"/>
    <w:rsid w:val="002D1552"/>
    <w:rsid w:val="002D1790"/>
    <w:rsid w:val="002D1B7B"/>
    <w:rsid w:val="002D2026"/>
    <w:rsid w:val="002D22AF"/>
    <w:rsid w:val="002D33AC"/>
    <w:rsid w:val="002D346C"/>
    <w:rsid w:val="002D3E52"/>
    <w:rsid w:val="002D3F51"/>
    <w:rsid w:val="002D47AD"/>
    <w:rsid w:val="002D553B"/>
    <w:rsid w:val="002D558B"/>
    <w:rsid w:val="002D6CAC"/>
    <w:rsid w:val="002D72EE"/>
    <w:rsid w:val="002D7509"/>
    <w:rsid w:val="002E0068"/>
    <w:rsid w:val="002E18AE"/>
    <w:rsid w:val="002E32BE"/>
    <w:rsid w:val="002E36C1"/>
    <w:rsid w:val="002E3B3F"/>
    <w:rsid w:val="002E4469"/>
    <w:rsid w:val="002F0A54"/>
    <w:rsid w:val="002F0C5B"/>
    <w:rsid w:val="002F0D4A"/>
    <w:rsid w:val="002F1460"/>
    <w:rsid w:val="002F1BB3"/>
    <w:rsid w:val="002F237F"/>
    <w:rsid w:val="002F25F1"/>
    <w:rsid w:val="002F3360"/>
    <w:rsid w:val="002F3A88"/>
    <w:rsid w:val="002F402E"/>
    <w:rsid w:val="002F416D"/>
    <w:rsid w:val="002F5951"/>
    <w:rsid w:val="002F6359"/>
    <w:rsid w:val="002F66E9"/>
    <w:rsid w:val="002F6A61"/>
    <w:rsid w:val="002F6B50"/>
    <w:rsid w:val="002F77F4"/>
    <w:rsid w:val="002F7DAB"/>
    <w:rsid w:val="00300845"/>
    <w:rsid w:val="003018CF"/>
    <w:rsid w:val="00301D12"/>
    <w:rsid w:val="003028C3"/>
    <w:rsid w:val="00303425"/>
    <w:rsid w:val="0030357E"/>
    <w:rsid w:val="00303DC5"/>
    <w:rsid w:val="00304E53"/>
    <w:rsid w:val="003054E2"/>
    <w:rsid w:val="0030579C"/>
    <w:rsid w:val="00305EA1"/>
    <w:rsid w:val="003063C2"/>
    <w:rsid w:val="00306414"/>
    <w:rsid w:val="0030752A"/>
    <w:rsid w:val="00307DCF"/>
    <w:rsid w:val="00307F75"/>
    <w:rsid w:val="003109B3"/>
    <w:rsid w:val="00310A4D"/>
    <w:rsid w:val="00310F52"/>
    <w:rsid w:val="003125F4"/>
    <w:rsid w:val="003126A1"/>
    <w:rsid w:val="003126DF"/>
    <w:rsid w:val="003129D9"/>
    <w:rsid w:val="00312A03"/>
    <w:rsid w:val="00313A4D"/>
    <w:rsid w:val="00313F43"/>
    <w:rsid w:val="00314F81"/>
    <w:rsid w:val="00315699"/>
    <w:rsid w:val="00315AF6"/>
    <w:rsid w:val="00315DC6"/>
    <w:rsid w:val="0031605C"/>
    <w:rsid w:val="003162EF"/>
    <w:rsid w:val="0031785B"/>
    <w:rsid w:val="00317CF5"/>
    <w:rsid w:val="00317E08"/>
    <w:rsid w:val="00317E24"/>
    <w:rsid w:val="00317E94"/>
    <w:rsid w:val="00320889"/>
    <w:rsid w:val="003208C4"/>
    <w:rsid w:val="003210F3"/>
    <w:rsid w:val="003221F3"/>
    <w:rsid w:val="003224DF"/>
    <w:rsid w:val="003228EB"/>
    <w:rsid w:val="0032333B"/>
    <w:rsid w:val="00323AB0"/>
    <w:rsid w:val="00323E5D"/>
    <w:rsid w:val="00324DD1"/>
    <w:rsid w:val="00325736"/>
    <w:rsid w:val="003258A4"/>
    <w:rsid w:val="00325901"/>
    <w:rsid w:val="00325CD6"/>
    <w:rsid w:val="0032624B"/>
    <w:rsid w:val="00327EF2"/>
    <w:rsid w:val="00330504"/>
    <w:rsid w:val="00330D47"/>
    <w:rsid w:val="00330E60"/>
    <w:rsid w:val="00331248"/>
    <w:rsid w:val="003315D0"/>
    <w:rsid w:val="0033169C"/>
    <w:rsid w:val="0033233F"/>
    <w:rsid w:val="0033257A"/>
    <w:rsid w:val="00332996"/>
    <w:rsid w:val="00333662"/>
    <w:rsid w:val="00333691"/>
    <w:rsid w:val="00334914"/>
    <w:rsid w:val="00334E30"/>
    <w:rsid w:val="00334F9A"/>
    <w:rsid w:val="00335394"/>
    <w:rsid w:val="003361A8"/>
    <w:rsid w:val="00337EF8"/>
    <w:rsid w:val="00340480"/>
    <w:rsid w:val="00340675"/>
    <w:rsid w:val="003413A4"/>
    <w:rsid w:val="003413F2"/>
    <w:rsid w:val="00341D4F"/>
    <w:rsid w:val="00341DDA"/>
    <w:rsid w:val="003421BF"/>
    <w:rsid w:val="00342208"/>
    <w:rsid w:val="003425A7"/>
    <w:rsid w:val="00343577"/>
    <w:rsid w:val="00344495"/>
    <w:rsid w:val="003447EE"/>
    <w:rsid w:val="00344EA3"/>
    <w:rsid w:val="003454D7"/>
    <w:rsid w:val="00346640"/>
    <w:rsid w:val="00346C53"/>
    <w:rsid w:val="0034727D"/>
    <w:rsid w:val="00350DB4"/>
    <w:rsid w:val="00351000"/>
    <w:rsid w:val="0035141E"/>
    <w:rsid w:val="00351DB0"/>
    <w:rsid w:val="00352083"/>
    <w:rsid w:val="00352A0C"/>
    <w:rsid w:val="00352A5E"/>
    <w:rsid w:val="00353692"/>
    <w:rsid w:val="0035385B"/>
    <w:rsid w:val="00353916"/>
    <w:rsid w:val="00354D2F"/>
    <w:rsid w:val="00355727"/>
    <w:rsid w:val="00355C97"/>
    <w:rsid w:val="00355F6E"/>
    <w:rsid w:val="0035625C"/>
    <w:rsid w:val="00356767"/>
    <w:rsid w:val="003567EA"/>
    <w:rsid w:val="00357729"/>
    <w:rsid w:val="00357A24"/>
    <w:rsid w:val="003614CB"/>
    <w:rsid w:val="0036192F"/>
    <w:rsid w:val="003623EB"/>
    <w:rsid w:val="00362811"/>
    <w:rsid w:val="0036283B"/>
    <w:rsid w:val="00362BF7"/>
    <w:rsid w:val="00363D07"/>
    <w:rsid w:val="00363EFA"/>
    <w:rsid w:val="00366388"/>
    <w:rsid w:val="00366FA6"/>
    <w:rsid w:val="0036795B"/>
    <w:rsid w:val="00367F10"/>
    <w:rsid w:val="0037010F"/>
    <w:rsid w:val="00370A17"/>
    <w:rsid w:val="00370C06"/>
    <w:rsid w:val="003715DB"/>
    <w:rsid w:val="00371B36"/>
    <w:rsid w:val="00372096"/>
    <w:rsid w:val="00374267"/>
    <w:rsid w:val="0037493C"/>
    <w:rsid w:val="00374D3C"/>
    <w:rsid w:val="0037516E"/>
    <w:rsid w:val="00375B34"/>
    <w:rsid w:val="00376EAC"/>
    <w:rsid w:val="00376F9C"/>
    <w:rsid w:val="003773AF"/>
    <w:rsid w:val="00377F12"/>
    <w:rsid w:val="00380094"/>
    <w:rsid w:val="00380095"/>
    <w:rsid w:val="00380E98"/>
    <w:rsid w:val="00382A9A"/>
    <w:rsid w:val="003830B4"/>
    <w:rsid w:val="003834EA"/>
    <w:rsid w:val="00383AAA"/>
    <w:rsid w:val="00384216"/>
    <w:rsid w:val="003847DF"/>
    <w:rsid w:val="00385071"/>
    <w:rsid w:val="00385826"/>
    <w:rsid w:val="00385846"/>
    <w:rsid w:val="00385AA3"/>
    <w:rsid w:val="00385CC6"/>
    <w:rsid w:val="00385E69"/>
    <w:rsid w:val="00386A5D"/>
    <w:rsid w:val="0038702E"/>
    <w:rsid w:val="003870B5"/>
    <w:rsid w:val="003872F0"/>
    <w:rsid w:val="00387C2C"/>
    <w:rsid w:val="00390747"/>
    <w:rsid w:val="00391027"/>
    <w:rsid w:val="00391874"/>
    <w:rsid w:val="003925DC"/>
    <w:rsid w:val="00393585"/>
    <w:rsid w:val="003937AD"/>
    <w:rsid w:val="00394199"/>
    <w:rsid w:val="00394897"/>
    <w:rsid w:val="00394997"/>
    <w:rsid w:val="00394EEA"/>
    <w:rsid w:val="00395E6F"/>
    <w:rsid w:val="003967CF"/>
    <w:rsid w:val="00396D27"/>
    <w:rsid w:val="00397EDE"/>
    <w:rsid w:val="003A03DF"/>
    <w:rsid w:val="003A0E67"/>
    <w:rsid w:val="003A0EF9"/>
    <w:rsid w:val="003A10B3"/>
    <w:rsid w:val="003A248D"/>
    <w:rsid w:val="003A2644"/>
    <w:rsid w:val="003A29DE"/>
    <w:rsid w:val="003A2D7B"/>
    <w:rsid w:val="003A2DB0"/>
    <w:rsid w:val="003A2E4B"/>
    <w:rsid w:val="003A33F3"/>
    <w:rsid w:val="003A393D"/>
    <w:rsid w:val="003A58B8"/>
    <w:rsid w:val="003A5E33"/>
    <w:rsid w:val="003A6AF4"/>
    <w:rsid w:val="003A714B"/>
    <w:rsid w:val="003A77E2"/>
    <w:rsid w:val="003A7B0A"/>
    <w:rsid w:val="003A7C12"/>
    <w:rsid w:val="003B096D"/>
    <w:rsid w:val="003B0A69"/>
    <w:rsid w:val="003B183E"/>
    <w:rsid w:val="003B20F3"/>
    <w:rsid w:val="003B3116"/>
    <w:rsid w:val="003B3202"/>
    <w:rsid w:val="003B3323"/>
    <w:rsid w:val="003B37D9"/>
    <w:rsid w:val="003B417F"/>
    <w:rsid w:val="003B4677"/>
    <w:rsid w:val="003B4887"/>
    <w:rsid w:val="003B4A71"/>
    <w:rsid w:val="003B7D5C"/>
    <w:rsid w:val="003B7ED6"/>
    <w:rsid w:val="003C033B"/>
    <w:rsid w:val="003C03E9"/>
    <w:rsid w:val="003C1ADD"/>
    <w:rsid w:val="003C233E"/>
    <w:rsid w:val="003C2CC0"/>
    <w:rsid w:val="003C3451"/>
    <w:rsid w:val="003C38F2"/>
    <w:rsid w:val="003C394F"/>
    <w:rsid w:val="003C46D9"/>
    <w:rsid w:val="003C4785"/>
    <w:rsid w:val="003C55C5"/>
    <w:rsid w:val="003C6268"/>
    <w:rsid w:val="003C73CB"/>
    <w:rsid w:val="003C767B"/>
    <w:rsid w:val="003C76E6"/>
    <w:rsid w:val="003C7BC8"/>
    <w:rsid w:val="003D1240"/>
    <w:rsid w:val="003D12D0"/>
    <w:rsid w:val="003D1B3A"/>
    <w:rsid w:val="003D1FA7"/>
    <w:rsid w:val="003D2046"/>
    <w:rsid w:val="003D2510"/>
    <w:rsid w:val="003D2C02"/>
    <w:rsid w:val="003D2EDD"/>
    <w:rsid w:val="003D3FCF"/>
    <w:rsid w:val="003D402A"/>
    <w:rsid w:val="003D4D16"/>
    <w:rsid w:val="003D5675"/>
    <w:rsid w:val="003D5783"/>
    <w:rsid w:val="003D6211"/>
    <w:rsid w:val="003D62EE"/>
    <w:rsid w:val="003D65FD"/>
    <w:rsid w:val="003D6F0F"/>
    <w:rsid w:val="003D733F"/>
    <w:rsid w:val="003E0A3D"/>
    <w:rsid w:val="003E0C69"/>
    <w:rsid w:val="003E0D27"/>
    <w:rsid w:val="003E1873"/>
    <w:rsid w:val="003E1FBD"/>
    <w:rsid w:val="003E2700"/>
    <w:rsid w:val="003E27C7"/>
    <w:rsid w:val="003E2A89"/>
    <w:rsid w:val="003E2FB9"/>
    <w:rsid w:val="003E3080"/>
    <w:rsid w:val="003E34EB"/>
    <w:rsid w:val="003E35DA"/>
    <w:rsid w:val="003E3979"/>
    <w:rsid w:val="003E3AE5"/>
    <w:rsid w:val="003E3CEE"/>
    <w:rsid w:val="003E3FD4"/>
    <w:rsid w:val="003E429B"/>
    <w:rsid w:val="003E44F2"/>
    <w:rsid w:val="003E469F"/>
    <w:rsid w:val="003E4910"/>
    <w:rsid w:val="003E52BD"/>
    <w:rsid w:val="003E6FFA"/>
    <w:rsid w:val="003E731C"/>
    <w:rsid w:val="003E7503"/>
    <w:rsid w:val="003E7A58"/>
    <w:rsid w:val="003E7C73"/>
    <w:rsid w:val="003F0499"/>
    <w:rsid w:val="003F0B6D"/>
    <w:rsid w:val="003F0D20"/>
    <w:rsid w:val="003F1D59"/>
    <w:rsid w:val="003F1FE6"/>
    <w:rsid w:val="003F2C22"/>
    <w:rsid w:val="003F307A"/>
    <w:rsid w:val="003F3AD2"/>
    <w:rsid w:val="003F40B5"/>
    <w:rsid w:val="003F437D"/>
    <w:rsid w:val="003F46A0"/>
    <w:rsid w:val="003F50DE"/>
    <w:rsid w:val="003F60E8"/>
    <w:rsid w:val="003F6874"/>
    <w:rsid w:val="003F6C4B"/>
    <w:rsid w:val="003F71A8"/>
    <w:rsid w:val="003F786D"/>
    <w:rsid w:val="003F7ADA"/>
    <w:rsid w:val="003F7D7B"/>
    <w:rsid w:val="00401CCF"/>
    <w:rsid w:val="00402471"/>
    <w:rsid w:val="004026F8"/>
    <w:rsid w:val="00402765"/>
    <w:rsid w:val="00402773"/>
    <w:rsid w:val="00402A6E"/>
    <w:rsid w:val="00402E90"/>
    <w:rsid w:val="004039F9"/>
    <w:rsid w:val="00403A70"/>
    <w:rsid w:val="00404014"/>
    <w:rsid w:val="00404EFF"/>
    <w:rsid w:val="004050ED"/>
    <w:rsid w:val="0040564F"/>
    <w:rsid w:val="0040664A"/>
    <w:rsid w:val="004067BB"/>
    <w:rsid w:val="00406985"/>
    <w:rsid w:val="004076DD"/>
    <w:rsid w:val="004105BC"/>
    <w:rsid w:val="00410BC2"/>
    <w:rsid w:val="004114AD"/>
    <w:rsid w:val="00411572"/>
    <w:rsid w:val="00412335"/>
    <w:rsid w:val="004128AA"/>
    <w:rsid w:val="004144F0"/>
    <w:rsid w:val="00415057"/>
    <w:rsid w:val="00415FC2"/>
    <w:rsid w:val="0041689B"/>
    <w:rsid w:val="00420E95"/>
    <w:rsid w:val="00421100"/>
    <w:rsid w:val="00421B32"/>
    <w:rsid w:val="00421CC6"/>
    <w:rsid w:val="00422082"/>
    <w:rsid w:val="0042213D"/>
    <w:rsid w:val="00422616"/>
    <w:rsid w:val="00423353"/>
    <w:rsid w:val="00423E88"/>
    <w:rsid w:val="00424786"/>
    <w:rsid w:val="00424BA4"/>
    <w:rsid w:val="00424E5E"/>
    <w:rsid w:val="004252C2"/>
    <w:rsid w:val="00425619"/>
    <w:rsid w:val="00425849"/>
    <w:rsid w:val="00425BF8"/>
    <w:rsid w:val="004261C4"/>
    <w:rsid w:val="00426DCD"/>
    <w:rsid w:val="00427DA4"/>
    <w:rsid w:val="00431DA3"/>
    <w:rsid w:val="0043250B"/>
    <w:rsid w:val="004330D8"/>
    <w:rsid w:val="0043357A"/>
    <w:rsid w:val="00433AA7"/>
    <w:rsid w:val="00433EDC"/>
    <w:rsid w:val="0043509A"/>
    <w:rsid w:val="004365BA"/>
    <w:rsid w:val="004366F9"/>
    <w:rsid w:val="0043697A"/>
    <w:rsid w:val="0043718B"/>
    <w:rsid w:val="004371FF"/>
    <w:rsid w:val="00437641"/>
    <w:rsid w:val="00437911"/>
    <w:rsid w:val="00440080"/>
    <w:rsid w:val="0044073F"/>
    <w:rsid w:val="00440EC5"/>
    <w:rsid w:val="00441C5D"/>
    <w:rsid w:val="00442002"/>
    <w:rsid w:val="004422AC"/>
    <w:rsid w:val="00442363"/>
    <w:rsid w:val="0044253F"/>
    <w:rsid w:val="00443F8E"/>
    <w:rsid w:val="00445355"/>
    <w:rsid w:val="004465BF"/>
    <w:rsid w:val="004466B6"/>
    <w:rsid w:val="004467C9"/>
    <w:rsid w:val="00446B07"/>
    <w:rsid w:val="00446E26"/>
    <w:rsid w:val="004475D9"/>
    <w:rsid w:val="00451B49"/>
    <w:rsid w:val="00451ECD"/>
    <w:rsid w:val="00451FBE"/>
    <w:rsid w:val="004521FA"/>
    <w:rsid w:val="00452787"/>
    <w:rsid w:val="004532D3"/>
    <w:rsid w:val="004533BD"/>
    <w:rsid w:val="00453418"/>
    <w:rsid w:val="0045436F"/>
    <w:rsid w:val="0045442D"/>
    <w:rsid w:val="00456EB9"/>
    <w:rsid w:val="00457A68"/>
    <w:rsid w:val="00461B21"/>
    <w:rsid w:val="004642BD"/>
    <w:rsid w:val="004644C2"/>
    <w:rsid w:val="0046454F"/>
    <w:rsid w:val="00464BFF"/>
    <w:rsid w:val="004659B4"/>
    <w:rsid w:val="00465AB5"/>
    <w:rsid w:val="00466B81"/>
    <w:rsid w:val="00466F39"/>
    <w:rsid w:val="0046722F"/>
    <w:rsid w:val="004709FA"/>
    <w:rsid w:val="00470B66"/>
    <w:rsid w:val="00470D22"/>
    <w:rsid w:val="00470ED8"/>
    <w:rsid w:val="004713D8"/>
    <w:rsid w:val="004717F2"/>
    <w:rsid w:val="0047197B"/>
    <w:rsid w:val="0047199A"/>
    <w:rsid w:val="00472C74"/>
    <w:rsid w:val="00472ED1"/>
    <w:rsid w:val="004736B7"/>
    <w:rsid w:val="00473804"/>
    <w:rsid w:val="00473FC7"/>
    <w:rsid w:val="004746F8"/>
    <w:rsid w:val="00474773"/>
    <w:rsid w:val="004747D7"/>
    <w:rsid w:val="00474904"/>
    <w:rsid w:val="004750DE"/>
    <w:rsid w:val="004756CE"/>
    <w:rsid w:val="0047579F"/>
    <w:rsid w:val="00476034"/>
    <w:rsid w:val="0047730F"/>
    <w:rsid w:val="00477A1E"/>
    <w:rsid w:val="00477A2E"/>
    <w:rsid w:val="0048071F"/>
    <w:rsid w:val="00481380"/>
    <w:rsid w:val="0048225C"/>
    <w:rsid w:val="00482704"/>
    <w:rsid w:val="0048299B"/>
    <w:rsid w:val="00482B4D"/>
    <w:rsid w:val="0048333D"/>
    <w:rsid w:val="00483CE1"/>
    <w:rsid w:val="004843C7"/>
    <w:rsid w:val="00484A29"/>
    <w:rsid w:val="004852BE"/>
    <w:rsid w:val="00485812"/>
    <w:rsid w:val="00486EC9"/>
    <w:rsid w:val="004878A9"/>
    <w:rsid w:val="00492C8C"/>
    <w:rsid w:val="00492F91"/>
    <w:rsid w:val="004941FF"/>
    <w:rsid w:val="00494A3F"/>
    <w:rsid w:val="00495610"/>
    <w:rsid w:val="00495F4F"/>
    <w:rsid w:val="004960E2"/>
    <w:rsid w:val="0049618E"/>
    <w:rsid w:val="00497128"/>
    <w:rsid w:val="004975E4"/>
    <w:rsid w:val="00497C91"/>
    <w:rsid w:val="004A01BF"/>
    <w:rsid w:val="004A065B"/>
    <w:rsid w:val="004A0B92"/>
    <w:rsid w:val="004A0F80"/>
    <w:rsid w:val="004A137A"/>
    <w:rsid w:val="004A21B3"/>
    <w:rsid w:val="004A3B68"/>
    <w:rsid w:val="004A4635"/>
    <w:rsid w:val="004A4A4E"/>
    <w:rsid w:val="004A4C4E"/>
    <w:rsid w:val="004A5300"/>
    <w:rsid w:val="004A567D"/>
    <w:rsid w:val="004A59E2"/>
    <w:rsid w:val="004A6A1E"/>
    <w:rsid w:val="004A6BC2"/>
    <w:rsid w:val="004A6CBC"/>
    <w:rsid w:val="004A7663"/>
    <w:rsid w:val="004B058E"/>
    <w:rsid w:val="004B07FA"/>
    <w:rsid w:val="004B0EE9"/>
    <w:rsid w:val="004B10C4"/>
    <w:rsid w:val="004B1451"/>
    <w:rsid w:val="004B17CD"/>
    <w:rsid w:val="004B20DC"/>
    <w:rsid w:val="004B253F"/>
    <w:rsid w:val="004B2585"/>
    <w:rsid w:val="004B25AE"/>
    <w:rsid w:val="004B27CA"/>
    <w:rsid w:val="004B27EA"/>
    <w:rsid w:val="004B2848"/>
    <w:rsid w:val="004B3227"/>
    <w:rsid w:val="004B3382"/>
    <w:rsid w:val="004B36DB"/>
    <w:rsid w:val="004B3859"/>
    <w:rsid w:val="004B3AAD"/>
    <w:rsid w:val="004B4E6B"/>
    <w:rsid w:val="004B57E4"/>
    <w:rsid w:val="004B58D4"/>
    <w:rsid w:val="004B5C44"/>
    <w:rsid w:val="004B6648"/>
    <w:rsid w:val="004B6663"/>
    <w:rsid w:val="004B6676"/>
    <w:rsid w:val="004B6897"/>
    <w:rsid w:val="004C0C56"/>
    <w:rsid w:val="004C0F72"/>
    <w:rsid w:val="004C2BBE"/>
    <w:rsid w:val="004C2F13"/>
    <w:rsid w:val="004C4872"/>
    <w:rsid w:val="004C4BFC"/>
    <w:rsid w:val="004C5AD4"/>
    <w:rsid w:val="004C5B1A"/>
    <w:rsid w:val="004C5F43"/>
    <w:rsid w:val="004C645D"/>
    <w:rsid w:val="004C6C72"/>
    <w:rsid w:val="004D0671"/>
    <w:rsid w:val="004D06A9"/>
    <w:rsid w:val="004D1EA7"/>
    <w:rsid w:val="004D3431"/>
    <w:rsid w:val="004D3821"/>
    <w:rsid w:val="004D3A0B"/>
    <w:rsid w:val="004D48AF"/>
    <w:rsid w:val="004D4A3E"/>
    <w:rsid w:val="004D53E8"/>
    <w:rsid w:val="004D5943"/>
    <w:rsid w:val="004D656B"/>
    <w:rsid w:val="004D7D0A"/>
    <w:rsid w:val="004D7F87"/>
    <w:rsid w:val="004E0110"/>
    <w:rsid w:val="004E1661"/>
    <w:rsid w:val="004E2917"/>
    <w:rsid w:val="004E43B3"/>
    <w:rsid w:val="004E4F0C"/>
    <w:rsid w:val="004E4F38"/>
    <w:rsid w:val="004E54E7"/>
    <w:rsid w:val="004E5AC3"/>
    <w:rsid w:val="004E5D9A"/>
    <w:rsid w:val="004E63DE"/>
    <w:rsid w:val="004E67BF"/>
    <w:rsid w:val="004E6857"/>
    <w:rsid w:val="004E6892"/>
    <w:rsid w:val="004E704D"/>
    <w:rsid w:val="004E73A1"/>
    <w:rsid w:val="004F053F"/>
    <w:rsid w:val="004F0F49"/>
    <w:rsid w:val="004F13B9"/>
    <w:rsid w:val="004F14FE"/>
    <w:rsid w:val="004F2676"/>
    <w:rsid w:val="004F28BE"/>
    <w:rsid w:val="004F2A74"/>
    <w:rsid w:val="004F3236"/>
    <w:rsid w:val="004F366F"/>
    <w:rsid w:val="004F386E"/>
    <w:rsid w:val="004F3AF2"/>
    <w:rsid w:val="004F3CA1"/>
    <w:rsid w:val="004F3DFB"/>
    <w:rsid w:val="004F423D"/>
    <w:rsid w:val="004F4748"/>
    <w:rsid w:val="004F477E"/>
    <w:rsid w:val="004F5CF4"/>
    <w:rsid w:val="004F6112"/>
    <w:rsid w:val="004F6261"/>
    <w:rsid w:val="004F6727"/>
    <w:rsid w:val="004F7A04"/>
    <w:rsid w:val="004F7BA2"/>
    <w:rsid w:val="005002C3"/>
    <w:rsid w:val="0050294A"/>
    <w:rsid w:val="00502E74"/>
    <w:rsid w:val="005030EE"/>
    <w:rsid w:val="00503366"/>
    <w:rsid w:val="0050650F"/>
    <w:rsid w:val="005077F6"/>
    <w:rsid w:val="00510205"/>
    <w:rsid w:val="0051022C"/>
    <w:rsid w:val="005102C1"/>
    <w:rsid w:val="005109B8"/>
    <w:rsid w:val="005109BE"/>
    <w:rsid w:val="00512BD8"/>
    <w:rsid w:val="005132A1"/>
    <w:rsid w:val="005136AE"/>
    <w:rsid w:val="005141CA"/>
    <w:rsid w:val="00514384"/>
    <w:rsid w:val="005148CA"/>
    <w:rsid w:val="00515013"/>
    <w:rsid w:val="005155DE"/>
    <w:rsid w:val="00515BB8"/>
    <w:rsid w:val="00515D39"/>
    <w:rsid w:val="00516287"/>
    <w:rsid w:val="00517476"/>
    <w:rsid w:val="00517A23"/>
    <w:rsid w:val="00517C58"/>
    <w:rsid w:val="00520069"/>
    <w:rsid w:val="00520604"/>
    <w:rsid w:val="00520AD0"/>
    <w:rsid w:val="00520B1C"/>
    <w:rsid w:val="00520EF0"/>
    <w:rsid w:val="00521E42"/>
    <w:rsid w:val="005227F3"/>
    <w:rsid w:val="00524797"/>
    <w:rsid w:val="00524A09"/>
    <w:rsid w:val="00524A57"/>
    <w:rsid w:val="00524D50"/>
    <w:rsid w:val="00525736"/>
    <w:rsid w:val="0052748E"/>
    <w:rsid w:val="00527819"/>
    <w:rsid w:val="00527EA8"/>
    <w:rsid w:val="00530736"/>
    <w:rsid w:val="00530AFD"/>
    <w:rsid w:val="00531921"/>
    <w:rsid w:val="00533143"/>
    <w:rsid w:val="00533E42"/>
    <w:rsid w:val="00534047"/>
    <w:rsid w:val="00534E60"/>
    <w:rsid w:val="00534E6E"/>
    <w:rsid w:val="00535A7B"/>
    <w:rsid w:val="00535A84"/>
    <w:rsid w:val="00536284"/>
    <w:rsid w:val="0053690B"/>
    <w:rsid w:val="00536E70"/>
    <w:rsid w:val="005378DA"/>
    <w:rsid w:val="00540209"/>
    <w:rsid w:val="005403DA"/>
    <w:rsid w:val="005409F5"/>
    <w:rsid w:val="00540EED"/>
    <w:rsid w:val="005413ED"/>
    <w:rsid w:val="005417F2"/>
    <w:rsid w:val="00541B21"/>
    <w:rsid w:val="00542232"/>
    <w:rsid w:val="00542576"/>
    <w:rsid w:val="0054296A"/>
    <w:rsid w:val="00542BFB"/>
    <w:rsid w:val="00542ED2"/>
    <w:rsid w:val="005433A8"/>
    <w:rsid w:val="00543941"/>
    <w:rsid w:val="005441EF"/>
    <w:rsid w:val="00545758"/>
    <w:rsid w:val="00545BA4"/>
    <w:rsid w:val="00545E25"/>
    <w:rsid w:val="00545E3F"/>
    <w:rsid w:val="00546AAC"/>
    <w:rsid w:val="00547AAF"/>
    <w:rsid w:val="005501D8"/>
    <w:rsid w:val="00550529"/>
    <w:rsid w:val="00550D53"/>
    <w:rsid w:val="00550E9B"/>
    <w:rsid w:val="0055117A"/>
    <w:rsid w:val="00553312"/>
    <w:rsid w:val="00553460"/>
    <w:rsid w:val="005534E1"/>
    <w:rsid w:val="00553662"/>
    <w:rsid w:val="00553B9E"/>
    <w:rsid w:val="00554F0F"/>
    <w:rsid w:val="00554FC8"/>
    <w:rsid w:val="00555487"/>
    <w:rsid w:val="00555C4F"/>
    <w:rsid w:val="00556027"/>
    <w:rsid w:val="005600D1"/>
    <w:rsid w:val="00560CB4"/>
    <w:rsid w:val="005622DC"/>
    <w:rsid w:val="00562D8B"/>
    <w:rsid w:val="00563378"/>
    <w:rsid w:val="00564A0C"/>
    <w:rsid w:val="00564B31"/>
    <w:rsid w:val="00564B67"/>
    <w:rsid w:val="00565697"/>
    <w:rsid w:val="00566935"/>
    <w:rsid w:val="00567308"/>
    <w:rsid w:val="00567EA1"/>
    <w:rsid w:val="00570870"/>
    <w:rsid w:val="00570AB9"/>
    <w:rsid w:val="00570E3F"/>
    <w:rsid w:val="00570F92"/>
    <w:rsid w:val="0057175B"/>
    <w:rsid w:val="005722BC"/>
    <w:rsid w:val="0057433A"/>
    <w:rsid w:val="0057489A"/>
    <w:rsid w:val="00574906"/>
    <w:rsid w:val="00574C31"/>
    <w:rsid w:val="00574F88"/>
    <w:rsid w:val="005752CD"/>
    <w:rsid w:val="00575B35"/>
    <w:rsid w:val="00575C36"/>
    <w:rsid w:val="00576516"/>
    <w:rsid w:val="005768F8"/>
    <w:rsid w:val="00576EF2"/>
    <w:rsid w:val="00577A0C"/>
    <w:rsid w:val="005805BF"/>
    <w:rsid w:val="005807F2"/>
    <w:rsid w:val="00580CA1"/>
    <w:rsid w:val="00580DF0"/>
    <w:rsid w:val="00581ADB"/>
    <w:rsid w:val="005821AF"/>
    <w:rsid w:val="005824FD"/>
    <w:rsid w:val="00582969"/>
    <w:rsid w:val="00582C44"/>
    <w:rsid w:val="00582D54"/>
    <w:rsid w:val="00582FBB"/>
    <w:rsid w:val="00583A0D"/>
    <w:rsid w:val="00583BA0"/>
    <w:rsid w:val="0058434D"/>
    <w:rsid w:val="00584D94"/>
    <w:rsid w:val="00585239"/>
    <w:rsid w:val="00585242"/>
    <w:rsid w:val="0058595A"/>
    <w:rsid w:val="005863D8"/>
    <w:rsid w:val="005866EE"/>
    <w:rsid w:val="005867AC"/>
    <w:rsid w:val="00586A07"/>
    <w:rsid w:val="0058700F"/>
    <w:rsid w:val="00587336"/>
    <w:rsid w:val="00590752"/>
    <w:rsid w:val="00590923"/>
    <w:rsid w:val="00590D6C"/>
    <w:rsid w:val="005910EE"/>
    <w:rsid w:val="00591107"/>
    <w:rsid w:val="005919C8"/>
    <w:rsid w:val="00591F4B"/>
    <w:rsid w:val="005923A6"/>
    <w:rsid w:val="005929AC"/>
    <w:rsid w:val="00593BE8"/>
    <w:rsid w:val="005948AA"/>
    <w:rsid w:val="00594BCB"/>
    <w:rsid w:val="00595955"/>
    <w:rsid w:val="00595C9E"/>
    <w:rsid w:val="00595CB3"/>
    <w:rsid w:val="00596397"/>
    <w:rsid w:val="005964CE"/>
    <w:rsid w:val="005A04E5"/>
    <w:rsid w:val="005A0B4D"/>
    <w:rsid w:val="005A14E8"/>
    <w:rsid w:val="005A171A"/>
    <w:rsid w:val="005A1F60"/>
    <w:rsid w:val="005A22F4"/>
    <w:rsid w:val="005A2326"/>
    <w:rsid w:val="005A313D"/>
    <w:rsid w:val="005A3212"/>
    <w:rsid w:val="005A354D"/>
    <w:rsid w:val="005A430F"/>
    <w:rsid w:val="005A441D"/>
    <w:rsid w:val="005A4A0A"/>
    <w:rsid w:val="005A4F4D"/>
    <w:rsid w:val="005A515F"/>
    <w:rsid w:val="005A6BA0"/>
    <w:rsid w:val="005A6C7B"/>
    <w:rsid w:val="005A6D8E"/>
    <w:rsid w:val="005B02A4"/>
    <w:rsid w:val="005B08B9"/>
    <w:rsid w:val="005B18DC"/>
    <w:rsid w:val="005B1905"/>
    <w:rsid w:val="005B1A09"/>
    <w:rsid w:val="005B28D2"/>
    <w:rsid w:val="005B2D21"/>
    <w:rsid w:val="005B2F29"/>
    <w:rsid w:val="005B2F7B"/>
    <w:rsid w:val="005B395F"/>
    <w:rsid w:val="005B4314"/>
    <w:rsid w:val="005B4428"/>
    <w:rsid w:val="005B4864"/>
    <w:rsid w:val="005B50B8"/>
    <w:rsid w:val="005B5255"/>
    <w:rsid w:val="005B5C00"/>
    <w:rsid w:val="005B6669"/>
    <w:rsid w:val="005B6772"/>
    <w:rsid w:val="005C0651"/>
    <w:rsid w:val="005C0FA4"/>
    <w:rsid w:val="005C1483"/>
    <w:rsid w:val="005C166D"/>
    <w:rsid w:val="005C1755"/>
    <w:rsid w:val="005C18A5"/>
    <w:rsid w:val="005C1F39"/>
    <w:rsid w:val="005C2021"/>
    <w:rsid w:val="005C2051"/>
    <w:rsid w:val="005C3028"/>
    <w:rsid w:val="005C325C"/>
    <w:rsid w:val="005C3378"/>
    <w:rsid w:val="005C4408"/>
    <w:rsid w:val="005C4490"/>
    <w:rsid w:val="005C4C2B"/>
    <w:rsid w:val="005C4DC4"/>
    <w:rsid w:val="005C53C7"/>
    <w:rsid w:val="005C5B19"/>
    <w:rsid w:val="005C5B56"/>
    <w:rsid w:val="005C629E"/>
    <w:rsid w:val="005C6603"/>
    <w:rsid w:val="005C6E60"/>
    <w:rsid w:val="005C6F04"/>
    <w:rsid w:val="005C7159"/>
    <w:rsid w:val="005C792D"/>
    <w:rsid w:val="005C7DF0"/>
    <w:rsid w:val="005D0124"/>
    <w:rsid w:val="005D0FFE"/>
    <w:rsid w:val="005D11EB"/>
    <w:rsid w:val="005D120E"/>
    <w:rsid w:val="005D1270"/>
    <w:rsid w:val="005D2736"/>
    <w:rsid w:val="005D4CE7"/>
    <w:rsid w:val="005D5034"/>
    <w:rsid w:val="005D530A"/>
    <w:rsid w:val="005D6C6D"/>
    <w:rsid w:val="005D6E86"/>
    <w:rsid w:val="005D6F07"/>
    <w:rsid w:val="005D7947"/>
    <w:rsid w:val="005E181B"/>
    <w:rsid w:val="005E34F5"/>
    <w:rsid w:val="005E5489"/>
    <w:rsid w:val="005E6032"/>
    <w:rsid w:val="005E6614"/>
    <w:rsid w:val="005E674B"/>
    <w:rsid w:val="005E76E5"/>
    <w:rsid w:val="005E7C05"/>
    <w:rsid w:val="005E7D6A"/>
    <w:rsid w:val="005F164B"/>
    <w:rsid w:val="005F1AF5"/>
    <w:rsid w:val="005F1E3D"/>
    <w:rsid w:val="005F23DB"/>
    <w:rsid w:val="005F3405"/>
    <w:rsid w:val="005F3461"/>
    <w:rsid w:val="005F37D4"/>
    <w:rsid w:val="005F3CCD"/>
    <w:rsid w:val="005F4C4F"/>
    <w:rsid w:val="005F4D22"/>
    <w:rsid w:val="005F571E"/>
    <w:rsid w:val="005F6202"/>
    <w:rsid w:val="005F6223"/>
    <w:rsid w:val="005F6602"/>
    <w:rsid w:val="005F67F0"/>
    <w:rsid w:val="005F6898"/>
    <w:rsid w:val="005F7675"/>
    <w:rsid w:val="005F7783"/>
    <w:rsid w:val="005F788A"/>
    <w:rsid w:val="0060030F"/>
    <w:rsid w:val="006009F8"/>
    <w:rsid w:val="00600E65"/>
    <w:rsid w:val="0060107D"/>
    <w:rsid w:val="00601BD7"/>
    <w:rsid w:val="006024BC"/>
    <w:rsid w:val="00602C2F"/>
    <w:rsid w:val="00602C60"/>
    <w:rsid w:val="006032CE"/>
    <w:rsid w:val="00603731"/>
    <w:rsid w:val="006040EB"/>
    <w:rsid w:val="00604DDA"/>
    <w:rsid w:val="00604E11"/>
    <w:rsid w:val="00604E57"/>
    <w:rsid w:val="0060586F"/>
    <w:rsid w:val="00606399"/>
    <w:rsid w:val="0060682E"/>
    <w:rsid w:val="006068E8"/>
    <w:rsid w:val="00606F0A"/>
    <w:rsid w:val="0060706F"/>
    <w:rsid w:val="00607388"/>
    <w:rsid w:val="00607434"/>
    <w:rsid w:val="006074C3"/>
    <w:rsid w:val="006075D7"/>
    <w:rsid w:val="00607A29"/>
    <w:rsid w:val="00607ADA"/>
    <w:rsid w:val="0061047E"/>
    <w:rsid w:val="0061050C"/>
    <w:rsid w:val="00610609"/>
    <w:rsid w:val="006128AB"/>
    <w:rsid w:val="006131D8"/>
    <w:rsid w:val="00613525"/>
    <w:rsid w:val="00613827"/>
    <w:rsid w:val="00613C5D"/>
    <w:rsid w:val="0061447E"/>
    <w:rsid w:val="00614676"/>
    <w:rsid w:val="00615F11"/>
    <w:rsid w:val="00615FA9"/>
    <w:rsid w:val="006166B2"/>
    <w:rsid w:val="00616B2F"/>
    <w:rsid w:val="00616E01"/>
    <w:rsid w:val="0061741E"/>
    <w:rsid w:val="00620985"/>
    <w:rsid w:val="00620A63"/>
    <w:rsid w:val="00620CD3"/>
    <w:rsid w:val="006211AC"/>
    <w:rsid w:val="00621442"/>
    <w:rsid w:val="00621B48"/>
    <w:rsid w:val="00622411"/>
    <w:rsid w:val="00622926"/>
    <w:rsid w:val="00622DE4"/>
    <w:rsid w:val="00623243"/>
    <w:rsid w:val="00623695"/>
    <w:rsid w:val="00623988"/>
    <w:rsid w:val="00623A65"/>
    <w:rsid w:val="006245CE"/>
    <w:rsid w:val="00624E60"/>
    <w:rsid w:val="0062532F"/>
    <w:rsid w:val="00625809"/>
    <w:rsid w:val="00625BC9"/>
    <w:rsid w:val="00626B8B"/>
    <w:rsid w:val="006271E1"/>
    <w:rsid w:val="00627699"/>
    <w:rsid w:val="0062782C"/>
    <w:rsid w:val="00631A2B"/>
    <w:rsid w:val="0063219F"/>
    <w:rsid w:val="00632206"/>
    <w:rsid w:val="00632857"/>
    <w:rsid w:val="00632C66"/>
    <w:rsid w:val="006331ED"/>
    <w:rsid w:val="006336A3"/>
    <w:rsid w:val="006342E0"/>
    <w:rsid w:val="0063479C"/>
    <w:rsid w:val="0063593F"/>
    <w:rsid w:val="006360E5"/>
    <w:rsid w:val="006365D5"/>
    <w:rsid w:val="00636AF3"/>
    <w:rsid w:val="00637209"/>
    <w:rsid w:val="006406BD"/>
    <w:rsid w:val="00640B03"/>
    <w:rsid w:val="00640D58"/>
    <w:rsid w:val="006420C5"/>
    <w:rsid w:val="00642431"/>
    <w:rsid w:val="006438D1"/>
    <w:rsid w:val="006439B6"/>
    <w:rsid w:val="00643D7A"/>
    <w:rsid w:val="006441EB"/>
    <w:rsid w:val="0064564B"/>
    <w:rsid w:val="00645953"/>
    <w:rsid w:val="00645F55"/>
    <w:rsid w:val="0064612E"/>
    <w:rsid w:val="0064643B"/>
    <w:rsid w:val="00646DAF"/>
    <w:rsid w:val="00647709"/>
    <w:rsid w:val="0065038B"/>
    <w:rsid w:val="0065059F"/>
    <w:rsid w:val="00650AA3"/>
    <w:rsid w:val="00651BC5"/>
    <w:rsid w:val="0065245E"/>
    <w:rsid w:val="00652480"/>
    <w:rsid w:val="0065292E"/>
    <w:rsid w:val="006534C7"/>
    <w:rsid w:val="00653BBA"/>
    <w:rsid w:val="00654261"/>
    <w:rsid w:val="00654714"/>
    <w:rsid w:val="00655E38"/>
    <w:rsid w:val="00655EEF"/>
    <w:rsid w:val="00656523"/>
    <w:rsid w:val="0065660C"/>
    <w:rsid w:val="006570B2"/>
    <w:rsid w:val="00657603"/>
    <w:rsid w:val="00657656"/>
    <w:rsid w:val="0065795A"/>
    <w:rsid w:val="00657D79"/>
    <w:rsid w:val="006608B1"/>
    <w:rsid w:val="00660E45"/>
    <w:rsid w:val="00662328"/>
    <w:rsid w:val="00662554"/>
    <w:rsid w:val="0066287A"/>
    <w:rsid w:val="0066353F"/>
    <w:rsid w:val="00664A03"/>
    <w:rsid w:val="00664ABA"/>
    <w:rsid w:val="006650FE"/>
    <w:rsid w:val="0066512E"/>
    <w:rsid w:val="00666225"/>
    <w:rsid w:val="006662F7"/>
    <w:rsid w:val="006667E6"/>
    <w:rsid w:val="0066713F"/>
    <w:rsid w:val="00667E81"/>
    <w:rsid w:val="0067011D"/>
    <w:rsid w:val="006705BF"/>
    <w:rsid w:val="00670AED"/>
    <w:rsid w:val="006711CE"/>
    <w:rsid w:val="00671C1B"/>
    <w:rsid w:val="00671E23"/>
    <w:rsid w:val="00671EB0"/>
    <w:rsid w:val="006725D3"/>
    <w:rsid w:val="00673AAE"/>
    <w:rsid w:val="00673C9C"/>
    <w:rsid w:val="00674308"/>
    <w:rsid w:val="0067441A"/>
    <w:rsid w:val="0067579B"/>
    <w:rsid w:val="006757DE"/>
    <w:rsid w:val="00675BC8"/>
    <w:rsid w:val="00676555"/>
    <w:rsid w:val="006768ED"/>
    <w:rsid w:val="00676B07"/>
    <w:rsid w:val="00676B88"/>
    <w:rsid w:val="00677487"/>
    <w:rsid w:val="0068064F"/>
    <w:rsid w:val="006807BA"/>
    <w:rsid w:val="006810B5"/>
    <w:rsid w:val="00681DF5"/>
    <w:rsid w:val="006822C3"/>
    <w:rsid w:val="0068258C"/>
    <w:rsid w:val="00683461"/>
    <w:rsid w:val="0068359C"/>
    <w:rsid w:val="00683AFF"/>
    <w:rsid w:val="00684DDE"/>
    <w:rsid w:val="0068611C"/>
    <w:rsid w:val="00686624"/>
    <w:rsid w:val="00690015"/>
    <w:rsid w:val="006901C1"/>
    <w:rsid w:val="00690CA4"/>
    <w:rsid w:val="0069242D"/>
    <w:rsid w:val="00692B6C"/>
    <w:rsid w:val="00692F43"/>
    <w:rsid w:val="006931DF"/>
    <w:rsid w:val="006942E3"/>
    <w:rsid w:val="006942FB"/>
    <w:rsid w:val="006948F0"/>
    <w:rsid w:val="00694C60"/>
    <w:rsid w:val="00694E0C"/>
    <w:rsid w:val="00695C88"/>
    <w:rsid w:val="00696084"/>
    <w:rsid w:val="0069722F"/>
    <w:rsid w:val="006974E1"/>
    <w:rsid w:val="00697979"/>
    <w:rsid w:val="00697BD3"/>
    <w:rsid w:val="00697DBC"/>
    <w:rsid w:val="006A09FE"/>
    <w:rsid w:val="006A0EEC"/>
    <w:rsid w:val="006A1085"/>
    <w:rsid w:val="006A17B8"/>
    <w:rsid w:val="006A1855"/>
    <w:rsid w:val="006A193D"/>
    <w:rsid w:val="006A2447"/>
    <w:rsid w:val="006A30D5"/>
    <w:rsid w:val="006A3569"/>
    <w:rsid w:val="006A3BEA"/>
    <w:rsid w:val="006A4787"/>
    <w:rsid w:val="006A6015"/>
    <w:rsid w:val="006A6781"/>
    <w:rsid w:val="006A67E3"/>
    <w:rsid w:val="006A6BF0"/>
    <w:rsid w:val="006A6EA2"/>
    <w:rsid w:val="006A7420"/>
    <w:rsid w:val="006B0449"/>
    <w:rsid w:val="006B0543"/>
    <w:rsid w:val="006B05B7"/>
    <w:rsid w:val="006B0646"/>
    <w:rsid w:val="006B0ABA"/>
    <w:rsid w:val="006B1B8B"/>
    <w:rsid w:val="006B2717"/>
    <w:rsid w:val="006B3296"/>
    <w:rsid w:val="006B3EFB"/>
    <w:rsid w:val="006B45EE"/>
    <w:rsid w:val="006B477A"/>
    <w:rsid w:val="006B538E"/>
    <w:rsid w:val="006B552E"/>
    <w:rsid w:val="006B55B1"/>
    <w:rsid w:val="006B562F"/>
    <w:rsid w:val="006B6829"/>
    <w:rsid w:val="006B689F"/>
    <w:rsid w:val="006B6DA4"/>
    <w:rsid w:val="006B7579"/>
    <w:rsid w:val="006B76C6"/>
    <w:rsid w:val="006C004D"/>
    <w:rsid w:val="006C173A"/>
    <w:rsid w:val="006C1955"/>
    <w:rsid w:val="006C2412"/>
    <w:rsid w:val="006C2A03"/>
    <w:rsid w:val="006C30E2"/>
    <w:rsid w:val="006C354F"/>
    <w:rsid w:val="006C3551"/>
    <w:rsid w:val="006C36D4"/>
    <w:rsid w:val="006C597B"/>
    <w:rsid w:val="006C6633"/>
    <w:rsid w:val="006C7096"/>
    <w:rsid w:val="006D0228"/>
    <w:rsid w:val="006D04B5"/>
    <w:rsid w:val="006D04FA"/>
    <w:rsid w:val="006D16B0"/>
    <w:rsid w:val="006D17C7"/>
    <w:rsid w:val="006D1AA8"/>
    <w:rsid w:val="006D3757"/>
    <w:rsid w:val="006D39DC"/>
    <w:rsid w:val="006D3CAB"/>
    <w:rsid w:val="006D5701"/>
    <w:rsid w:val="006D5910"/>
    <w:rsid w:val="006D6932"/>
    <w:rsid w:val="006E0811"/>
    <w:rsid w:val="006E1B9C"/>
    <w:rsid w:val="006E1EE0"/>
    <w:rsid w:val="006E2478"/>
    <w:rsid w:val="006E2C4B"/>
    <w:rsid w:val="006E35D1"/>
    <w:rsid w:val="006E3928"/>
    <w:rsid w:val="006E3D90"/>
    <w:rsid w:val="006E43DF"/>
    <w:rsid w:val="006E4F32"/>
    <w:rsid w:val="006E58FF"/>
    <w:rsid w:val="006E61E4"/>
    <w:rsid w:val="006E625E"/>
    <w:rsid w:val="006E655D"/>
    <w:rsid w:val="006E6793"/>
    <w:rsid w:val="006E73FD"/>
    <w:rsid w:val="006F0805"/>
    <w:rsid w:val="006F0C02"/>
    <w:rsid w:val="006F1101"/>
    <w:rsid w:val="006F1214"/>
    <w:rsid w:val="006F1B7E"/>
    <w:rsid w:val="006F3C92"/>
    <w:rsid w:val="006F3F30"/>
    <w:rsid w:val="006F3F3E"/>
    <w:rsid w:val="006F4E99"/>
    <w:rsid w:val="006F51F9"/>
    <w:rsid w:val="006F6760"/>
    <w:rsid w:val="006F68E8"/>
    <w:rsid w:val="00700782"/>
    <w:rsid w:val="00700FC3"/>
    <w:rsid w:val="00701097"/>
    <w:rsid w:val="007020CA"/>
    <w:rsid w:val="00702792"/>
    <w:rsid w:val="00702DCA"/>
    <w:rsid w:val="00703236"/>
    <w:rsid w:val="0070390C"/>
    <w:rsid w:val="007046C8"/>
    <w:rsid w:val="00704959"/>
    <w:rsid w:val="00704E82"/>
    <w:rsid w:val="0070546A"/>
    <w:rsid w:val="00705A2F"/>
    <w:rsid w:val="00706781"/>
    <w:rsid w:val="007074DD"/>
    <w:rsid w:val="007102E4"/>
    <w:rsid w:val="00711472"/>
    <w:rsid w:val="007115A5"/>
    <w:rsid w:val="00711AF9"/>
    <w:rsid w:val="007124D2"/>
    <w:rsid w:val="0071273A"/>
    <w:rsid w:val="00712909"/>
    <w:rsid w:val="00713708"/>
    <w:rsid w:val="00713EDF"/>
    <w:rsid w:val="0071405B"/>
    <w:rsid w:val="007141E0"/>
    <w:rsid w:val="00714354"/>
    <w:rsid w:val="0071526D"/>
    <w:rsid w:val="00715B36"/>
    <w:rsid w:val="00716066"/>
    <w:rsid w:val="0071661D"/>
    <w:rsid w:val="00716EF9"/>
    <w:rsid w:val="00717365"/>
    <w:rsid w:val="00717507"/>
    <w:rsid w:val="007175A2"/>
    <w:rsid w:val="00717A8E"/>
    <w:rsid w:val="0072055F"/>
    <w:rsid w:val="00720ACF"/>
    <w:rsid w:val="00720ECE"/>
    <w:rsid w:val="0072135B"/>
    <w:rsid w:val="007229CF"/>
    <w:rsid w:val="00722C27"/>
    <w:rsid w:val="00723A06"/>
    <w:rsid w:val="00723B12"/>
    <w:rsid w:val="0072481C"/>
    <w:rsid w:val="00724875"/>
    <w:rsid w:val="00724FD3"/>
    <w:rsid w:val="007253C6"/>
    <w:rsid w:val="00725A6E"/>
    <w:rsid w:val="0072621B"/>
    <w:rsid w:val="00726EB8"/>
    <w:rsid w:val="00726EF4"/>
    <w:rsid w:val="00727343"/>
    <w:rsid w:val="00727634"/>
    <w:rsid w:val="00727CBD"/>
    <w:rsid w:val="00731D7E"/>
    <w:rsid w:val="00731D88"/>
    <w:rsid w:val="0073282A"/>
    <w:rsid w:val="00733806"/>
    <w:rsid w:val="00733E60"/>
    <w:rsid w:val="00734230"/>
    <w:rsid w:val="0073436A"/>
    <w:rsid w:val="007343E5"/>
    <w:rsid w:val="00734780"/>
    <w:rsid w:val="00735631"/>
    <w:rsid w:val="0073676E"/>
    <w:rsid w:val="0073680D"/>
    <w:rsid w:val="00737136"/>
    <w:rsid w:val="00740430"/>
    <w:rsid w:val="00740727"/>
    <w:rsid w:val="00740AE7"/>
    <w:rsid w:val="00741F4A"/>
    <w:rsid w:val="007423F6"/>
    <w:rsid w:val="00743AC4"/>
    <w:rsid w:val="007440A3"/>
    <w:rsid w:val="00744B18"/>
    <w:rsid w:val="00744C7D"/>
    <w:rsid w:val="00745A68"/>
    <w:rsid w:val="00745FE6"/>
    <w:rsid w:val="00746E23"/>
    <w:rsid w:val="0074759E"/>
    <w:rsid w:val="007500E5"/>
    <w:rsid w:val="00750640"/>
    <w:rsid w:val="00751847"/>
    <w:rsid w:val="0075191F"/>
    <w:rsid w:val="007520AE"/>
    <w:rsid w:val="00752400"/>
    <w:rsid w:val="00752830"/>
    <w:rsid w:val="00752844"/>
    <w:rsid w:val="007533FB"/>
    <w:rsid w:val="0075481D"/>
    <w:rsid w:val="00754A53"/>
    <w:rsid w:val="00754E03"/>
    <w:rsid w:val="0075602D"/>
    <w:rsid w:val="007564C3"/>
    <w:rsid w:val="0075686C"/>
    <w:rsid w:val="00760238"/>
    <w:rsid w:val="0076025F"/>
    <w:rsid w:val="00760AD2"/>
    <w:rsid w:val="00760E9E"/>
    <w:rsid w:val="00760F70"/>
    <w:rsid w:val="00761107"/>
    <w:rsid w:val="00762F5E"/>
    <w:rsid w:val="0076302F"/>
    <w:rsid w:val="007634DE"/>
    <w:rsid w:val="00764090"/>
    <w:rsid w:val="007641D7"/>
    <w:rsid w:val="00764661"/>
    <w:rsid w:val="00764697"/>
    <w:rsid w:val="00764CED"/>
    <w:rsid w:val="00764DAF"/>
    <w:rsid w:val="00764EC9"/>
    <w:rsid w:val="0076583F"/>
    <w:rsid w:val="0076682D"/>
    <w:rsid w:val="00766892"/>
    <w:rsid w:val="00770A6F"/>
    <w:rsid w:val="0077186A"/>
    <w:rsid w:val="00772B0F"/>
    <w:rsid w:val="00772D7C"/>
    <w:rsid w:val="00773058"/>
    <w:rsid w:val="00773521"/>
    <w:rsid w:val="0077520B"/>
    <w:rsid w:val="00775BAC"/>
    <w:rsid w:val="00775CFF"/>
    <w:rsid w:val="00777068"/>
    <w:rsid w:val="00777534"/>
    <w:rsid w:val="00781243"/>
    <w:rsid w:val="00781706"/>
    <w:rsid w:val="0078170C"/>
    <w:rsid w:val="00781B84"/>
    <w:rsid w:val="00782221"/>
    <w:rsid w:val="007827CF"/>
    <w:rsid w:val="0078289F"/>
    <w:rsid w:val="007829BB"/>
    <w:rsid w:val="00782A36"/>
    <w:rsid w:val="00782E6F"/>
    <w:rsid w:val="0078389B"/>
    <w:rsid w:val="007841EC"/>
    <w:rsid w:val="00784E4D"/>
    <w:rsid w:val="00785CE4"/>
    <w:rsid w:val="00786E67"/>
    <w:rsid w:val="007875DE"/>
    <w:rsid w:val="007901FD"/>
    <w:rsid w:val="007911CA"/>
    <w:rsid w:val="0079217A"/>
    <w:rsid w:val="00792F1A"/>
    <w:rsid w:val="00793546"/>
    <w:rsid w:val="00793551"/>
    <w:rsid w:val="00793A3D"/>
    <w:rsid w:val="0079411A"/>
    <w:rsid w:val="00794456"/>
    <w:rsid w:val="0079505D"/>
    <w:rsid w:val="007955EA"/>
    <w:rsid w:val="00795E67"/>
    <w:rsid w:val="00796748"/>
    <w:rsid w:val="0079758F"/>
    <w:rsid w:val="0079762F"/>
    <w:rsid w:val="007A036E"/>
    <w:rsid w:val="007A156C"/>
    <w:rsid w:val="007A24BC"/>
    <w:rsid w:val="007A31E9"/>
    <w:rsid w:val="007A370E"/>
    <w:rsid w:val="007A41DE"/>
    <w:rsid w:val="007A43B9"/>
    <w:rsid w:val="007A4DA4"/>
    <w:rsid w:val="007A4F9C"/>
    <w:rsid w:val="007A6396"/>
    <w:rsid w:val="007A6F54"/>
    <w:rsid w:val="007A762F"/>
    <w:rsid w:val="007A76F5"/>
    <w:rsid w:val="007B1680"/>
    <w:rsid w:val="007B1C02"/>
    <w:rsid w:val="007B2139"/>
    <w:rsid w:val="007B2608"/>
    <w:rsid w:val="007B2A05"/>
    <w:rsid w:val="007B2B62"/>
    <w:rsid w:val="007B351D"/>
    <w:rsid w:val="007B3571"/>
    <w:rsid w:val="007B55EC"/>
    <w:rsid w:val="007B5A2C"/>
    <w:rsid w:val="007B5B68"/>
    <w:rsid w:val="007B613E"/>
    <w:rsid w:val="007B62C2"/>
    <w:rsid w:val="007B6B35"/>
    <w:rsid w:val="007B7842"/>
    <w:rsid w:val="007C120F"/>
    <w:rsid w:val="007C1C13"/>
    <w:rsid w:val="007C20A4"/>
    <w:rsid w:val="007C35B4"/>
    <w:rsid w:val="007C3EBD"/>
    <w:rsid w:val="007C4155"/>
    <w:rsid w:val="007C4A35"/>
    <w:rsid w:val="007C4B8F"/>
    <w:rsid w:val="007C56ED"/>
    <w:rsid w:val="007C6722"/>
    <w:rsid w:val="007C6A51"/>
    <w:rsid w:val="007C6B78"/>
    <w:rsid w:val="007D056C"/>
    <w:rsid w:val="007D090B"/>
    <w:rsid w:val="007D0EA2"/>
    <w:rsid w:val="007D1D19"/>
    <w:rsid w:val="007D35F4"/>
    <w:rsid w:val="007D3E96"/>
    <w:rsid w:val="007D4523"/>
    <w:rsid w:val="007D4CF5"/>
    <w:rsid w:val="007D4D86"/>
    <w:rsid w:val="007D4F0C"/>
    <w:rsid w:val="007D68F6"/>
    <w:rsid w:val="007D7254"/>
    <w:rsid w:val="007E0057"/>
    <w:rsid w:val="007E02BD"/>
    <w:rsid w:val="007E1459"/>
    <w:rsid w:val="007E24C3"/>
    <w:rsid w:val="007E26DD"/>
    <w:rsid w:val="007E3282"/>
    <w:rsid w:val="007E4252"/>
    <w:rsid w:val="007E4D4C"/>
    <w:rsid w:val="007E5774"/>
    <w:rsid w:val="007E57A9"/>
    <w:rsid w:val="007E57C6"/>
    <w:rsid w:val="007E581C"/>
    <w:rsid w:val="007E6C15"/>
    <w:rsid w:val="007E6CDE"/>
    <w:rsid w:val="007E6DAF"/>
    <w:rsid w:val="007E7475"/>
    <w:rsid w:val="007E7762"/>
    <w:rsid w:val="007E7864"/>
    <w:rsid w:val="007E7AC1"/>
    <w:rsid w:val="007E7D97"/>
    <w:rsid w:val="007E7EFE"/>
    <w:rsid w:val="007F0010"/>
    <w:rsid w:val="007F20B4"/>
    <w:rsid w:val="007F2DDA"/>
    <w:rsid w:val="007F342F"/>
    <w:rsid w:val="007F34EF"/>
    <w:rsid w:val="007F3A92"/>
    <w:rsid w:val="007F46A3"/>
    <w:rsid w:val="007F4884"/>
    <w:rsid w:val="007F5323"/>
    <w:rsid w:val="007F552F"/>
    <w:rsid w:val="007F5830"/>
    <w:rsid w:val="007F5C1F"/>
    <w:rsid w:val="007F63F0"/>
    <w:rsid w:val="007F6D32"/>
    <w:rsid w:val="007F7B5E"/>
    <w:rsid w:val="0080071C"/>
    <w:rsid w:val="008010D1"/>
    <w:rsid w:val="00801212"/>
    <w:rsid w:val="00801DF3"/>
    <w:rsid w:val="00801F88"/>
    <w:rsid w:val="0080284D"/>
    <w:rsid w:val="00803572"/>
    <w:rsid w:val="00803E79"/>
    <w:rsid w:val="00803FC1"/>
    <w:rsid w:val="00804552"/>
    <w:rsid w:val="008046EC"/>
    <w:rsid w:val="00804A28"/>
    <w:rsid w:val="00804C1C"/>
    <w:rsid w:val="00804E50"/>
    <w:rsid w:val="00805813"/>
    <w:rsid w:val="008066D5"/>
    <w:rsid w:val="008068DB"/>
    <w:rsid w:val="00806E25"/>
    <w:rsid w:val="00807122"/>
    <w:rsid w:val="00807EAA"/>
    <w:rsid w:val="00811449"/>
    <w:rsid w:val="008124FE"/>
    <w:rsid w:val="008125B8"/>
    <w:rsid w:val="00813385"/>
    <w:rsid w:val="00813580"/>
    <w:rsid w:val="00813F2E"/>
    <w:rsid w:val="00814269"/>
    <w:rsid w:val="00814665"/>
    <w:rsid w:val="008146A4"/>
    <w:rsid w:val="008154B2"/>
    <w:rsid w:val="00815DCB"/>
    <w:rsid w:val="00817C6F"/>
    <w:rsid w:val="00817DD8"/>
    <w:rsid w:val="00820448"/>
    <w:rsid w:val="0082051E"/>
    <w:rsid w:val="00821376"/>
    <w:rsid w:val="008218B8"/>
    <w:rsid w:val="008221DD"/>
    <w:rsid w:val="0082331C"/>
    <w:rsid w:val="00823E68"/>
    <w:rsid w:val="008242A7"/>
    <w:rsid w:val="00825D42"/>
    <w:rsid w:val="00825F33"/>
    <w:rsid w:val="008262F4"/>
    <w:rsid w:val="00826A5D"/>
    <w:rsid w:val="00826FE8"/>
    <w:rsid w:val="00827BB3"/>
    <w:rsid w:val="00827C00"/>
    <w:rsid w:val="00827C8F"/>
    <w:rsid w:val="00827E30"/>
    <w:rsid w:val="0083039E"/>
    <w:rsid w:val="0083086D"/>
    <w:rsid w:val="00830AD4"/>
    <w:rsid w:val="00830BEA"/>
    <w:rsid w:val="00831022"/>
    <w:rsid w:val="00831579"/>
    <w:rsid w:val="008323A6"/>
    <w:rsid w:val="00832F39"/>
    <w:rsid w:val="008332AF"/>
    <w:rsid w:val="00833DB2"/>
    <w:rsid w:val="0083472D"/>
    <w:rsid w:val="008347F6"/>
    <w:rsid w:val="00834992"/>
    <w:rsid w:val="00834DB8"/>
    <w:rsid w:val="00834F74"/>
    <w:rsid w:val="0083545D"/>
    <w:rsid w:val="00835697"/>
    <w:rsid w:val="00835B60"/>
    <w:rsid w:val="0083613D"/>
    <w:rsid w:val="008376EA"/>
    <w:rsid w:val="00837871"/>
    <w:rsid w:val="00837C1E"/>
    <w:rsid w:val="00837E82"/>
    <w:rsid w:val="00837FE0"/>
    <w:rsid w:val="0084091E"/>
    <w:rsid w:val="00840F7A"/>
    <w:rsid w:val="008414ED"/>
    <w:rsid w:val="00843CC3"/>
    <w:rsid w:val="008441CE"/>
    <w:rsid w:val="0084496B"/>
    <w:rsid w:val="00844B5C"/>
    <w:rsid w:val="00845283"/>
    <w:rsid w:val="00845CB3"/>
    <w:rsid w:val="008470DA"/>
    <w:rsid w:val="0084736A"/>
    <w:rsid w:val="00847E13"/>
    <w:rsid w:val="008502D6"/>
    <w:rsid w:val="00850CBA"/>
    <w:rsid w:val="008510A1"/>
    <w:rsid w:val="008513A3"/>
    <w:rsid w:val="008518B7"/>
    <w:rsid w:val="00852272"/>
    <w:rsid w:val="00852B4B"/>
    <w:rsid w:val="0085497D"/>
    <w:rsid w:val="00854B25"/>
    <w:rsid w:val="008567BC"/>
    <w:rsid w:val="0085687A"/>
    <w:rsid w:val="0085690F"/>
    <w:rsid w:val="008570FD"/>
    <w:rsid w:val="00857C0B"/>
    <w:rsid w:val="008604EF"/>
    <w:rsid w:val="00860B13"/>
    <w:rsid w:val="00861E88"/>
    <w:rsid w:val="00862361"/>
    <w:rsid w:val="00862C9E"/>
    <w:rsid w:val="00863167"/>
    <w:rsid w:val="008631A2"/>
    <w:rsid w:val="00863496"/>
    <w:rsid w:val="00863B12"/>
    <w:rsid w:val="00864D99"/>
    <w:rsid w:val="00865429"/>
    <w:rsid w:val="00865826"/>
    <w:rsid w:val="00865AFC"/>
    <w:rsid w:val="00865E32"/>
    <w:rsid w:val="008662CB"/>
    <w:rsid w:val="00866498"/>
    <w:rsid w:val="00866880"/>
    <w:rsid w:val="00866D2E"/>
    <w:rsid w:val="00867DE1"/>
    <w:rsid w:val="00870298"/>
    <w:rsid w:val="0087030A"/>
    <w:rsid w:val="008706F3"/>
    <w:rsid w:val="00871254"/>
    <w:rsid w:val="0087260B"/>
    <w:rsid w:val="00872789"/>
    <w:rsid w:val="00872946"/>
    <w:rsid w:val="00873092"/>
    <w:rsid w:val="008730CB"/>
    <w:rsid w:val="008744B2"/>
    <w:rsid w:val="00874986"/>
    <w:rsid w:val="00875A33"/>
    <w:rsid w:val="00875B51"/>
    <w:rsid w:val="00875DC3"/>
    <w:rsid w:val="0087652D"/>
    <w:rsid w:val="00876607"/>
    <w:rsid w:val="00876B95"/>
    <w:rsid w:val="00877487"/>
    <w:rsid w:val="00877A99"/>
    <w:rsid w:val="00877B8D"/>
    <w:rsid w:val="00880084"/>
    <w:rsid w:val="00880C65"/>
    <w:rsid w:val="00881668"/>
    <w:rsid w:val="008817E8"/>
    <w:rsid w:val="00881846"/>
    <w:rsid w:val="00881A68"/>
    <w:rsid w:val="00881AE3"/>
    <w:rsid w:val="00882077"/>
    <w:rsid w:val="00882C3A"/>
    <w:rsid w:val="00883431"/>
    <w:rsid w:val="0088386E"/>
    <w:rsid w:val="0088431B"/>
    <w:rsid w:val="008843E9"/>
    <w:rsid w:val="00884AF4"/>
    <w:rsid w:val="008853DE"/>
    <w:rsid w:val="00885605"/>
    <w:rsid w:val="0088570E"/>
    <w:rsid w:val="008864ED"/>
    <w:rsid w:val="00887CAD"/>
    <w:rsid w:val="008906A8"/>
    <w:rsid w:val="00891179"/>
    <w:rsid w:val="0089143D"/>
    <w:rsid w:val="0089167D"/>
    <w:rsid w:val="00891A98"/>
    <w:rsid w:val="00891E3C"/>
    <w:rsid w:val="008925FB"/>
    <w:rsid w:val="00893A5E"/>
    <w:rsid w:val="0089436D"/>
    <w:rsid w:val="00895724"/>
    <w:rsid w:val="0089583D"/>
    <w:rsid w:val="0089589B"/>
    <w:rsid w:val="00895F71"/>
    <w:rsid w:val="0089680C"/>
    <w:rsid w:val="0089785B"/>
    <w:rsid w:val="00897B7C"/>
    <w:rsid w:val="00897E3D"/>
    <w:rsid w:val="00897E6C"/>
    <w:rsid w:val="008A1298"/>
    <w:rsid w:val="008A190B"/>
    <w:rsid w:val="008A1942"/>
    <w:rsid w:val="008A1AD3"/>
    <w:rsid w:val="008A1D96"/>
    <w:rsid w:val="008A200F"/>
    <w:rsid w:val="008A300E"/>
    <w:rsid w:val="008A407A"/>
    <w:rsid w:val="008A463B"/>
    <w:rsid w:val="008A530F"/>
    <w:rsid w:val="008A5938"/>
    <w:rsid w:val="008A7303"/>
    <w:rsid w:val="008A7819"/>
    <w:rsid w:val="008B0BD8"/>
    <w:rsid w:val="008B11CF"/>
    <w:rsid w:val="008B2612"/>
    <w:rsid w:val="008B26E8"/>
    <w:rsid w:val="008B3268"/>
    <w:rsid w:val="008B33A7"/>
    <w:rsid w:val="008B3E6B"/>
    <w:rsid w:val="008B465C"/>
    <w:rsid w:val="008B4CC4"/>
    <w:rsid w:val="008B4DD7"/>
    <w:rsid w:val="008B62FC"/>
    <w:rsid w:val="008B7CF1"/>
    <w:rsid w:val="008C0473"/>
    <w:rsid w:val="008C11EF"/>
    <w:rsid w:val="008C174B"/>
    <w:rsid w:val="008C2B4D"/>
    <w:rsid w:val="008C3427"/>
    <w:rsid w:val="008C363F"/>
    <w:rsid w:val="008C3742"/>
    <w:rsid w:val="008C37EA"/>
    <w:rsid w:val="008C449B"/>
    <w:rsid w:val="008C44D2"/>
    <w:rsid w:val="008C464F"/>
    <w:rsid w:val="008C491D"/>
    <w:rsid w:val="008C5712"/>
    <w:rsid w:val="008C6E85"/>
    <w:rsid w:val="008C7536"/>
    <w:rsid w:val="008D02D4"/>
    <w:rsid w:val="008D0879"/>
    <w:rsid w:val="008D0993"/>
    <w:rsid w:val="008D10CD"/>
    <w:rsid w:val="008D1BCC"/>
    <w:rsid w:val="008D296D"/>
    <w:rsid w:val="008D3764"/>
    <w:rsid w:val="008D37E0"/>
    <w:rsid w:val="008D4B64"/>
    <w:rsid w:val="008D534F"/>
    <w:rsid w:val="008D5529"/>
    <w:rsid w:val="008D5A49"/>
    <w:rsid w:val="008D5AA6"/>
    <w:rsid w:val="008D72F2"/>
    <w:rsid w:val="008D7CCC"/>
    <w:rsid w:val="008E11EC"/>
    <w:rsid w:val="008E1348"/>
    <w:rsid w:val="008E1CE6"/>
    <w:rsid w:val="008E2813"/>
    <w:rsid w:val="008E3422"/>
    <w:rsid w:val="008E3890"/>
    <w:rsid w:val="008E3E5F"/>
    <w:rsid w:val="008E4ACF"/>
    <w:rsid w:val="008E4C52"/>
    <w:rsid w:val="008E4D49"/>
    <w:rsid w:val="008E4F41"/>
    <w:rsid w:val="008E5003"/>
    <w:rsid w:val="008E5EF2"/>
    <w:rsid w:val="008F035F"/>
    <w:rsid w:val="008F0A2B"/>
    <w:rsid w:val="008F1359"/>
    <w:rsid w:val="008F1AD6"/>
    <w:rsid w:val="008F2172"/>
    <w:rsid w:val="008F28C5"/>
    <w:rsid w:val="008F3235"/>
    <w:rsid w:val="008F354E"/>
    <w:rsid w:val="008F449F"/>
    <w:rsid w:val="008F4573"/>
    <w:rsid w:val="008F46FA"/>
    <w:rsid w:val="008F497E"/>
    <w:rsid w:val="008F49B8"/>
    <w:rsid w:val="008F4E6E"/>
    <w:rsid w:val="008F4E72"/>
    <w:rsid w:val="008F50B1"/>
    <w:rsid w:val="008F5BB0"/>
    <w:rsid w:val="008F66FF"/>
    <w:rsid w:val="008F6D8D"/>
    <w:rsid w:val="008F711E"/>
    <w:rsid w:val="008F731F"/>
    <w:rsid w:val="008F732C"/>
    <w:rsid w:val="008F766A"/>
    <w:rsid w:val="008F7E40"/>
    <w:rsid w:val="00900C43"/>
    <w:rsid w:val="009023BE"/>
    <w:rsid w:val="009025A4"/>
    <w:rsid w:val="009030C1"/>
    <w:rsid w:val="009048C2"/>
    <w:rsid w:val="009048CC"/>
    <w:rsid w:val="00904F36"/>
    <w:rsid w:val="00905796"/>
    <w:rsid w:val="00906E69"/>
    <w:rsid w:val="009075D3"/>
    <w:rsid w:val="00907D71"/>
    <w:rsid w:val="009117D3"/>
    <w:rsid w:val="00911D75"/>
    <w:rsid w:val="009126F2"/>
    <w:rsid w:val="00912DC4"/>
    <w:rsid w:val="0091302F"/>
    <w:rsid w:val="00913239"/>
    <w:rsid w:val="00913F96"/>
    <w:rsid w:val="00914320"/>
    <w:rsid w:val="00914E92"/>
    <w:rsid w:val="00915307"/>
    <w:rsid w:val="00915B55"/>
    <w:rsid w:val="00915BB4"/>
    <w:rsid w:val="009162D9"/>
    <w:rsid w:val="009201CA"/>
    <w:rsid w:val="009202A7"/>
    <w:rsid w:val="009202E2"/>
    <w:rsid w:val="00920446"/>
    <w:rsid w:val="00921B87"/>
    <w:rsid w:val="00923933"/>
    <w:rsid w:val="00923F8A"/>
    <w:rsid w:val="009241EF"/>
    <w:rsid w:val="00924E05"/>
    <w:rsid w:val="0092501C"/>
    <w:rsid w:val="009255B1"/>
    <w:rsid w:val="009256CA"/>
    <w:rsid w:val="00925768"/>
    <w:rsid w:val="009260AF"/>
    <w:rsid w:val="00927157"/>
    <w:rsid w:val="009277FB"/>
    <w:rsid w:val="00927B40"/>
    <w:rsid w:val="00927BEA"/>
    <w:rsid w:val="00927E2E"/>
    <w:rsid w:val="0093015E"/>
    <w:rsid w:val="00930A68"/>
    <w:rsid w:val="00930C1C"/>
    <w:rsid w:val="00930D16"/>
    <w:rsid w:val="00930FF4"/>
    <w:rsid w:val="00931717"/>
    <w:rsid w:val="00931937"/>
    <w:rsid w:val="00934395"/>
    <w:rsid w:val="00934585"/>
    <w:rsid w:val="009345FE"/>
    <w:rsid w:val="00934EE4"/>
    <w:rsid w:val="00934EF2"/>
    <w:rsid w:val="009360A1"/>
    <w:rsid w:val="0093615E"/>
    <w:rsid w:val="00936B22"/>
    <w:rsid w:val="00937853"/>
    <w:rsid w:val="0093785F"/>
    <w:rsid w:val="00937C97"/>
    <w:rsid w:val="00940091"/>
    <w:rsid w:val="00941203"/>
    <w:rsid w:val="009421B4"/>
    <w:rsid w:val="00942265"/>
    <w:rsid w:val="009425A6"/>
    <w:rsid w:val="00943085"/>
    <w:rsid w:val="009432D7"/>
    <w:rsid w:val="00943413"/>
    <w:rsid w:val="0094360C"/>
    <w:rsid w:val="009449D7"/>
    <w:rsid w:val="009457D2"/>
    <w:rsid w:val="00945C94"/>
    <w:rsid w:val="00947241"/>
    <w:rsid w:val="00947765"/>
    <w:rsid w:val="0095070F"/>
    <w:rsid w:val="0095099A"/>
    <w:rsid w:val="0095105D"/>
    <w:rsid w:val="00951D16"/>
    <w:rsid w:val="00952082"/>
    <w:rsid w:val="00952117"/>
    <w:rsid w:val="009524EF"/>
    <w:rsid w:val="00952E78"/>
    <w:rsid w:val="00953079"/>
    <w:rsid w:val="009555F5"/>
    <w:rsid w:val="009556E4"/>
    <w:rsid w:val="009558C3"/>
    <w:rsid w:val="00955A76"/>
    <w:rsid w:val="009561DF"/>
    <w:rsid w:val="009566EA"/>
    <w:rsid w:val="009579F4"/>
    <w:rsid w:val="00960E05"/>
    <w:rsid w:val="00960F15"/>
    <w:rsid w:val="00961472"/>
    <w:rsid w:val="00961814"/>
    <w:rsid w:val="00961B0A"/>
    <w:rsid w:val="00961E7B"/>
    <w:rsid w:val="009620A8"/>
    <w:rsid w:val="0096336D"/>
    <w:rsid w:val="009644A5"/>
    <w:rsid w:val="009654C1"/>
    <w:rsid w:val="00965CDD"/>
    <w:rsid w:val="00965D16"/>
    <w:rsid w:val="009666FE"/>
    <w:rsid w:val="00966CF6"/>
    <w:rsid w:val="009671AF"/>
    <w:rsid w:val="009706A6"/>
    <w:rsid w:val="0097090E"/>
    <w:rsid w:val="00970F7D"/>
    <w:rsid w:val="00971496"/>
    <w:rsid w:val="009718BB"/>
    <w:rsid w:val="00971E52"/>
    <w:rsid w:val="00972A6D"/>
    <w:rsid w:val="00972F1D"/>
    <w:rsid w:val="00972F9F"/>
    <w:rsid w:val="00974419"/>
    <w:rsid w:val="009747F2"/>
    <w:rsid w:val="00974B30"/>
    <w:rsid w:val="0097514C"/>
    <w:rsid w:val="0097564F"/>
    <w:rsid w:val="009757FF"/>
    <w:rsid w:val="00975EB0"/>
    <w:rsid w:val="00975FC6"/>
    <w:rsid w:val="00980304"/>
    <w:rsid w:val="009806F0"/>
    <w:rsid w:val="0098094D"/>
    <w:rsid w:val="009812ED"/>
    <w:rsid w:val="00981FCE"/>
    <w:rsid w:val="009825A1"/>
    <w:rsid w:val="00982764"/>
    <w:rsid w:val="009827F5"/>
    <w:rsid w:val="00982CBE"/>
    <w:rsid w:val="00982D92"/>
    <w:rsid w:val="00983195"/>
    <w:rsid w:val="00983558"/>
    <w:rsid w:val="00983972"/>
    <w:rsid w:val="00985390"/>
    <w:rsid w:val="009860BF"/>
    <w:rsid w:val="009872A6"/>
    <w:rsid w:val="009872B3"/>
    <w:rsid w:val="00990482"/>
    <w:rsid w:val="00990699"/>
    <w:rsid w:val="00991689"/>
    <w:rsid w:val="00991C3A"/>
    <w:rsid w:val="00991FEC"/>
    <w:rsid w:val="00992499"/>
    <w:rsid w:val="009925C0"/>
    <w:rsid w:val="00992D63"/>
    <w:rsid w:val="00992DEC"/>
    <w:rsid w:val="00993224"/>
    <w:rsid w:val="00993C19"/>
    <w:rsid w:val="00993E8B"/>
    <w:rsid w:val="0099423A"/>
    <w:rsid w:val="0099502E"/>
    <w:rsid w:val="00995A81"/>
    <w:rsid w:val="009961EB"/>
    <w:rsid w:val="0099694F"/>
    <w:rsid w:val="009972AF"/>
    <w:rsid w:val="009978F6"/>
    <w:rsid w:val="009A00D7"/>
    <w:rsid w:val="009A11D3"/>
    <w:rsid w:val="009A2017"/>
    <w:rsid w:val="009A2E46"/>
    <w:rsid w:val="009A2F8C"/>
    <w:rsid w:val="009A3815"/>
    <w:rsid w:val="009A3F70"/>
    <w:rsid w:val="009A4B40"/>
    <w:rsid w:val="009A4F6C"/>
    <w:rsid w:val="009A4FFC"/>
    <w:rsid w:val="009A528A"/>
    <w:rsid w:val="009A5A5F"/>
    <w:rsid w:val="009A5DA5"/>
    <w:rsid w:val="009A6027"/>
    <w:rsid w:val="009A6B23"/>
    <w:rsid w:val="009A7642"/>
    <w:rsid w:val="009A7C12"/>
    <w:rsid w:val="009B01FC"/>
    <w:rsid w:val="009B20D9"/>
    <w:rsid w:val="009B2D92"/>
    <w:rsid w:val="009B353F"/>
    <w:rsid w:val="009B487D"/>
    <w:rsid w:val="009B6250"/>
    <w:rsid w:val="009B646E"/>
    <w:rsid w:val="009B660E"/>
    <w:rsid w:val="009B6829"/>
    <w:rsid w:val="009B7E62"/>
    <w:rsid w:val="009B7F22"/>
    <w:rsid w:val="009B7F5F"/>
    <w:rsid w:val="009C0179"/>
    <w:rsid w:val="009C17F9"/>
    <w:rsid w:val="009C1B9D"/>
    <w:rsid w:val="009C204E"/>
    <w:rsid w:val="009C23B5"/>
    <w:rsid w:val="009C2544"/>
    <w:rsid w:val="009C2580"/>
    <w:rsid w:val="009C2660"/>
    <w:rsid w:val="009C2F49"/>
    <w:rsid w:val="009C32A2"/>
    <w:rsid w:val="009C332A"/>
    <w:rsid w:val="009C42F8"/>
    <w:rsid w:val="009C52A7"/>
    <w:rsid w:val="009C5F1F"/>
    <w:rsid w:val="009C5FE9"/>
    <w:rsid w:val="009C6C87"/>
    <w:rsid w:val="009C6D0D"/>
    <w:rsid w:val="009C7B97"/>
    <w:rsid w:val="009D0973"/>
    <w:rsid w:val="009D0DE3"/>
    <w:rsid w:val="009D0EC6"/>
    <w:rsid w:val="009D1687"/>
    <w:rsid w:val="009D18DD"/>
    <w:rsid w:val="009D18E9"/>
    <w:rsid w:val="009D1C8C"/>
    <w:rsid w:val="009D378C"/>
    <w:rsid w:val="009D3C1B"/>
    <w:rsid w:val="009D3C8C"/>
    <w:rsid w:val="009D3CC8"/>
    <w:rsid w:val="009D3E27"/>
    <w:rsid w:val="009D3FE8"/>
    <w:rsid w:val="009D45B8"/>
    <w:rsid w:val="009D6023"/>
    <w:rsid w:val="009D6048"/>
    <w:rsid w:val="009D681E"/>
    <w:rsid w:val="009D6FA8"/>
    <w:rsid w:val="009D77EC"/>
    <w:rsid w:val="009E0748"/>
    <w:rsid w:val="009E0AE8"/>
    <w:rsid w:val="009E2E80"/>
    <w:rsid w:val="009E346D"/>
    <w:rsid w:val="009E34E3"/>
    <w:rsid w:val="009E4BD3"/>
    <w:rsid w:val="009E4D68"/>
    <w:rsid w:val="009E4E6E"/>
    <w:rsid w:val="009E6262"/>
    <w:rsid w:val="009E7086"/>
    <w:rsid w:val="009E7389"/>
    <w:rsid w:val="009E73FC"/>
    <w:rsid w:val="009E7939"/>
    <w:rsid w:val="009E7968"/>
    <w:rsid w:val="009E7A21"/>
    <w:rsid w:val="009E7FF9"/>
    <w:rsid w:val="009F06EE"/>
    <w:rsid w:val="009F0FA6"/>
    <w:rsid w:val="009F2813"/>
    <w:rsid w:val="009F2A6F"/>
    <w:rsid w:val="009F3326"/>
    <w:rsid w:val="009F3992"/>
    <w:rsid w:val="009F3F77"/>
    <w:rsid w:val="009F4965"/>
    <w:rsid w:val="009F49CD"/>
    <w:rsid w:val="009F6EA4"/>
    <w:rsid w:val="00A0016C"/>
    <w:rsid w:val="00A004C6"/>
    <w:rsid w:val="00A01486"/>
    <w:rsid w:val="00A016D1"/>
    <w:rsid w:val="00A01EA8"/>
    <w:rsid w:val="00A022F3"/>
    <w:rsid w:val="00A02621"/>
    <w:rsid w:val="00A02856"/>
    <w:rsid w:val="00A03487"/>
    <w:rsid w:val="00A04027"/>
    <w:rsid w:val="00A0521C"/>
    <w:rsid w:val="00A05A1D"/>
    <w:rsid w:val="00A05C42"/>
    <w:rsid w:val="00A06470"/>
    <w:rsid w:val="00A07001"/>
    <w:rsid w:val="00A0788D"/>
    <w:rsid w:val="00A07D19"/>
    <w:rsid w:val="00A10CF3"/>
    <w:rsid w:val="00A10F72"/>
    <w:rsid w:val="00A11169"/>
    <w:rsid w:val="00A1149A"/>
    <w:rsid w:val="00A12913"/>
    <w:rsid w:val="00A13281"/>
    <w:rsid w:val="00A13344"/>
    <w:rsid w:val="00A133E0"/>
    <w:rsid w:val="00A13A9B"/>
    <w:rsid w:val="00A1458B"/>
    <w:rsid w:val="00A15F36"/>
    <w:rsid w:val="00A1666F"/>
    <w:rsid w:val="00A1674C"/>
    <w:rsid w:val="00A16870"/>
    <w:rsid w:val="00A1744F"/>
    <w:rsid w:val="00A17698"/>
    <w:rsid w:val="00A17DD1"/>
    <w:rsid w:val="00A201C3"/>
    <w:rsid w:val="00A20263"/>
    <w:rsid w:val="00A20F44"/>
    <w:rsid w:val="00A2138C"/>
    <w:rsid w:val="00A21C5C"/>
    <w:rsid w:val="00A224AA"/>
    <w:rsid w:val="00A22596"/>
    <w:rsid w:val="00A22FFF"/>
    <w:rsid w:val="00A2309D"/>
    <w:rsid w:val="00A23559"/>
    <w:rsid w:val="00A2374A"/>
    <w:rsid w:val="00A23DE4"/>
    <w:rsid w:val="00A2420D"/>
    <w:rsid w:val="00A24E95"/>
    <w:rsid w:val="00A25412"/>
    <w:rsid w:val="00A25C1C"/>
    <w:rsid w:val="00A26193"/>
    <w:rsid w:val="00A2620D"/>
    <w:rsid w:val="00A27E22"/>
    <w:rsid w:val="00A30390"/>
    <w:rsid w:val="00A3120B"/>
    <w:rsid w:val="00A325F5"/>
    <w:rsid w:val="00A32937"/>
    <w:rsid w:val="00A332C1"/>
    <w:rsid w:val="00A3351E"/>
    <w:rsid w:val="00A3353B"/>
    <w:rsid w:val="00A353FE"/>
    <w:rsid w:val="00A35A4A"/>
    <w:rsid w:val="00A36C3E"/>
    <w:rsid w:val="00A3750D"/>
    <w:rsid w:val="00A37C59"/>
    <w:rsid w:val="00A40969"/>
    <w:rsid w:val="00A40BE7"/>
    <w:rsid w:val="00A416B1"/>
    <w:rsid w:val="00A416B9"/>
    <w:rsid w:val="00A43585"/>
    <w:rsid w:val="00A43DE4"/>
    <w:rsid w:val="00A44326"/>
    <w:rsid w:val="00A450EA"/>
    <w:rsid w:val="00A45229"/>
    <w:rsid w:val="00A453AE"/>
    <w:rsid w:val="00A4552F"/>
    <w:rsid w:val="00A457E4"/>
    <w:rsid w:val="00A46E97"/>
    <w:rsid w:val="00A46F1D"/>
    <w:rsid w:val="00A477BB"/>
    <w:rsid w:val="00A520C3"/>
    <w:rsid w:val="00A53A3A"/>
    <w:rsid w:val="00A53F3D"/>
    <w:rsid w:val="00A54B91"/>
    <w:rsid w:val="00A55D02"/>
    <w:rsid w:val="00A569A7"/>
    <w:rsid w:val="00A60276"/>
    <w:rsid w:val="00A6113C"/>
    <w:rsid w:val="00A61F13"/>
    <w:rsid w:val="00A620F4"/>
    <w:rsid w:val="00A62C1A"/>
    <w:rsid w:val="00A630FC"/>
    <w:rsid w:val="00A63D4C"/>
    <w:rsid w:val="00A641D2"/>
    <w:rsid w:val="00A64B7E"/>
    <w:rsid w:val="00A64D1D"/>
    <w:rsid w:val="00A65113"/>
    <w:rsid w:val="00A654D9"/>
    <w:rsid w:val="00A6556D"/>
    <w:rsid w:val="00A657F4"/>
    <w:rsid w:val="00A65D74"/>
    <w:rsid w:val="00A66303"/>
    <w:rsid w:val="00A70DD2"/>
    <w:rsid w:val="00A722C2"/>
    <w:rsid w:val="00A723F9"/>
    <w:rsid w:val="00A72B4D"/>
    <w:rsid w:val="00A731E3"/>
    <w:rsid w:val="00A7343A"/>
    <w:rsid w:val="00A73C80"/>
    <w:rsid w:val="00A73D4C"/>
    <w:rsid w:val="00A73F3D"/>
    <w:rsid w:val="00A74B0D"/>
    <w:rsid w:val="00A752DC"/>
    <w:rsid w:val="00A76571"/>
    <w:rsid w:val="00A7706F"/>
    <w:rsid w:val="00A77E0F"/>
    <w:rsid w:val="00A80196"/>
    <w:rsid w:val="00A80B91"/>
    <w:rsid w:val="00A81501"/>
    <w:rsid w:val="00A815FD"/>
    <w:rsid w:val="00A817DE"/>
    <w:rsid w:val="00A81ACF"/>
    <w:rsid w:val="00A82E4B"/>
    <w:rsid w:val="00A834B6"/>
    <w:rsid w:val="00A83545"/>
    <w:rsid w:val="00A849BB"/>
    <w:rsid w:val="00A84AA7"/>
    <w:rsid w:val="00A850E9"/>
    <w:rsid w:val="00A855BA"/>
    <w:rsid w:val="00A862A1"/>
    <w:rsid w:val="00A8649A"/>
    <w:rsid w:val="00A86AD0"/>
    <w:rsid w:val="00A8703A"/>
    <w:rsid w:val="00A874D2"/>
    <w:rsid w:val="00A87AB7"/>
    <w:rsid w:val="00A87D3A"/>
    <w:rsid w:val="00A87E52"/>
    <w:rsid w:val="00A87F04"/>
    <w:rsid w:val="00A90619"/>
    <w:rsid w:val="00A90A48"/>
    <w:rsid w:val="00A90E4E"/>
    <w:rsid w:val="00A91877"/>
    <w:rsid w:val="00A92538"/>
    <w:rsid w:val="00A94E4B"/>
    <w:rsid w:val="00A95A72"/>
    <w:rsid w:val="00A95C8C"/>
    <w:rsid w:val="00AA09AA"/>
    <w:rsid w:val="00AA0B39"/>
    <w:rsid w:val="00AA1135"/>
    <w:rsid w:val="00AA2DF4"/>
    <w:rsid w:val="00AA34EB"/>
    <w:rsid w:val="00AA3859"/>
    <w:rsid w:val="00AA5755"/>
    <w:rsid w:val="00AA5B7B"/>
    <w:rsid w:val="00AA6435"/>
    <w:rsid w:val="00AA6DC6"/>
    <w:rsid w:val="00AA7593"/>
    <w:rsid w:val="00AA7A72"/>
    <w:rsid w:val="00AA7CCC"/>
    <w:rsid w:val="00AB27F8"/>
    <w:rsid w:val="00AB2A32"/>
    <w:rsid w:val="00AB310E"/>
    <w:rsid w:val="00AB32A7"/>
    <w:rsid w:val="00AB3563"/>
    <w:rsid w:val="00AB3B42"/>
    <w:rsid w:val="00AB40AE"/>
    <w:rsid w:val="00AB42B7"/>
    <w:rsid w:val="00AB4638"/>
    <w:rsid w:val="00AB4680"/>
    <w:rsid w:val="00AB47BE"/>
    <w:rsid w:val="00AB540B"/>
    <w:rsid w:val="00AB649C"/>
    <w:rsid w:val="00AB6ADE"/>
    <w:rsid w:val="00AB6CC3"/>
    <w:rsid w:val="00AB7872"/>
    <w:rsid w:val="00AB79A3"/>
    <w:rsid w:val="00AC02E2"/>
    <w:rsid w:val="00AC054E"/>
    <w:rsid w:val="00AC0B2C"/>
    <w:rsid w:val="00AC13D2"/>
    <w:rsid w:val="00AC1E07"/>
    <w:rsid w:val="00AC1E60"/>
    <w:rsid w:val="00AC24B6"/>
    <w:rsid w:val="00AC2CCD"/>
    <w:rsid w:val="00AC30A9"/>
    <w:rsid w:val="00AC356C"/>
    <w:rsid w:val="00AC35F9"/>
    <w:rsid w:val="00AC394A"/>
    <w:rsid w:val="00AC4139"/>
    <w:rsid w:val="00AC4C51"/>
    <w:rsid w:val="00AC4F44"/>
    <w:rsid w:val="00AC5D7E"/>
    <w:rsid w:val="00AC64AD"/>
    <w:rsid w:val="00AC703C"/>
    <w:rsid w:val="00AC76BA"/>
    <w:rsid w:val="00AC79B0"/>
    <w:rsid w:val="00AD08EC"/>
    <w:rsid w:val="00AD0A60"/>
    <w:rsid w:val="00AD13B8"/>
    <w:rsid w:val="00AD1DF3"/>
    <w:rsid w:val="00AD2BA3"/>
    <w:rsid w:val="00AD36F0"/>
    <w:rsid w:val="00AD3D1D"/>
    <w:rsid w:val="00AD419C"/>
    <w:rsid w:val="00AD442D"/>
    <w:rsid w:val="00AD462F"/>
    <w:rsid w:val="00AD4BBF"/>
    <w:rsid w:val="00AD53E8"/>
    <w:rsid w:val="00AD71BF"/>
    <w:rsid w:val="00AD7CFF"/>
    <w:rsid w:val="00AD7DE5"/>
    <w:rsid w:val="00AE0ADE"/>
    <w:rsid w:val="00AE1004"/>
    <w:rsid w:val="00AE17E7"/>
    <w:rsid w:val="00AE1827"/>
    <w:rsid w:val="00AE1A7E"/>
    <w:rsid w:val="00AE1B04"/>
    <w:rsid w:val="00AE1D97"/>
    <w:rsid w:val="00AE1F02"/>
    <w:rsid w:val="00AE2B25"/>
    <w:rsid w:val="00AE2E46"/>
    <w:rsid w:val="00AE3632"/>
    <w:rsid w:val="00AE5627"/>
    <w:rsid w:val="00AE58EF"/>
    <w:rsid w:val="00AE621E"/>
    <w:rsid w:val="00AE715E"/>
    <w:rsid w:val="00AE7C85"/>
    <w:rsid w:val="00AF0372"/>
    <w:rsid w:val="00AF0A91"/>
    <w:rsid w:val="00AF2791"/>
    <w:rsid w:val="00AF2D13"/>
    <w:rsid w:val="00AF2DFF"/>
    <w:rsid w:val="00AF3125"/>
    <w:rsid w:val="00AF413E"/>
    <w:rsid w:val="00AF53E8"/>
    <w:rsid w:val="00AF5AC7"/>
    <w:rsid w:val="00AF5ECB"/>
    <w:rsid w:val="00AF6741"/>
    <w:rsid w:val="00AF678A"/>
    <w:rsid w:val="00AF67EE"/>
    <w:rsid w:val="00AF67EF"/>
    <w:rsid w:val="00AF6C91"/>
    <w:rsid w:val="00AF6D43"/>
    <w:rsid w:val="00B01194"/>
    <w:rsid w:val="00B011C9"/>
    <w:rsid w:val="00B044B5"/>
    <w:rsid w:val="00B049BB"/>
    <w:rsid w:val="00B04E54"/>
    <w:rsid w:val="00B0578A"/>
    <w:rsid w:val="00B057D7"/>
    <w:rsid w:val="00B05F80"/>
    <w:rsid w:val="00B061AE"/>
    <w:rsid w:val="00B0630E"/>
    <w:rsid w:val="00B06FEE"/>
    <w:rsid w:val="00B073ED"/>
    <w:rsid w:val="00B1081B"/>
    <w:rsid w:val="00B11BD0"/>
    <w:rsid w:val="00B124E8"/>
    <w:rsid w:val="00B133D6"/>
    <w:rsid w:val="00B159D4"/>
    <w:rsid w:val="00B15CD4"/>
    <w:rsid w:val="00B173BC"/>
    <w:rsid w:val="00B17CFC"/>
    <w:rsid w:val="00B17F00"/>
    <w:rsid w:val="00B201D7"/>
    <w:rsid w:val="00B20810"/>
    <w:rsid w:val="00B209F5"/>
    <w:rsid w:val="00B20CAC"/>
    <w:rsid w:val="00B22AAE"/>
    <w:rsid w:val="00B22C84"/>
    <w:rsid w:val="00B23A48"/>
    <w:rsid w:val="00B241F2"/>
    <w:rsid w:val="00B24A21"/>
    <w:rsid w:val="00B24C03"/>
    <w:rsid w:val="00B257ED"/>
    <w:rsid w:val="00B25A06"/>
    <w:rsid w:val="00B25C86"/>
    <w:rsid w:val="00B25F10"/>
    <w:rsid w:val="00B2606E"/>
    <w:rsid w:val="00B26452"/>
    <w:rsid w:val="00B26701"/>
    <w:rsid w:val="00B26B50"/>
    <w:rsid w:val="00B27608"/>
    <w:rsid w:val="00B27B40"/>
    <w:rsid w:val="00B30DE2"/>
    <w:rsid w:val="00B315EE"/>
    <w:rsid w:val="00B320A0"/>
    <w:rsid w:val="00B332E4"/>
    <w:rsid w:val="00B342DE"/>
    <w:rsid w:val="00B34A93"/>
    <w:rsid w:val="00B35012"/>
    <w:rsid w:val="00B35241"/>
    <w:rsid w:val="00B3690D"/>
    <w:rsid w:val="00B3698A"/>
    <w:rsid w:val="00B37070"/>
    <w:rsid w:val="00B370DC"/>
    <w:rsid w:val="00B37819"/>
    <w:rsid w:val="00B379A9"/>
    <w:rsid w:val="00B41249"/>
    <w:rsid w:val="00B41821"/>
    <w:rsid w:val="00B41D88"/>
    <w:rsid w:val="00B43362"/>
    <w:rsid w:val="00B43E26"/>
    <w:rsid w:val="00B44188"/>
    <w:rsid w:val="00B44C3A"/>
    <w:rsid w:val="00B45126"/>
    <w:rsid w:val="00B45399"/>
    <w:rsid w:val="00B45642"/>
    <w:rsid w:val="00B45872"/>
    <w:rsid w:val="00B4643B"/>
    <w:rsid w:val="00B4664E"/>
    <w:rsid w:val="00B47294"/>
    <w:rsid w:val="00B47A5E"/>
    <w:rsid w:val="00B47D26"/>
    <w:rsid w:val="00B50BBF"/>
    <w:rsid w:val="00B50C2D"/>
    <w:rsid w:val="00B510A2"/>
    <w:rsid w:val="00B514AA"/>
    <w:rsid w:val="00B5194C"/>
    <w:rsid w:val="00B52267"/>
    <w:rsid w:val="00B524E9"/>
    <w:rsid w:val="00B52A81"/>
    <w:rsid w:val="00B52C67"/>
    <w:rsid w:val="00B53130"/>
    <w:rsid w:val="00B53BB3"/>
    <w:rsid w:val="00B53CB9"/>
    <w:rsid w:val="00B53F19"/>
    <w:rsid w:val="00B5407F"/>
    <w:rsid w:val="00B549C4"/>
    <w:rsid w:val="00B5520A"/>
    <w:rsid w:val="00B55B78"/>
    <w:rsid w:val="00B56340"/>
    <w:rsid w:val="00B569A5"/>
    <w:rsid w:val="00B56B73"/>
    <w:rsid w:val="00B573C2"/>
    <w:rsid w:val="00B57620"/>
    <w:rsid w:val="00B57825"/>
    <w:rsid w:val="00B604F0"/>
    <w:rsid w:val="00B61D93"/>
    <w:rsid w:val="00B63D4A"/>
    <w:rsid w:val="00B6469E"/>
    <w:rsid w:val="00B6483F"/>
    <w:rsid w:val="00B660ED"/>
    <w:rsid w:val="00B661FC"/>
    <w:rsid w:val="00B6733F"/>
    <w:rsid w:val="00B67386"/>
    <w:rsid w:val="00B67E09"/>
    <w:rsid w:val="00B7033F"/>
    <w:rsid w:val="00B70D34"/>
    <w:rsid w:val="00B71790"/>
    <w:rsid w:val="00B7257E"/>
    <w:rsid w:val="00B726BF"/>
    <w:rsid w:val="00B72719"/>
    <w:rsid w:val="00B72791"/>
    <w:rsid w:val="00B734DF"/>
    <w:rsid w:val="00B73584"/>
    <w:rsid w:val="00B75856"/>
    <w:rsid w:val="00B75D3F"/>
    <w:rsid w:val="00B76E9B"/>
    <w:rsid w:val="00B773E6"/>
    <w:rsid w:val="00B77D25"/>
    <w:rsid w:val="00B80C50"/>
    <w:rsid w:val="00B80EC6"/>
    <w:rsid w:val="00B815BD"/>
    <w:rsid w:val="00B81C67"/>
    <w:rsid w:val="00B81DEB"/>
    <w:rsid w:val="00B81E86"/>
    <w:rsid w:val="00B83026"/>
    <w:rsid w:val="00B83082"/>
    <w:rsid w:val="00B83260"/>
    <w:rsid w:val="00B833F2"/>
    <w:rsid w:val="00B835FC"/>
    <w:rsid w:val="00B8400C"/>
    <w:rsid w:val="00B844F5"/>
    <w:rsid w:val="00B84E5C"/>
    <w:rsid w:val="00B86C61"/>
    <w:rsid w:val="00B87ECE"/>
    <w:rsid w:val="00B90848"/>
    <w:rsid w:val="00B90BCE"/>
    <w:rsid w:val="00B90CF2"/>
    <w:rsid w:val="00B91D0D"/>
    <w:rsid w:val="00B92FE2"/>
    <w:rsid w:val="00B944D4"/>
    <w:rsid w:val="00B9471A"/>
    <w:rsid w:val="00B9499F"/>
    <w:rsid w:val="00B95822"/>
    <w:rsid w:val="00B95C65"/>
    <w:rsid w:val="00BA0567"/>
    <w:rsid w:val="00BA12DF"/>
    <w:rsid w:val="00BA1B39"/>
    <w:rsid w:val="00BA1CCC"/>
    <w:rsid w:val="00BA1E92"/>
    <w:rsid w:val="00BA2B57"/>
    <w:rsid w:val="00BA34C6"/>
    <w:rsid w:val="00BA4325"/>
    <w:rsid w:val="00BA495A"/>
    <w:rsid w:val="00BA546C"/>
    <w:rsid w:val="00BA5AAB"/>
    <w:rsid w:val="00BA658F"/>
    <w:rsid w:val="00BA6C86"/>
    <w:rsid w:val="00BA6CCB"/>
    <w:rsid w:val="00BB05E4"/>
    <w:rsid w:val="00BB1246"/>
    <w:rsid w:val="00BB125C"/>
    <w:rsid w:val="00BB12E2"/>
    <w:rsid w:val="00BB18ED"/>
    <w:rsid w:val="00BB1F5F"/>
    <w:rsid w:val="00BB2503"/>
    <w:rsid w:val="00BB2DB4"/>
    <w:rsid w:val="00BB2E47"/>
    <w:rsid w:val="00BB339E"/>
    <w:rsid w:val="00BB357F"/>
    <w:rsid w:val="00BB373B"/>
    <w:rsid w:val="00BB42AE"/>
    <w:rsid w:val="00BB49E5"/>
    <w:rsid w:val="00BB5084"/>
    <w:rsid w:val="00BB6639"/>
    <w:rsid w:val="00BB67C0"/>
    <w:rsid w:val="00BB6A0C"/>
    <w:rsid w:val="00BB6B71"/>
    <w:rsid w:val="00BB6C5F"/>
    <w:rsid w:val="00BB72F4"/>
    <w:rsid w:val="00BB76F9"/>
    <w:rsid w:val="00BC051C"/>
    <w:rsid w:val="00BC074F"/>
    <w:rsid w:val="00BC0ED4"/>
    <w:rsid w:val="00BC11EE"/>
    <w:rsid w:val="00BC2E59"/>
    <w:rsid w:val="00BC2F6A"/>
    <w:rsid w:val="00BC3316"/>
    <w:rsid w:val="00BC3ABB"/>
    <w:rsid w:val="00BC3D0E"/>
    <w:rsid w:val="00BC3E2F"/>
    <w:rsid w:val="00BC4D96"/>
    <w:rsid w:val="00BC5202"/>
    <w:rsid w:val="00BC531F"/>
    <w:rsid w:val="00BC5366"/>
    <w:rsid w:val="00BC57DE"/>
    <w:rsid w:val="00BC5E95"/>
    <w:rsid w:val="00BC65C5"/>
    <w:rsid w:val="00BC663F"/>
    <w:rsid w:val="00BC7835"/>
    <w:rsid w:val="00BD0371"/>
    <w:rsid w:val="00BD0FEB"/>
    <w:rsid w:val="00BD1468"/>
    <w:rsid w:val="00BD170D"/>
    <w:rsid w:val="00BD170E"/>
    <w:rsid w:val="00BD17A2"/>
    <w:rsid w:val="00BD1ECF"/>
    <w:rsid w:val="00BD228C"/>
    <w:rsid w:val="00BD230C"/>
    <w:rsid w:val="00BD29D3"/>
    <w:rsid w:val="00BD337C"/>
    <w:rsid w:val="00BD3C99"/>
    <w:rsid w:val="00BD4130"/>
    <w:rsid w:val="00BD4638"/>
    <w:rsid w:val="00BD471D"/>
    <w:rsid w:val="00BD47D7"/>
    <w:rsid w:val="00BD57C3"/>
    <w:rsid w:val="00BD6C4F"/>
    <w:rsid w:val="00BD70E2"/>
    <w:rsid w:val="00BD7346"/>
    <w:rsid w:val="00BD765E"/>
    <w:rsid w:val="00BE03E5"/>
    <w:rsid w:val="00BE1191"/>
    <w:rsid w:val="00BE16CB"/>
    <w:rsid w:val="00BE1968"/>
    <w:rsid w:val="00BE2B75"/>
    <w:rsid w:val="00BE2BDA"/>
    <w:rsid w:val="00BE2D61"/>
    <w:rsid w:val="00BE2E94"/>
    <w:rsid w:val="00BE2F0A"/>
    <w:rsid w:val="00BE355E"/>
    <w:rsid w:val="00BE5D94"/>
    <w:rsid w:val="00BE6882"/>
    <w:rsid w:val="00BE730E"/>
    <w:rsid w:val="00BE7DE2"/>
    <w:rsid w:val="00BF0025"/>
    <w:rsid w:val="00BF21B6"/>
    <w:rsid w:val="00BF2438"/>
    <w:rsid w:val="00BF24DF"/>
    <w:rsid w:val="00BF294C"/>
    <w:rsid w:val="00BF2FA9"/>
    <w:rsid w:val="00BF3CC2"/>
    <w:rsid w:val="00BF40A9"/>
    <w:rsid w:val="00BF5007"/>
    <w:rsid w:val="00BF56E5"/>
    <w:rsid w:val="00BF58A7"/>
    <w:rsid w:val="00BF59FE"/>
    <w:rsid w:val="00BF5C5F"/>
    <w:rsid w:val="00BF5F35"/>
    <w:rsid w:val="00BF63C1"/>
    <w:rsid w:val="00BF78C8"/>
    <w:rsid w:val="00C002E4"/>
    <w:rsid w:val="00C00B63"/>
    <w:rsid w:val="00C01368"/>
    <w:rsid w:val="00C023B3"/>
    <w:rsid w:val="00C02743"/>
    <w:rsid w:val="00C037A6"/>
    <w:rsid w:val="00C03B92"/>
    <w:rsid w:val="00C04E50"/>
    <w:rsid w:val="00C0511E"/>
    <w:rsid w:val="00C05A66"/>
    <w:rsid w:val="00C066EE"/>
    <w:rsid w:val="00C06CB1"/>
    <w:rsid w:val="00C07773"/>
    <w:rsid w:val="00C103D0"/>
    <w:rsid w:val="00C106F3"/>
    <w:rsid w:val="00C109C0"/>
    <w:rsid w:val="00C10C01"/>
    <w:rsid w:val="00C10F74"/>
    <w:rsid w:val="00C11A3F"/>
    <w:rsid w:val="00C1271E"/>
    <w:rsid w:val="00C12B0E"/>
    <w:rsid w:val="00C12B80"/>
    <w:rsid w:val="00C134EE"/>
    <w:rsid w:val="00C141F6"/>
    <w:rsid w:val="00C14D99"/>
    <w:rsid w:val="00C14DFC"/>
    <w:rsid w:val="00C15346"/>
    <w:rsid w:val="00C15E6B"/>
    <w:rsid w:val="00C15F3E"/>
    <w:rsid w:val="00C162D2"/>
    <w:rsid w:val="00C16D70"/>
    <w:rsid w:val="00C17260"/>
    <w:rsid w:val="00C17BE6"/>
    <w:rsid w:val="00C20489"/>
    <w:rsid w:val="00C20AEF"/>
    <w:rsid w:val="00C213C6"/>
    <w:rsid w:val="00C215DF"/>
    <w:rsid w:val="00C21B0C"/>
    <w:rsid w:val="00C21C0E"/>
    <w:rsid w:val="00C228DA"/>
    <w:rsid w:val="00C2300A"/>
    <w:rsid w:val="00C23014"/>
    <w:rsid w:val="00C2385B"/>
    <w:rsid w:val="00C243F7"/>
    <w:rsid w:val="00C2457E"/>
    <w:rsid w:val="00C2551F"/>
    <w:rsid w:val="00C25ACD"/>
    <w:rsid w:val="00C25F0B"/>
    <w:rsid w:val="00C26C2C"/>
    <w:rsid w:val="00C26C48"/>
    <w:rsid w:val="00C27040"/>
    <w:rsid w:val="00C274BC"/>
    <w:rsid w:val="00C27693"/>
    <w:rsid w:val="00C2797D"/>
    <w:rsid w:val="00C3006A"/>
    <w:rsid w:val="00C315B9"/>
    <w:rsid w:val="00C32B78"/>
    <w:rsid w:val="00C33386"/>
    <w:rsid w:val="00C333B8"/>
    <w:rsid w:val="00C3450F"/>
    <w:rsid w:val="00C34548"/>
    <w:rsid w:val="00C34749"/>
    <w:rsid w:val="00C34D60"/>
    <w:rsid w:val="00C35157"/>
    <w:rsid w:val="00C3556A"/>
    <w:rsid w:val="00C36457"/>
    <w:rsid w:val="00C36E21"/>
    <w:rsid w:val="00C36EEE"/>
    <w:rsid w:val="00C37416"/>
    <w:rsid w:val="00C40759"/>
    <w:rsid w:val="00C40D9E"/>
    <w:rsid w:val="00C40FF2"/>
    <w:rsid w:val="00C41ECA"/>
    <w:rsid w:val="00C43CAE"/>
    <w:rsid w:val="00C4473E"/>
    <w:rsid w:val="00C45821"/>
    <w:rsid w:val="00C459C2"/>
    <w:rsid w:val="00C45B00"/>
    <w:rsid w:val="00C45EAA"/>
    <w:rsid w:val="00C4693A"/>
    <w:rsid w:val="00C47319"/>
    <w:rsid w:val="00C50602"/>
    <w:rsid w:val="00C506A9"/>
    <w:rsid w:val="00C50DB1"/>
    <w:rsid w:val="00C518CB"/>
    <w:rsid w:val="00C51D72"/>
    <w:rsid w:val="00C5254B"/>
    <w:rsid w:val="00C52C6F"/>
    <w:rsid w:val="00C52D38"/>
    <w:rsid w:val="00C5300A"/>
    <w:rsid w:val="00C5373E"/>
    <w:rsid w:val="00C53A86"/>
    <w:rsid w:val="00C53CAE"/>
    <w:rsid w:val="00C5496A"/>
    <w:rsid w:val="00C551AC"/>
    <w:rsid w:val="00C56106"/>
    <w:rsid w:val="00C564A3"/>
    <w:rsid w:val="00C56A29"/>
    <w:rsid w:val="00C56CE4"/>
    <w:rsid w:val="00C56F3D"/>
    <w:rsid w:val="00C5726F"/>
    <w:rsid w:val="00C60123"/>
    <w:rsid w:val="00C60704"/>
    <w:rsid w:val="00C60858"/>
    <w:rsid w:val="00C62094"/>
    <w:rsid w:val="00C627B8"/>
    <w:rsid w:val="00C62D3B"/>
    <w:rsid w:val="00C62E69"/>
    <w:rsid w:val="00C634E2"/>
    <w:rsid w:val="00C6433B"/>
    <w:rsid w:val="00C648FC"/>
    <w:rsid w:val="00C6506C"/>
    <w:rsid w:val="00C65089"/>
    <w:rsid w:val="00C6521A"/>
    <w:rsid w:val="00C65ADC"/>
    <w:rsid w:val="00C669CA"/>
    <w:rsid w:val="00C66D83"/>
    <w:rsid w:val="00C66E49"/>
    <w:rsid w:val="00C66FB4"/>
    <w:rsid w:val="00C6745E"/>
    <w:rsid w:val="00C67A47"/>
    <w:rsid w:val="00C67C23"/>
    <w:rsid w:val="00C67EA6"/>
    <w:rsid w:val="00C70869"/>
    <w:rsid w:val="00C70C35"/>
    <w:rsid w:val="00C712FF"/>
    <w:rsid w:val="00C7174F"/>
    <w:rsid w:val="00C71840"/>
    <w:rsid w:val="00C71C2E"/>
    <w:rsid w:val="00C71ED8"/>
    <w:rsid w:val="00C72BEE"/>
    <w:rsid w:val="00C73A98"/>
    <w:rsid w:val="00C73C68"/>
    <w:rsid w:val="00C7480F"/>
    <w:rsid w:val="00C762F6"/>
    <w:rsid w:val="00C76617"/>
    <w:rsid w:val="00C76874"/>
    <w:rsid w:val="00C76CF5"/>
    <w:rsid w:val="00C80630"/>
    <w:rsid w:val="00C80A7E"/>
    <w:rsid w:val="00C80EB8"/>
    <w:rsid w:val="00C81C00"/>
    <w:rsid w:val="00C82AA4"/>
    <w:rsid w:val="00C82DB0"/>
    <w:rsid w:val="00C835DB"/>
    <w:rsid w:val="00C83C0B"/>
    <w:rsid w:val="00C8472D"/>
    <w:rsid w:val="00C849FA"/>
    <w:rsid w:val="00C84AF0"/>
    <w:rsid w:val="00C84DCE"/>
    <w:rsid w:val="00C84FFF"/>
    <w:rsid w:val="00C85761"/>
    <w:rsid w:val="00C868EC"/>
    <w:rsid w:val="00C86E21"/>
    <w:rsid w:val="00C87EDC"/>
    <w:rsid w:val="00C9011B"/>
    <w:rsid w:val="00C90648"/>
    <w:rsid w:val="00C90D9A"/>
    <w:rsid w:val="00C910B2"/>
    <w:rsid w:val="00C912D9"/>
    <w:rsid w:val="00C914D1"/>
    <w:rsid w:val="00C916AA"/>
    <w:rsid w:val="00C91A65"/>
    <w:rsid w:val="00C921A1"/>
    <w:rsid w:val="00C922E1"/>
    <w:rsid w:val="00C92351"/>
    <w:rsid w:val="00C92550"/>
    <w:rsid w:val="00C92A38"/>
    <w:rsid w:val="00C92BC4"/>
    <w:rsid w:val="00C9323F"/>
    <w:rsid w:val="00C932C9"/>
    <w:rsid w:val="00C93B02"/>
    <w:rsid w:val="00C941BD"/>
    <w:rsid w:val="00C947DC"/>
    <w:rsid w:val="00C94CCC"/>
    <w:rsid w:val="00C94DB6"/>
    <w:rsid w:val="00C94F21"/>
    <w:rsid w:val="00C95329"/>
    <w:rsid w:val="00C956F9"/>
    <w:rsid w:val="00C95EA4"/>
    <w:rsid w:val="00C970DC"/>
    <w:rsid w:val="00C976E1"/>
    <w:rsid w:val="00C97F86"/>
    <w:rsid w:val="00CA0D4F"/>
    <w:rsid w:val="00CA1777"/>
    <w:rsid w:val="00CA1DE3"/>
    <w:rsid w:val="00CA1E67"/>
    <w:rsid w:val="00CA2496"/>
    <w:rsid w:val="00CA3ABB"/>
    <w:rsid w:val="00CA3CE4"/>
    <w:rsid w:val="00CA43B1"/>
    <w:rsid w:val="00CA48E7"/>
    <w:rsid w:val="00CA4DE2"/>
    <w:rsid w:val="00CA5941"/>
    <w:rsid w:val="00CA60A7"/>
    <w:rsid w:val="00CA6CB4"/>
    <w:rsid w:val="00CA7189"/>
    <w:rsid w:val="00CA7C43"/>
    <w:rsid w:val="00CA7E68"/>
    <w:rsid w:val="00CB07FD"/>
    <w:rsid w:val="00CB0B6E"/>
    <w:rsid w:val="00CB18DA"/>
    <w:rsid w:val="00CB264E"/>
    <w:rsid w:val="00CB2A12"/>
    <w:rsid w:val="00CB2C66"/>
    <w:rsid w:val="00CB4871"/>
    <w:rsid w:val="00CB4C5B"/>
    <w:rsid w:val="00CB663A"/>
    <w:rsid w:val="00CB6AB0"/>
    <w:rsid w:val="00CB7203"/>
    <w:rsid w:val="00CB7957"/>
    <w:rsid w:val="00CB7DFD"/>
    <w:rsid w:val="00CC0BB5"/>
    <w:rsid w:val="00CC19DF"/>
    <w:rsid w:val="00CC20FD"/>
    <w:rsid w:val="00CC294C"/>
    <w:rsid w:val="00CC2AAF"/>
    <w:rsid w:val="00CC323F"/>
    <w:rsid w:val="00CC4AFC"/>
    <w:rsid w:val="00CC6112"/>
    <w:rsid w:val="00CC6AA8"/>
    <w:rsid w:val="00CC70A6"/>
    <w:rsid w:val="00CC7112"/>
    <w:rsid w:val="00CC766B"/>
    <w:rsid w:val="00CC76C1"/>
    <w:rsid w:val="00CD0F5F"/>
    <w:rsid w:val="00CD170A"/>
    <w:rsid w:val="00CD19C7"/>
    <w:rsid w:val="00CD21FA"/>
    <w:rsid w:val="00CD2A3F"/>
    <w:rsid w:val="00CD2A45"/>
    <w:rsid w:val="00CD2B51"/>
    <w:rsid w:val="00CD2C99"/>
    <w:rsid w:val="00CD2CFD"/>
    <w:rsid w:val="00CD2FC4"/>
    <w:rsid w:val="00CD51BA"/>
    <w:rsid w:val="00CD54BE"/>
    <w:rsid w:val="00CD6271"/>
    <w:rsid w:val="00CD6AFE"/>
    <w:rsid w:val="00CD6C4F"/>
    <w:rsid w:val="00CD75F5"/>
    <w:rsid w:val="00CE000F"/>
    <w:rsid w:val="00CE0A69"/>
    <w:rsid w:val="00CE10B6"/>
    <w:rsid w:val="00CE1A29"/>
    <w:rsid w:val="00CE2911"/>
    <w:rsid w:val="00CE33A8"/>
    <w:rsid w:val="00CE391A"/>
    <w:rsid w:val="00CE58E4"/>
    <w:rsid w:val="00CE5EAB"/>
    <w:rsid w:val="00CE68DF"/>
    <w:rsid w:val="00CE6CFB"/>
    <w:rsid w:val="00CE7946"/>
    <w:rsid w:val="00CE79F8"/>
    <w:rsid w:val="00CE7AEB"/>
    <w:rsid w:val="00CF09BB"/>
    <w:rsid w:val="00CF1CF3"/>
    <w:rsid w:val="00CF2E57"/>
    <w:rsid w:val="00CF2F91"/>
    <w:rsid w:val="00CF336F"/>
    <w:rsid w:val="00CF4874"/>
    <w:rsid w:val="00CF5B9F"/>
    <w:rsid w:val="00CF6CB4"/>
    <w:rsid w:val="00CF6F5E"/>
    <w:rsid w:val="00CF782D"/>
    <w:rsid w:val="00D0001D"/>
    <w:rsid w:val="00D00507"/>
    <w:rsid w:val="00D012B1"/>
    <w:rsid w:val="00D03770"/>
    <w:rsid w:val="00D03801"/>
    <w:rsid w:val="00D03A3A"/>
    <w:rsid w:val="00D03ABC"/>
    <w:rsid w:val="00D03B0A"/>
    <w:rsid w:val="00D0401F"/>
    <w:rsid w:val="00D04E48"/>
    <w:rsid w:val="00D052B8"/>
    <w:rsid w:val="00D055FF"/>
    <w:rsid w:val="00D05672"/>
    <w:rsid w:val="00D0617F"/>
    <w:rsid w:val="00D0624D"/>
    <w:rsid w:val="00D06835"/>
    <w:rsid w:val="00D0695A"/>
    <w:rsid w:val="00D06E4D"/>
    <w:rsid w:val="00D079A2"/>
    <w:rsid w:val="00D102ED"/>
    <w:rsid w:val="00D10663"/>
    <w:rsid w:val="00D10D2F"/>
    <w:rsid w:val="00D11834"/>
    <w:rsid w:val="00D12290"/>
    <w:rsid w:val="00D12BF8"/>
    <w:rsid w:val="00D13C16"/>
    <w:rsid w:val="00D13C69"/>
    <w:rsid w:val="00D1433B"/>
    <w:rsid w:val="00D145BC"/>
    <w:rsid w:val="00D151DB"/>
    <w:rsid w:val="00D155F5"/>
    <w:rsid w:val="00D15C42"/>
    <w:rsid w:val="00D165AE"/>
    <w:rsid w:val="00D165EA"/>
    <w:rsid w:val="00D16634"/>
    <w:rsid w:val="00D17ADD"/>
    <w:rsid w:val="00D202D1"/>
    <w:rsid w:val="00D2174B"/>
    <w:rsid w:val="00D2200F"/>
    <w:rsid w:val="00D227EA"/>
    <w:rsid w:val="00D229A8"/>
    <w:rsid w:val="00D233D2"/>
    <w:rsid w:val="00D23AA6"/>
    <w:rsid w:val="00D23E9B"/>
    <w:rsid w:val="00D24A9A"/>
    <w:rsid w:val="00D24EB4"/>
    <w:rsid w:val="00D25216"/>
    <w:rsid w:val="00D25B75"/>
    <w:rsid w:val="00D265C9"/>
    <w:rsid w:val="00D26D30"/>
    <w:rsid w:val="00D27AA4"/>
    <w:rsid w:val="00D27E33"/>
    <w:rsid w:val="00D3045B"/>
    <w:rsid w:val="00D30D05"/>
    <w:rsid w:val="00D31564"/>
    <w:rsid w:val="00D32AC5"/>
    <w:rsid w:val="00D330A9"/>
    <w:rsid w:val="00D34C26"/>
    <w:rsid w:val="00D35BF5"/>
    <w:rsid w:val="00D361E5"/>
    <w:rsid w:val="00D36AAA"/>
    <w:rsid w:val="00D36F90"/>
    <w:rsid w:val="00D4044D"/>
    <w:rsid w:val="00D41146"/>
    <w:rsid w:val="00D41382"/>
    <w:rsid w:val="00D413D3"/>
    <w:rsid w:val="00D425A9"/>
    <w:rsid w:val="00D42657"/>
    <w:rsid w:val="00D4292B"/>
    <w:rsid w:val="00D42FF6"/>
    <w:rsid w:val="00D432F4"/>
    <w:rsid w:val="00D439DA"/>
    <w:rsid w:val="00D4402B"/>
    <w:rsid w:val="00D45F7A"/>
    <w:rsid w:val="00D45FE7"/>
    <w:rsid w:val="00D46513"/>
    <w:rsid w:val="00D46ADF"/>
    <w:rsid w:val="00D46F4B"/>
    <w:rsid w:val="00D46FC4"/>
    <w:rsid w:val="00D47536"/>
    <w:rsid w:val="00D47B53"/>
    <w:rsid w:val="00D503B3"/>
    <w:rsid w:val="00D503E5"/>
    <w:rsid w:val="00D50A22"/>
    <w:rsid w:val="00D5168C"/>
    <w:rsid w:val="00D51AEE"/>
    <w:rsid w:val="00D52412"/>
    <w:rsid w:val="00D53BC9"/>
    <w:rsid w:val="00D54BC6"/>
    <w:rsid w:val="00D55EBA"/>
    <w:rsid w:val="00D56756"/>
    <w:rsid w:val="00D56894"/>
    <w:rsid w:val="00D56BC0"/>
    <w:rsid w:val="00D5740F"/>
    <w:rsid w:val="00D57754"/>
    <w:rsid w:val="00D57846"/>
    <w:rsid w:val="00D57B8E"/>
    <w:rsid w:val="00D57BFA"/>
    <w:rsid w:val="00D60983"/>
    <w:rsid w:val="00D6113F"/>
    <w:rsid w:val="00D61890"/>
    <w:rsid w:val="00D61D1F"/>
    <w:rsid w:val="00D630C0"/>
    <w:rsid w:val="00D64272"/>
    <w:rsid w:val="00D642E8"/>
    <w:rsid w:val="00D643EB"/>
    <w:rsid w:val="00D65CC9"/>
    <w:rsid w:val="00D66512"/>
    <w:rsid w:val="00D66951"/>
    <w:rsid w:val="00D66B57"/>
    <w:rsid w:val="00D67A41"/>
    <w:rsid w:val="00D733A1"/>
    <w:rsid w:val="00D73B53"/>
    <w:rsid w:val="00D73C60"/>
    <w:rsid w:val="00D74F81"/>
    <w:rsid w:val="00D751CB"/>
    <w:rsid w:val="00D76B25"/>
    <w:rsid w:val="00D77B42"/>
    <w:rsid w:val="00D8059F"/>
    <w:rsid w:val="00D8073B"/>
    <w:rsid w:val="00D80E68"/>
    <w:rsid w:val="00D82A6C"/>
    <w:rsid w:val="00D83221"/>
    <w:rsid w:val="00D83682"/>
    <w:rsid w:val="00D8421E"/>
    <w:rsid w:val="00D843B1"/>
    <w:rsid w:val="00D84B37"/>
    <w:rsid w:val="00D84E87"/>
    <w:rsid w:val="00D8574D"/>
    <w:rsid w:val="00D85D14"/>
    <w:rsid w:val="00D85ECF"/>
    <w:rsid w:val="00D85FBD"/>
    <w:rsid w:val="00D8689B"/>
    <w:rsid w:val="00D87BDD"/>
    <w:rsid w:val="00D87F3C"/>
    <w:rsid w:val="00D90E5F"/>
    <w:rsid w:val="00D913B6"/>
    <w:rsid w:val="00D91A80"/>
    <w:rsid w:val="00D91EB6"/>
    <w:rsid w:val="00D920E9"/>
    <w:rsid w:val="00D92BB9"/>
    <w:rsid w:val="00D92C98"/>
    <w:rsid w:val="00D92EF0"/>
    <w:rsid w:val="00D93E11"/>
    <w:rsid w:val="00D9475B"/>
    <w:rsid w:val="00D94FA4"/>
    <w:rsid w:val="00D9581D"/>
    <w:rsid w:val="00D958E3"/>
    <w:rsid w:val="00D96CC3"/>
    <w:rsid w:val="00D96DF3"/>
    <w:rsid w:val="00D971BD"/>
    <w:rsid w:val="00D97D9D"/>
    <w:rsid w:val="00DA0944"/>
    <w:rsid w:val="00DA0B8F"/>
    <w:rsid w:val="00DA0E9B"/>
    <w:rsid w:val="00DA131E"/>
    <w:rsid w:val="00DA1553"/>
    <w:rsid w:val="00DA1A42"/>
    <w:rsid w:val="00DA2DBF"/>
    <w:rsid w:val="00DA2E80"/>
    <w:rsid w:val="00DA3163"/>
    <w:rsid w:val="00DA3541"/>
    <w:rsid w:val="00DA3C0E"/>
    <w:rsid w:val="00DA4211"/>
    <w:rsid w:val="00DA4B78"/>
    <w:rsid w:val="00DA4F91"/>
    <w:rsid w:val="00DA5C34"/>
    <w:rsid w:val="00DA5C5A"/>
    <w:rsid w:val="00DA5C5E"/>
    <w:rsid w:val="00DA5EA6"/>
    <w:rsid w:val="00DA6823"/>
    <w:rsid w:val="00DA70D6"/>
    <w:rsid w:val="00DA79F5"/>
    <w:rsid w:val="00DB033D"/>
    <w:rsid w:val="00DB116F"/>
    <w:rsid w:val="00DB13DA"/>
    <w:rsid w:val="00DB14F3"/>
    <w:rsid w:val="00DB1C3E"/>
    <w:rsid w:val="00DB1D41"/>
    <w:rsid w:val="00DB1DB0"/>
    <w:rsid w:val="00DB28EC"/>
    <w:rsid w:val="00DB295A"/>
    <w:rsid w:val="00DB3005"/>
    <w:rsid w:val="00DB30D8"/>
    <w:rsid w:val="00DB374B"/>
    <w:rsid w:val="00DB3D4B"/>
    <w:rsid w:val="00DB4530"/>
    <w:rsid w:val="00DB50A4"/>
    <w:rsid w:val="00DB5132"/>
    <w:rsid w:val="00DB5FD8"/>
    <w:rsid w:val="00DB6C6A"/>
    <w:rsid w:val="00DB7369"/>
    <w:rsid w:val="00DB77A7"/>
    <w:rsid w:val="00DB7AE2"/>
    <w:rsid w:val="00DB7B14"/>
    <w:rsid w:val="00DC00AC"/>
    <w:rsid w:val="00DC0369"/>
    <w:rsid w:val="00DC0569"/>
    <w:rsid w:val="00DC1263"/>
    <w:rsid w:val="00DC243D"/>
    <w:rsid w:val="00DC263B"/>
    <w:rsid w:val="00DC2B86"/>
    <w:rsid w:val="00DC33AD"/>
    <w:rsid w:val="00DC3A14"/>
    <w:rsid w:val="00DC5A0F"/>
    <w:rsid w:val="00DC602C"/>
    <w:rsid w:val="00DC6CDF"/>
    <w:rsid w:val="00DC752A"/>
    <w:rsid w:val="00DC78C4"/>
    <w:rsid w:val="00DD024F"/>
    <w:rsid w:val="00DD0962"/>
    <w:rsid w:val="00DD0DE7"/>
    <w:rsid w:val="00DD109B"/>
    <w:rsid w:val="00DD12CE"/>
    <w:rsid w:val="00DD1CD7"/>
    <w:rsid w:val="00DD1D8F"/>
    <w:rsid w:val="00DD41E4"/>
    <w:rsid w:val="00DD589A"/>
    <w:rsid w:val="00DD6160"/>
    <w:rsid w:val="00DD6616"/>
    <w:rsid w:val="00DD6965"/>
    <w:rsid w:val="00DD6E3D"/>
    <w:rsid w:val="00DD70A0"/>
    <w:rsid w:val="00DD7841"/>
    <w:rsid w:val="00DD7AE2"/>
    <w:rsid w:val="00DD7DE2"/>
    <w:rsid w:val="00DE09F6"/>
    <w:rsid w:val="00DE2327"/>
    <w:rsid w:val="00DE2E8F"/>
    <w:rsid w:val="00DE33B4"/>
    <w:rsid w:val="00DE4093"/>
    <w:rsid w:val="00DE50B1"/>
    <w:rsid w:val="00DE58A0"/>
    <w:rsid w:val="00DE7A28"/>
    <w:rsid w:val="00DE7A42"/>
    <w:rsid w:val="00DE7C33"/>
    <w:rsid w:val="00DF09CD"/>
    <w:rsid w:val="00DF14D4"/>
    <w:rsid w:val="00DF1D2F"/>
    <w:rsid w:val="00DF2868"/>
    <w:rsid w:val="00DF2A35"/>
    <w:rsid w:val="00DF2AB1"/>
    <w:rsid w:val="00DF2B65"/>
    <w:rsid w:val="00DF33D5"/>
    <w:rsid w:val="00DF3717"/>
    <w:rsid w:val="00DF3DE8"/>
    <w:rsid w:val="00DF4111"/>
    <w:rsid w:val="00DF463B"/>
    <w:rsid w:val="00DF4841"/>
    <w:rsid w:val="00DF4987"/>
    <w:rsid w:val="00DF500E"/>
    <w:rsid w:val="00DF5692"/>
    <w:rsid w:val="00DF5D56"/>
    <w:rsid w:val="00DF67DA"/>
    <w:rsid w:val="00DF6927"/>
    <w:rsid w:val="00DF75FA"/>
    <w:rsid w:val="00DF77A2"/>
    <w:rsid w:val="00E001EF"/>
    <w:rsid w:val="00E01031"/>
    <w:rsid w:val="00E015F7"/>
    <w:rsid w:val="00E018F7"/>
    <w:rsid w:val="00E0193B"/>
    <w:rsid w:val="00E026E8"/>
    <w:rsid w:val="00E0505C"/>
    <w:rsid w:val="00E05194"/>
    <w:rsid w:val="00E05FE7"/>
    <w:rsid w:val="00E06273"/>
    <w:rsid w:val="00E111A1"/>
    <w:rsid w:val="00E111CE"/>
    <w:rsid w:val="00E115A4"/>
    <w:rsid w:val="00E12569"/>
    <w:rsid w:val="00E12E29"/>
    <w:rsid w:val="00E13888"/>
    <w:rsid w:val="00E13A84"/>
    <w:rsid w:val="00E1444A"/>
    <w:rsid w:val="00E14A33"/>
    <w:rsid w:val="00E16C3A"/>
    <w:rsid w:val="00E1727D"/>
    <w:rsid w:val="00E17C0C"/>
    <w:rsid w:val="00E205D2"/>
    <w:rsid w:val="00E20799"/>
    <w:rsid w:val="00E2094C"/>
    <w:rsid w:val="00E210BD"/>
    <w:rsid w:val="00E21747"/>
    <w:rsid w:val="00E2272F"/>
    <w:rsid w:val="00E233FA"/>
    <w:rsid w:val="00E23567"/>
    <w:rsid w:val="00E235A2"/>
    <w:rsid w:val="00E244BD"/>
    <w:rsid w:val="00E24BB3"/>
    <w:rsid w:val="00E25E42"/>
    <w:rsid w:val="00E262AE"/>
    <w:rsid w:val="00E262D9"/>
    <w:rsid w:val="00E26905"/>
    <w:rsid w:val="00E26C89"/>
    <w:rsid w:val="00E26E20"/>
    <w:rsid w:val="00E26F5D"/>
    <w:rsid w:val="00E2730A"/>
    <w:rsid w:val="00E278EB"/>
    <w:rsid w:val="00E3112B"/>
    <w:rsid w:val="00E312F8"/>
    <w:rsid w:val="00E313D1"/>
    <w:rsid w:val="00E317B3"/>
    <w:rsid w:val="00E31EE1"/>
    <w:rsid w:val="00E320B0"/>
    <w:rsid w:val="00E324F3"/>
    <w:rsid w:val="00E327E1"/>
    <w:rsid w:val="00E32F6F"/>
    <w:rsid w:val="00E331A1"/>
    <w:rsid w:val="00E33502"/>
    <w:rsid w:val="00E33905"/>
    <w:rsid w:val="00E33BB4"/>
    <w:rsid w:val="00E34568"/>
    <w:rsid w:val="00E353F3"/>
    <w:rsid w:val="00E35A81"/>
    <w:rsid w:val="00E35DD1"/>
    <w:rsid w:val="00E37567"/>
    <w:rsid w:val="00E401C0"/>
    <w:rsid w:val="00E405CF"/>
    <w:rsid w:val="00E40B3A"/>
    <w:rsid w:val="00E40D63"/>
    <w:rsid w:val="00E41385"/>
    <w:rsid w:val="00E415ED"/>
    <w:rsid w:val="00E41BBB"/>
    <w:rsid w:val="00E41CDB"/>
    <w:rsid w:val="00E42056"/>
    <w:rsid w:val="00E43350"/>
    <w:rsid w:val="00E43A30"/>
    <w:rsid w:val="00E44AB4"/>
    <w:rsid w:val="00E45117"/>
    <w:rsid w:val="00E454C2"/>
    <w:rsid w:val="00E45798"/>
    <w:rsid w:val="00E4584B"/>
    <w:rsid w:val="00E45A2D"/>
    <w:rsid w:val="00E46468"/>
    <w:rsid w:val="00E465C1"/>
    <w:rsid w:val="00E47E83"/>
    <w:rsid w:val="00E47EAD"/>
    <w:rsid w:val="00E5030E"/>
    <w:rsid w:val="00E508BE"/>
    <w:rsid w:val="00E50FC9"/>
    <w:rsid w:val="00E5103E"/>
    <w:rsid w:val="00E51B5A"/>
    <w:rsid w:val="00E52722"/>
    <w:rsid w:val="00E52940"/>
    <w:rsid w:val="00E52EF7"/>
    <w:rsid w:val="00E532F6"/>
    <w:rsid w:val="00E53FA1"/>
    <w:rsid w:val="00E578F8"/>
    <w:rsid w:val="00E57B40"/>
    <w:rsid w:val="00E57E1F"/>
    <w:rsid w:val="00E60EBD"/>
    <w:rsid w:val="00E61F72"/>
    <w:rsid w:val="00E62752"/>
    <w:rsid w:val="00E62A2C"/>
    <w:rsid w:val="00E62F75"/>
    <w:rsid w:val="00E630AB"/>
    <w:rsid w:val="00E63710"/>
    <w:rsid w:val="00E638C1"/>
    <w:rsid w:val="00E63B2B"/>
    <w:rsid w:val="00E63BEF"/>
    <w:rsid w:val="00E6480C"/>
    <w:rsid w:val="00E64854"/>
    <w:rsid w:val="00E65162"/>
    <w:rsid w:val="00E654F5"/>
    <w:rsid w:val="00E66029"/>
    <w:rsid w:val="00E66285"/>
    <w:rsid w:val="00E67FB6"/>
    <w:rsid w:val="00E70A9C"/>
    <w:rsid w:val="00E71028"/>
    <w:rsid w:val="00E723B5"/>
    <w:rsid w:val="00E72A92"/>
    <w:rsid w:val="00E7365E"/>
    <w:rsid w:val="00E73C37"/>
    <w:rsid w:val="00E74844"/>
    <w:rsid w:val="00E74BAF"/>
    <w:rsid w:val="00E75010"/>
    <w:rsid w:val="00E761C9"/>
    <w:rsid w:val="00E770CE"/>
    <w:rsid w:val="00E77451"/>
    <w:rsid w:val="00E77C3A"/>
    <w:rsid w:val="00E77DA3"/>
    <w:rsid w:val="00E810DD"/>
    <w:rsid w:val="00E81CFC"/>
    <w:rsid w:val="00E823C6"/>
    <w:rsid w:val="00E82AC5"/>
    <w:rsid w:val="00E8371C"/>
    <w:rsid w:val="00E83856"/>
    <w:rsid w:val="00E83BC6"/>
    <w:rsid w:val="00E83C82"/>
    <w:rsid w:val="00E84001"/>
    <w:rsid w:val="00E851A8"/>
    <w:rsid w:val="00E85265"/>
    <w:rsid w:val="00E8573F"/>
    <w:rsid w:val="00E85AAC"/>
    <w:rsid w:val="00E85B60"/>
    <w:rsid w:val="00E85DC5"/>
    <w:rsid w:val="00E860ED"/>
    <w:rsid w:val="00E866CD"/>
    <w:rsid w:val="00E86892"/>
    <w:rsid w:val="00E86EF4"/>
    <w:rsid w:val="00E90928"/>
    <w:rsid w:val="00E90BCF"/>
    <w:rsid w:val="00E9201F"/>
    <w:rsid w:val="00E920F9"/>
    <w:rsid w:val="00E92A28"/>
    <w:rsid w:val="00E9305A"/>
    <w:rsid w:val="00E93258"/>
    <w:rsid w:val="00E934CD"/>
    <w:rsid w:val="00E935E0"/>
    <w:rsid w:val="00E942C5"/>
    <w:rsid w:val="00E94413"/>
    <w:rsid w:val="00E9467C"/>
    <w:rsid w:val="00E9470F"/>
    <w:rsid w:val="00E955EA"/>
    <w:rsid w:val="00E955F3"/>
    <w:rsid w:val="00E95C7A"/>
    <w:rsid w:val="00E96112"/>
    <w:rsid w:val="00E9628F"/>
    <w:rsid w:val="00E96D8E"/>
    <w:rsid w:val="00E970DF"/>
    <w:rsid w:val="00E974D5"/>
    <w:rsid w:val="00EA0FB9"/>
    <w:rsid w:val="00EA152E"/>
    <w:rsid w:val="00EA29FF"/>
    <w:rsid w:val="00EA2B50"/>
    <w:rsid w:val="00EA2E9B"/>
    <w:rsid w:val="00EA343A"/>
    <w:rsid w:val="00EA36D6"/>
    <w:rsid w:val="00EA3A3D"/>
    <w:rsid w:val="00EA3E89"/>
    <w:rsid w:val="00EA4120"/>
    <w:rsid w:val="00EA5F0B"/>
    <w:rsid w:val="00EA7726"/>
    <w:rsid w:val="00EB062C"/>
    <w:rsid w:val="00EB0DD8"/>
    <w:rsid w:val="00EB1943"/>
    <w:rsid w:val="00EB1B7B"/>
    <w:rsid w:val="00EB1BB4"/>
    <w:rsid w:val="00EB2BFB"/>
    <w:rsid w:val="00EB3B8C"/>
    <w:rsid w:val="00EB3C4F"/>
    <w:rsid w:val="00EB4819"/>
    <w:rsid w:val="00EB4FE4"/>
    <w:rsid w:val="00EB5A20"/>
    <w:rsid w:val="00EB6273"/>
    <w:rsid w:val="00EB65DA"/>
    <w:rsid w:val="00EB6656"/>
    <w:rsid w:val="00EB66AE"/>
    <w:rsid w:val="00EB6D82"/>
    <w:rsid w:val="00EB6E52"/>
    <w:rsid w:val="00EC031C"/>
    <w:rsid w:val="00EC0A40"/>
    <w:rsid w:val="00EC0CD6"/>
    <w:rsid w:val="00EC152B"/>
    <w:rsid w:val="00EC235C"/>
    <w:rsid w:val="00EC2B0E"/>
    <w:rsid w:val="00EC2C6F"/>
    <w:rsid w:val="00EC33F4"/>
    <w:rsid w:val="00EC3E39"/>
    <w:rsid w:val="00EC4D90"/>
    <w:rsid w:val="00EC6A5A"/>
    <w:rsid w:val="00EC7FEE"/>
    <w:rsid w:val="00ED00C1"/>
    <w:rsid w:val="00ED03AD"/>
    <w:rsid w:val="00ED03B9"/>
    <w:rsid w:val="00ED07F9"/>
    <w:rsid w:val="00ED0961"/>
    <w:rsid w:val="00ED1278"/>
    <w:rsid w:val="00ED18D4"/>
    <w:rsid w:val="00ED3837"/>
    <w:rsid w:val="00ED3ABE"/>
    <w:rsid w:val="00ED40D6"/>
    <w:rsid w:val="00ED478E"/>
    <w:rsid w:val="00ED48EF"/>
    <w:rsid w:val="00ED7BA9"/>
    <w:rsid w:val="00EE0C81"/>
    <w:rsid w:val="00EE107D"/>
    <w:rsid w:val="00EE10EB"/>
    <w:rsid w:val="00EE1BE4"/>
    <w:rsid w:val="00EE1FFE"/>
    <w:rsid w:val="00EE200D"/>
    <w:rsid w:val="00EE2D1C"/>
    <w:rsid w:val="00EE37C5"/>
    <w:rsid w:val="00EE3B76"/>
    <w:rsid w:val="00EE5088"/>
    <w:rsid w:val="00EE57E2"/>
    <w:rsid w:val="00EE5D3D"/>
    <w:rsid w:val="00EE60E3"/>
    <w:rsid w:val="00EE748A"/>
    <w:rsid w:val="00EE758A"/>
    <w:rsid w:val="00EE7833"/>
    <w:rsid w:val="00EE7EED"/>
    <w:rsid w:val="00EF082F"/>
    <w:rsid w:val="00EF0B8D"/>
    <w:rsid w:val="00EF0C31"/>
    <w:rsid w:val="00EF1927"/>
    <w:rsid w:val="00EF19C8"/>
    <w:rsid w:val="00EF1AF6"/>
    <w:rsid w:val="00EF3412"/>
    <w:rsid w:val="00EF5258"/>
    <w:rsid w:val="00EF59FD"/>
    <w:rsid w:val="00EF5C1B"/>
    <w:rsid w:val="00EF5C81"/>
    <w:rsid w:val="00EF5F30"/>
    <w:rsid w:val="00EF6072"/>
    <w:rsid w:val="00EF7501"/>
    <w:rsid w:val="00EF7795"/>
    <w:rsid w:val="00F0174E"/>
    <w:rsid w:val="00F01CB2"/>
    <w:rsid w:val="00F01D0B"/>
    <w:rsid w:val="00F01EEE"/>
    <w:rsid w:val="00F02018"/>
    <w:rsid w:val="00F02E25"/>
    <w:rsid w:val="00F0451C"/>
    <w:rsid w:val="00F052D2"/>
    <w:rsid w:val="00F06059"/>
    <w:rsid w:val="00F06155"/>
    <w:rsid w:val="00F06D43"/>
    <w:rsid w:val="00F0762F"/>
    <w:rsid w:val="00F07641"/>
    <w:rsid w:val="00F07EC9"/>
    <w:rsid w:val="00F100C4"/>
    <w:rsid w:val="00F10750"/>
    <w:rsid w:val="00F1101A"/>
    <w:rsid w:val="00F113DC"/>
    <w:rsid w:val="00F11450"/>
    <w:rsid w:val="00F11699"/>
    <w:rsid w:val="00F11926"/>
    <w:rsid w:val="00F1292A"/>
    <w:rsid w:val="00F13DAF"/>
    <w:rsid w:val="00F13DFA"/>
    <w:rsid w:val="00F13F87"/>
    <w:rsid w:val="00F13FB5"/>
    <w:rsid w:val="00F1438C"/>
    <w:rsid w:val="00F147B2"/>
    <w:rsid w:val="00F14E30"/>
    <w:rsid w:val="00F14FB5"/>
    <w:rsid w:val="00F15513"/>
    <w:rsid w:val="00F15B2B"/>
    <w:rsid w:val="00F1612A"/>
    <w:rsid w:val="00F1709B"/>
    <w:rsid w:val="00F172C8"/>
    <w:rsid w:val="00F17F1B"/>
    <w:rsid w:val="00F21026"/>
    <w:rsid w:val="00F212CA"/>
    <w:rsid w:val="00F2134B"/>
    <w:rsid w:val="00F21AA1"/>
    <w:rsid w:val="00F21B57"/>
    <w:rsid w:val="00F220DC"/>
    <w:rsid w:val="00F2232F"/>
    <w:rsid w:val="00F22AF6"/>
    <w:rsid w:val="00F23765"/>
    <w:rsid w:val="00F23D73"/>
    <w:rsid w:val="00F23F87"/>
    <w:rsid w:val="00F24005"/>
    <w:rsid w:val="00F243A2"/>
    <w:rsid w:val="00F2449A"/>
    <w:rsid w:val="00F2467A"/>
    <w:rsid w:val="00F24822"/>
    <w:rsid w:val="00F24A14"/>
    <w:rsid w:val="00F25382"/>
    <w:rsid w:val="00F25A8E"/>
    <w:rsid w:val="00F25F8A"/>
    <w:rsid w:val="00F2658B"/>
    <w:rsid w:val="00F26A2E"/>
    <w:rsid w:val="00F26A48"/>
    <w:rsid w:val="00F27041"/>
    <w:rsid w:val="00F270DA"/>
    <w:rsid w:val="00F30284"/>
    <w:rsid w:val="00F306C6"/>
    <w:rsid w:val="00F307A9"/>
    <w:rsid w:val="00F30A7A"/>
    <w:rsid w:val="00F30AF8"/>
    <w:rsid w:val="00F30E11"/>
    <w:rsid w:val="00F30EEC"/>
    <w:rsid w:val="00F31111"/>
    <w:rsid w:val="00F31C66"/>
    <w:rsid w:val="00F31CE4"/>
    <w:rsid w:val="00F324EB"/>
    <w:rsid w:val="00F32C13"/>
    <w:rsid w:val="00F33979"/>
    <w:rsid w:val="00F33FE4"/>
    <w:rsid w:val="00F3422F"/>
    <w:rsid w:val="00F3469F"/>
    <w:rsid w:val="00F34EB5"/>
    <w:rsid w:val="00F350A9"/>
    <w:rsid w:val="00F35444"/>
    <w:rsid w:val="00F35C16"/>
    <w:rsid w:val="00F3668C"/>
    <w:rsid w:val="00F36AEE"/>
    <w:rsid w:val="00F41CCD"/>
    <w:rsid w:val="00F42F73"/>
    <w:rsid w:val="00F43098"/>
    <w:rsid w:val="00F43441"/>
    <w:rsid w:val="00F43CB3"/>
    <w:rsid w:val="00F43FFA"/>
    <w:rsid w:val="00F44016"/>
    <w:rsid w:val="00F44194"/>
    <w:rsid w:val="00F44331"/>
    <w:rsid w:val="00F44643"/>
    <w:rsid w:val="00F44676"/>
    <w:rsid w:val="00F452FE"/>
    <w:rsid w:val="00F4575C"/>
    <w:rsid w:val="00F4733E"/>
    <w:rsid w:val="00F473CA"/>
    <w:rsid w:val="00F47D98"/>
    <w:rsid w:val="00F500B5"/>
    <w:rsid w:val="00F52679"/>
    <w:rsid w:val="00F52BF5"/>
    <w:rsid w:val="00F530E0"/>
    <w:rsid w:val="00F532D0"/>
    <w:rsid w:val="00F538A5"/>
    <w:rsid w:val="00F53F7C"/>
    <w:rsid w:val="00F53F92"/>
    <w:rsid w:val="00F5473F"/>
    <w:rsid w:val="00F54B57"/>
    <w:rsid w:val="00F54D6E"/>
    <w:rsid w:val="00F56891"/>
    <w:rsid w:val="00F5690D"/>
    <w:rsid w:val="00F57696"/>
    <w:rsid w:val="00F6047C"/>
    <w:rsid w:val="00F6082F"/>
    <w:rsid w:val="00F608AA"/>
    <w:rsid w:val="00F60A52"/>
    <w:rsid w:val="00F60BC8"/>
    <w:rsid w:val="00F60DA7"/>
    <w:rsid w:val="00F62335"/>
    <w:rsid w:val="00F62BC6"/>
    <w:rsid w:val="00F637EC"/>
    <w:rsid w:val="00F65794"/>
    <w:rsid w:val="00F658D5"/>
    <w:rsid w:val="00F66F14"/>
    <w:rsid w:val="00F66F34"/>
    <w:rsid w:val="00F706E8"/>
    <w:rsid w:val="00F70CF7"/>
    <w:rsid w:val="00F719F3"/>
    <w:rsid w:val="00F7231B"/>
    <w:rsid w:val="00F732AF"/>
    <w:rsid w:val="00F738FD"/>
    <w:rsid w:val="00F73FB4"/>
    <w:rsid w:val="00F7449D"/>
    <w:rsid w:val="00F75C58"/>
    <w:rsid w:val="00F75DFE"/>
    <w:rsid w:val="00F76224"/>
    <w:rsid w:val="00F762E1"/>
    <w:rsid w:val="00F76604"/>
    <w:rsid w:val="00F7692F"/>
    <w:rsid w:val="00F77929"/>
    <w:rsid w:val="00F800C9"/>
    <w:rsid w:val="00F807EB"/>
    <w:rsid w:val="00F80B90"/>
    <w:rsid w:val="00F82AA4"/>
    <w:rsid w:val="00F82FB0"/>
    <w:rsid w:val="00F83047"/>
    <w:rsid w:val="00F84012"/>
    <w:rsid w:val="00F84B4D"/>
    <w:rsid w:val="00F853BF"/>
    <w:rsid w:val="00F8579E"/>
    <w:rsid w:val="00F859D6"/>
    <w:rsid w:val="00F85BB8"/>
    <w:rsid w:val="00F8680D"/>
    <w:rsid w:val="00F87130"/>
    <w:rsid w:val="00F871F6"/>
    <w:rsid w:val="00F87729"/>
    <w:rsid w:val="00F87743"/>
    <w:rsid w:val="00F87D76"/>
    <w:rsid w:val="00F906EF"/>
    <w:rsid w:val="00F90713"/>
    <w:rsid w:val="00F90B91"/>
    <w:rsid w:val="00F90DFD"/>
    <w:rsid w:val="00F9195C"/>
    <w:rsid w:val="00F91A7D"/>
    <w:rsid w:val="00F92013"/>
    <w:rsid w:val="00F9232D"/>
    <w:rsid w:val="00F92450"/>
    <w:rsid w:val="00F93AEB"/>
    <w:rsid w:val="00F93B48"/>
    <w:rsid w:val="00F9503A"/>
    <w:rsid w:val="00F951C0"/>
    <w:rsid w:val="00F955A2"/>
    <w:rsid w:val="00F95D7E"/>
    <w:rsid w:val="00F961E2"/>
    <w:rsid w:val="00F96C82"/>
    <w:rsid w:val="00F96F37"/>
    <w:rsid w:val="00F974E6"/>
    <w:rsid w:val="00F97C43"/>
    <w:rsid w:val="00F97F98"/>
    <w:rsid w:val="00F97FCD"/>
    <w:rsid w:val="00FA130C"/>
    <w:rsid w:val="00FA1F67"/>
    <w:rsid w:val="00FA24C4"/>
    <w:rsid w:val="00FA2519"/>
    <w:rsid w:val="00FA2AE8"/>
    <w:rsid w:val="00FA2D2C"/>
    <w:rsid w:val="00FA3087"/>
    <w:rsid w:val="00FA3406"/>
    <w:rsid w:val="00FA4992"/>
    <w:rsid w:val="00FA6BD1"/>
    <w:rsid w:val="00FA6CAF"/>
    <w:rsid w:val="00FA7579"/>
    <w:rsid w:val="00FA78EE"/>
    <w:rsid w:val="00FA7CEC"/>
    <w:rsid w:val="00FA7D6B"/>
    <w:rsid w:val="00FA7FF9"/>
    <w:rsid w:val="00FB0078"/>
    <w:rsid w:val="00FB043F"/>
    <w:rsid w:val="00FB0920"/>
    <w:rsid w:val="00FB21B3"/>
    <w:rsid w:val="00FB233F"/>
    <w:rsid w:val="00FB28BD"/>
    <w:rsid w:val="00FB3881"/>
    <w:rsid w:val="00FB407D"/>
    <w:rsid w:val="00FB44F7"/>
    <w:rsid w:val="00FB4A3A"/>
    <w:rsid w:val="00FB4EB2"/>
    <w:rsid w:val="00FB501F"/>
    <w:rsid w:val="00FB59D8"/>
    <w:rsid w:val="00FB6409"/>
    <w:rsid w:val="00FC0AA3"/>
    <w:rsid w:val="00FC0D9F"/>
    <w:rsid w:val="00FC0FAF"/>
    <w:rsid w:val="00FC0FBE"/>
    <w:rsid w:val="00FC131E"/>
    <w:rsid w:val="00FC1370"/>
    <w:rsid w:val="00FC1778"/>
    <w:rsid w:val="00FC17FF"/>
    <w:rsid w:val="00FC1CBA"/>
    <w:rsid w:val="00FC2792"/>
    <w:rsid w:val="00FC279E"/>
    <w:rsid w:val="00FC28B7"/>
    <w:rsid w:val="00FC2ACD"/>
    <w:rsid w:val="00FC2EBC"/>
    <w:rsid w:val="00FC335B"/>
    <w:rsid w:val="00FC346E"/>
    <w:rsid w:val="00FC47BA"/>
    <w:rsid w:val="00FC5C25"/>
    <w:rsid w:val="00FC5F1B"/>
    <w:rsid w:val="00FC6958"/>
    <w:rsid w:val="00FC7392"/>
    <w:rsid w:val="00FD01A1"/>
    <w:rsid w:val="00FD09A6"/>
    <w:rsid w:val="00FD0C19"/>
    <w:rsid w:val="00FD1C13"/>
    <w:rsid w:val="00FD2149"/>
    <w:rsid w:val="00FD2A7A"/>
    <w:rsid w:val="00FD3026"/>
    <w:rsid w:val="00FD31A3"/>
    <w:rsid w:val="00FD3B60"/>
    <w:rsid w:val="00FD435D"/>
    <w:rsid w:val="00FD570C"/>
    <w:rsid w:val="00FD585F"/>
    <w:rsid w:val="00FD5E42"/>
    <w:rsid w:val="00FD6155"/>
    <w:rsid w:val="00FD6DDF"/>
    <w:rsid w:val="00FD73A7"/>
    <w:rsid w:val="00FD791A"/>
    <w:rsid w:val="00FD7F03"/>
    <w:rsid w:val="00FE030F"/>
    <w:rsid w:val="00FE09BD"/>
    <w:rsid w:val="00FE13F2"/>
    <w:rsid w:val="00FE156D"/>
    <w:rsid w:val="00FE1614"/>
    <w:rsid w:val="00FE1811"/>
    <w:rsid w:val="00FE1A67"/>
    <w:rsid w:val="00FE1D8C"/>
    <w:rsid w:val="00FE247F"/>
    <w:rsid w:val="00FE2FAB"/>
    <w:rsid w:val="00FE32F4"/>
    <w:rsid w:val="00FE3CD2"/>
    <w:rsid w:val="00FE42E1"/>
    <w:rsid w:val="00FE4D67"/>
    <w:rsid w:val="00FE4E28"/>
    <w:rsid w:val="00FE5C08"/>
    <w:rsid w:val="00FE6160"/>
    <w:rsid w:val="00FE63F9"/>
    <w:rsid w:val="00FE66FE"/>
    <w:rsid w:val="00FE6AA9"/>
    <w:rsid w:val="00FE6BB0"/>
    <w:rsid w:val="00FE7046"/>
    <w:rsid w:val="00FF1ACE"/>
    <w:rsid w:val="00FF1CA7"/>
    <w:rsid w:val="00FF204A"/>
    <w:rsid w:val="00FF27F7"/>
    <w:rsid w:val="00FF4400"/>
    <w:rsid w:val="00FF523E"/>
    <w:rsid w:val="00FF5A11"/>
    <w:rsid w:val="00FF64F8"/>
    <w:rsid w:val="00FF6B8E"/>
    <w:rsid w:val="00FF737F"/>
    <w:rsid w:val="022DB60A"/>
    <w:rsid w:val="02F44C19"/>
    <w:rsid w:val="032CBD1A"/>
    <w:rsid w:val="0396508E"/>
    <w:rsid w:val="04A1DE5E"/>
    <w:rsid w:val="04C2C68A"/>
    <w:rsid w:val="068E6052"/>
    <w:rsid w:val="087F8CD2"/>
    <w:rsid w:val="092B2E8A"/>
    <w:rsid w:val="09565BA0"/>
    <w:rsid w:val="095B06DE"/>
    <w:rsid w:val="0A1C5429"/>
    <w:rsid w:val="0B8D3DF3"/>
    <w:rsid w:val="0BB4C3E6"/>
    <w:rsid w:val="0E707BA6"/>
    <w:rsid w:val="0EE675C2"/>
    <w:rsid w:val="0F86B92F"/>
    <w:rsid w:val="0FA2059D"/>
    <w:rsid w:val="0FEEBA29"/>
    <w:rsid w:val="10AA67E2"/>
    <w:rsid w:val="110A01E0"/>
    <w:rsid w:val="11ECFFA3"/>
    <w:rsid w:val="124412FC"/>
    <w:rsid w:val="13621320"/>
    <w:rsid w:val="13ACC00F"/>
    <w:rsid w:val="15013DF2"/>
    <w:rsid w:val="16A8E779"/>
    <w:rsid w:val="16E6DFB4"/>
    <w:rsid w:val="1734B4D1"/>
    <w:rsid w:val="17AEE0D2"/>
    <w:rsid w:val="17CE6F7F"/>
    <w:rsid w:val="180833E7"/>
    <w:rsid w:val="19E35049"/>
    <w:rsid w:val="1A5F49D6"/>
    <w:rsid w:val="1AC081DA"/>
    <w:rsid w:val="1B90C021"/>
    <w:rsid w:val="1C4D04D0"/>
    <w:rsid w:val="1CC8C916"/>
    <w:rsid w:val="1D0407F8"/>
    <w:rsid w:val="1DB4DA2D"/>
    <w:rsid w:val="1DF542C1"/>
    <w:rsid w:val="1ED73540"/>
    <w:rsid w:val="1F4C5A9F"/>
    <w:rsid w:val="202AEFF9"/>
    <w:rsid w:val="2045A8D3"/>
    <w:rsid w:val="22689363"/>
    <w:rsid w:val="2272F5FB"/>
    <w:rsid w:val="256AE8DF"/>
    <w:rsid w:val="25899F1D"/>
    <w:rsid w:val="26A5E7B8"/>
    <w:rsid w:val="26B5B9FF"/>
    <w:rsid w:val="2766E093"/>
    <w:rsid w:val="276A4E16"/>
    <w:rsid w:val="27C80E8F"/>
    <w:rsid w:val="29BB5CD4"/>
    <w:rsid w:val="2A105B29"/>
    <w:rsid w:val="2A2DFBA3"/>
    <w:rsid w:val="2B43ACA9"/>
    <w:rsid w:val="2C7BA63E"/>
    <w:rsid w:val="2E0F2DEA"/>
    <w:rsid w:val="2EC82978"/>
    <w:rsid w:val="2F832C91"/>
    <w:rsid w:val="311013FD"/>
    <w:rsid w:val="3270A3AA"/>
    <w:rsid w:val="33F90D75"/>
    <w:rsid w:val="344F1200"/>
    <w:rsid w:val="34AF3DE9"/>
    <w:rsid w:val="356EA616"/>
    <w:rsid w:val="35955C46"/>
    <w:rsid w:val="35AC5902"/>
    <w:rsid w:val="394F5C67"/>
    <w:rsid w:val="3962A585"/>
    <w:rsid w:val="399E4BB5"/>
    <w:rsid w:val="3A3FFDCA"/>
    <w:rsid w:val="3A5623CE"/>
    <w:rsid w:val="3A745360"/>
    <w:rsid w:val="3AE60A81"/>
    <w:rsid w:val="3C8F1D17"/>
    <w:rsid w:val="3D4381C1"/>
    <w:rsid w:val="3E9BF993"/>
    <w:rsid w:val="3ED1426B"/>
    <w:rsid w:val="3ED199D0"/>
    <w:rsid w:val="4011ED6A"/>
    <w:rsid w:val="411CACBF"/>
    <w:rsid w:val="433BBE81"/>
    <w:rsid w:val="436952E9"/>
    <w:rsid w:val="43E76A5E"/>
    <w:rsid w:val="468F06BF"/>
    <w:rsid w:val="46AAE0A0"/>
    <w:rsid w:val="48B8349E"/>
    <w:rsid w:val="4B03A026"/>
    <w:rsid w:val="4B216B0A"/>
    <w:rsid w:val="4B6079A0"/>
    <w:rsid w:val="4C11392B"/>
    <w:rsid w:val="4CD6F9E9"/>
    <w:rsid w:val="4D3CADA5"/>
    <w:rsid w:val="4E1AF957"/>
    <w:rsid w:val="516ABB47"/>
    <w:rsid w:val="53218B6C"/>
    <w:rsid w:val="53D9EA61"/>
    <w:rsid w:val="55F62CAF"/>
    <w:rsid w:val="567E2292"/>
    <w:rsid w:val="56D525A1"/>
    <w:rsid w:val="5733CA83"/>
    <w:rsid w:val="573C5CE0"/>
    <w:rsid w:val="58D8A208"/>
    <w:rsid w:val="594AFF56"/>
    <w:rsid w:val="5A32F915"/>
    <w:rsid w:val="5B9E7CC5"/>
    <w:rsid w:val="5E77C3CF"/>
    <w:rsid w:val="5FEC0A87"/>
    <w:rsid w:val="610FF0C2"/>
    <w:rsid w:val="612144C8"/>
    <w:rsid w:val="6164ADE8"/>
    <w:rsid w:val="6268181B"/>
    <w:rsid w:val="626A84AD"/>
    <w:rsid w:val="62E56745"/>
    <w:rsid w:val="64239CF5"/>
    <w:rsid w:val="64A60B50"/>
    <w:rsid w:val="64B9411C"/>
    <w:rsid w:val="66DFFAFA"/>
    <w:rsid w:val="66E34761"/>
    <w:rsid w:val="67E282EB"/>
    <w:rsid w:val="6A00A691"/>
    <w:rsid w:val="6AC8CEFC"/>
    <w:rsid w:val="6BE70660"/>
    <w:rsid w:val="6BEB8CAE"/>
    <w:rsid w:val="6C535A96"/>
    <w:rsid w:val="6C623DA3"/>
    <w:rsid w:val="6C66B378"/>
    <w:rsid w:val="6C6D252A"/>
    <w:rsid w:val="6D417D48"/>
    <w:rsid w:val="6D8C90D9"/>
    <w:rsid w:val="6FB07038"/>
    <w:rsid w:val="707B478F"/>
    <w:rsid w:val="707C7255"/>
    <w:rsid w:val="70E2FD34"/>
    <w:rsid w:val="71533389"/>
    <w:rsid w:val="71C1E42D"/>
    <w:rsid w:val="72DF39C9"/>
    <w:rsid w:val="73BE640A"/>
    <w:rsid w:val="758FCC36"/>
    <w:rsid w:val="7744DDC3"/>
    <w:rsid w:val="77BA72A1"/>
    <w:rsid w:val="79A0D776"/>
    <w:rsid w:val="79BFA730"/>
    <w:rsid w:val="7A35AD0C"/>
    <w:rsid w:val="7D4B0238"/>
    <w:rsid w:val="7DBECD76"/>
    <w:rsid w:val="7F76E90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DCD50EB"/>
  <w15:chartTrackingRefBased/>
  <w15:docId w15:val="{8560D8B5-88D5-4F81-8DBB-9F7955D754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FA2519"/>
    <w:rPr>
      <w:lang w:eastAsia="en-GB"/>
    </w:rPr>
  </w:style>
  <w:style w:type="paragraph" w:styleId="Heading1">
    <w:name w:val="heading 1"/>
    <w:basedOn w:val="Normal"/>
    <w:next w:val="Normal"/>
    <w:qFormat/>
    <w:pPr>
      <w:keepNext/>
      <w:outlineLvl w:val="0"/>
    </w:pPr>
    <w:rPr>
      <w:b/>
      <w:sz w:val="22"/>
    </w:rPr>
  </w:style>
  <w:style w:type="paragraph" w:styleId="Heading2">
    <w:name w:val="heading 2"/>
    <w:basedOn w:val="Normal"/>
    <w:next w:val="Normal"/>
    <w:qFormat/>
    <w:pPr>
      <w:keepNext/>
      <w:outlineLvl w:val="1"/>
    </w:pPr>
    <w:rPr>
      <w:b/>
    </w:rPr>
  </w:style>
  <w:style w:type="paragraph" w:styleId="Heading3">
    <w:name w:val="heading 3"/>
    <w:basedOn w:val="Normal"/>
    <w:next w:val="Normal"/>
    <w:qFormat/>
    <w:pPr>
      <w:keepNext/>
      <w:jc w:val="both"/>
      <w:outlineLvl w:val="2"/>
    </w:pPr>
    <w:rPr>
      <w:rFonts w:ascii="Arial" w:hAnsi="Arial"/>
      <w:b/>
      <w:sz w:val="22"/>
    </w:rPr>
  </w:style>
  <w:style w:type="paragraph" w:styleId="Heading4">
    <w:name w:val="heading 4"/>
    <w:basedOn w:val="Normal"/>
    <w:next w:val="Normal"/>
    <w:qFormat/>
    <w:pPr>
      <w:keepNext/>
      <w:jc w:val="right"/>
      <w:outlineLvl w:val="3"/>
    </w:pPr>
    <w:rPr>
      <w:rFonts w:ascii="Arial" w:hAnsi="Arial"/>
      <w:b/>
      <w:sz w:val="2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rPr>
      <w:sz w:val="22"/>
    </w:rPr>
  </w:style>
  <w:style w:type="paragraph" w:styleId="BodyText2">
    <w:name w:val="Body Text 2"/>
    <w:basedOn w:val="Normal"/>
    <w:pPr>
      <w:jc w:val="both"/>
    </w:pPr>
    <w:rPr>
      <w:sz w:val="22"/>
    </w:rPr>
  </w:style>
  <w:style w:type="paragraph" w:styleId="BodyText3">
    <w:name w:val="Body Text 3"/>
    <w:basedOn w:val="Normal"/>
    <w:rPr>
      <w:b/>
      <w:sz w:val="22"/>
    </w:rPr>
  </w:style>
  <w:style w:type="paragraph" w:styleId="Title">
    <w:name w:val="Title"/>
    <w:basedOn w:val="Normal"/>
    <w:qFormat/>
    <w:pPr>
      <w:jc w:val="center"/>
    </w:pPr>
    <w:rPr>
      <w:b/>
      <w:sz w:val="40"/>
    </w:rPr>
  </w:style>
  <w:style w:type="paragraph" w:styleId="BalloonText">
    <w:name w:val="Balloon Text"/>
    <w:basedOn w:val="Normal"/>
    <w:semiHidden/>
    <w:rsid w:val="00FE3CD2"/>
    <w:rPr>
      <w:rFonts w:ascii="Tahoma" w:hAnsi="Tahoma" w:cs="Tahoma"/>
      <w:sz w:val="16"/>
      <w:szCs w:val="16"/>
    </w:rPr>
  </w:style>
  <w:style w:type="table" w:styleId="TableGrid">
    <w:name w:val="Table Grid"/>
    <w:basedOn w:val="TableNormal"/>
    <w:rsid w:val="008C11E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rsid w:val="00914E92"/>
    <w:rPr>
      <w:color w:val="0000FF"/>
      <w:u w:val="single"/>
    </w:rPr>
  </w:style>
  <w:style w:type="character" w:styleId="CommentReference">
    <w:name w:val="annotation reference"/>
    <w:semiHidden/>
    <w:rsid w:val="002D33AC"/>
    <w:rPr>
      <w:sz w:val="16"/>
      <w:szCs w:val="16"/>
    </w:rPr>
  </w:style>
  <w:style w:type="paragraph" w:styleId="CommentText">
    <w:name w:val="annotation text"/>
    <w:basedOn w:val="Normal"/>
    <w:semiHidden/>
    <w:rsid w:val="002D33AC"/>
  </w:style>
  <w:style w:type="paragraph" w:styleId="CommentSubject">
    <w:name w:val="annotation subject"/>
    <w:basedOn w:val="CommentText"/>
    <w:next w:val="CommentText"/>
    <w:semiHidden/>
    <w:rsid w:val="002D33AC"/>
    <w:rPr>
      <w:b/>
      <w:bCs/>
    </w:rPr>
  </w:style>
  <w:style w:type="paragraph" w:styleId="Header">
    <w:name w:val="header"/>
    <w:basedOn w:val="Normal"/>
    <w:link w:val="HeaderChar"/>
    <w:rsid w:val="009117D3"/>
    <w:pPr>
      <w:tabs>
        <w:tab w:val="center" w:pos="4513"/>
        <w:tab w:val="right" w:pos="9026"/>
      </w:tabs>
    </w:pPr>
  </w:style>
  <w:style w:type="character" w:styleId="HeaderChar" w:customStyle="1">
    <w:name w:val="Header Char"/>
    <w:basedOn w:val="DefaultParagraphFont"/>
    <w:link w:val="Header"/>
    <w:rsid w:val="009117D3"/>
  </w:style>
  <w:style w:type="paragraph" w:styleId="Footer">
    <w:name w:val="footer"/>
    <w:basedOn w:val="Normal"/>
    <w:link w:val="FooterChar"/>
    <w:uiPriority w:val="99"/>
    <w:rsid w:val="009117D3"/>
    <w:pPr>
      <w:tabs>
        <w:tab w:val="center" w:pos="4513"/>
        <w:tab w:val="right" w:pos="9026"/>
      </w:tabs>
    </w:pPr>
  </w:style>
  <w:style w:type="character" w:styleId="FooterChar" w:customStyle="1">
    <w:name w:val="Footer Char"/>
    <w:basedOn w:val="DefaultParagraphFont"/>
    <w:link w:val="Footer"/>
    <w:uiPriority w:val="99"/>
    <w:rsid w:val="009117D3"/>
  </w:style>
  <w:style w:type="character" w:styleId="normaltextrun" w:customStyle="1">
    <w:name w:val="normaltextrun"/>
    <w:basedOn w:val="DefaultParagraphFont"/>
    <w:rsid w:val="005A22F4"/>
  </w:style>
  <w:style w:type="character" w:styleId="eop" w:customStyle="1">
    <w:name w:val="eop"/>
    <w:basedOn w:val="DefaultParagraphFont"/>
    <w:rsid w:val="006C173A"/>
  </w:style>
  <w:style w:type="paragraph" w:styleId="Revision">
    <w:name w:val="Revision"/>
    <w:hidden/>
    <w:uiPriority w:val="99"/>
    <w:semiHidden/>
    <w:rsid w:val="0072481C"/>
    <w:rPr>
      <w:lang w:eastAsia="en-GB"/>
    </w:rPr>
  </w:style>
  <w:style w:type="character" w:styleId="Mention">
    <w:name w:val="Mention"/>
    <w:basedOn w:val="DefaultParagraphFont"/>
    <w:uiPriority w:val="99"/>
    <w:unhideWhenUsed/>
    <w:rsid w:val="000E404A"/>
    <w:rPr>
      <w:color w:val="2B579A"/>
      <w:shd w:val="clear" w:color="auto" w:fill="E1DFDD"/>
    </w:rPr>
  </w:style>
  <w:style w:type="character" w:styleId="UnresolvedMention">
    <w:name w:val="Unresolved Mention"/>
    <w:basedOn w:val="DefaultParagraphFont"/>
    <w:uiPriority w:val="99"/>
    <w:unhideWhenUsed/>
    <w:rsid w:val="00062356"/>
    <w:rPr>
      <w:color w:val="605E5C"/>
      <w:shd w:val="clear" w:color="auto" w:fill="E1DFDD"/>
    </w:rPr>
  </w:style>
  <w:style w:type="paragraph" w:styleId="ListParagraph">
    <w:name w:val="List Paragraph"/>
    <w:basedOn w:val="Normal"/>
    <w:uiPriority w:val="34"/>
    <w:qFormat/>
    <w:rsid w:val="00EE37C5"/>
    <w:pPr>
      <w:ind w:left="720"/>
      <w:contextualSpacing/>
    </w:pPr>
  </w:style>
  <w:style w:type="paragraph" w:styleId="NormalWeb">
    <w:name w:val="Normal (Web)"/>
    <w:basedOn w:val="Normal"/>
    <w:uiPriority w:val="99"/>
    <w:unhideWhenUsed/>
    <w:rsid w:val="007A370E"/>
    <w:rPr>
      <w:rFonts w:ascii="Calibri" w:hAnsi="Calibri" w:cs="Calibri" w:eastAsiaTheme="minorHAnsi"/>
      <w:sz w:val="22"/>
      <w:szCs w:val="22"/>
    </w:rPr>
  </w:style>
  <w:style w:type="paragraph" w:styleId="paragraph" w:customStyle="1">
    <w:name w:val="paragraph"/>
    <w:basedOn w:val="Normal"/>
    <w:rsid w:val="007B5B68"/>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644676">
      <w:bodyDiv w:val="1"/>
      <w:marLeft w:val="0"/>
      <w:marRight w:val="0"/>
      <w:marTop w:val="0"/>
      <w:marBottom w:val="0"/>
      <w:divBdr>
        <w:top w:val="none" w:sz="0" w:space="0" w:color="auto"/>
        <w:left w:val="none" w:sz="0" w:space="0" w:color="auto"/>
        <w:bottom w:val="none" w:sz="0" w:space="0" w:color="auto"/>
        <w:right w:val="none" w:sz="0" w:space="0" w:color="auto"/>
      </w:divBdr>
      <w:divsChild>
        <w:div w:id="11493948">
          <w:marLeft w:val="0"/>
          <w:marRight w:val="0"/>
          <w:marTop w:val="0"/>
          <w:marBottom w:val="0"/>
          <w:divBdr>
            <w:top w:val="none" w:sz="0" w:space="0" w:color="auto"/>
            <w:left w:val="none" w:sz="0" w:space="0" w:color="auto"/>
            <w:bottom w:val="none" w:sz="0" w:space="0" w:color="auto"/>
            <w:right w:val="none" w:sz="0" w:space="0" w:color="auto"/>
          </w:divBdr>
        </w:div>
        <w:div w:id="411435856">
          <w:marLeft w:val="0"/>
          <w:marRight w:val="0"/>
          <w:marTop w:val="0"/>
          <w:marBottom w:val="0"/>
          <w:divBdr>
            <w:top w:val="none" w:sz="0" w:space="0" w:color="auto"/>
            <w:left w:val="none" w:sz="0" w:space="0" w:color="auto"/>
            <w:bottom w:val="none" w:sz="0" w:space="0" w:color="auto"/>
            <w:right w:val="none" w:sz="0" w:space="0" w:color="auto"/>
          </w:divBdr>
        </w:div>
        <w:div w:id="728502436">
          <w:marLeft w:val="0"/>
          <w:marRight w:val="0"/>
          <w:marTop w:val="0"/>
          <w:marBottom w:val="0"/>
          <w:divBdr>
            <w:top w:val="none" w:sz="0" w:space="0" w:color="auto"/>
            <w:left w:val="none" w:sz="0" w:space="0" w:color="auto"/>
            <w:bottom w:val="none" w:sz="0" w:space="0" w:color="auto"/>
            <w:right w:val="none" w:sz="0" w:space="0" w:color="auto"/>
          </w:divBdr>
        </w:div>
        <w:div w:id="759956127">
          <w:marLeft w:val="0"/>
          <w:marRight w:val="0"/>
          <w:marTop w:val="0"/>
          <w:marBottom w:val="0"/>
          <w:divBdr>
            <w:top w:val="none" w:sz="0" w:space="0" w:color="auto"/>
            <w:left w:val="none" w:sz="0" w:space="0" w:color="auto"/>
            <w:bottom w:val="none" w:sz="0" w:space="0" w:color="auto"/>
            <w:right w:val="none" w:sz="0" w:space="0" w:color="auto"/>
          </w:divBdr>
        </w:div>
        <w:div w:id="1021780614">
          <w:marLeft w:val="0"/>
          <w:marRight w:val="0"/>
          <w:marTop w:val="0"/>
          <w:marBottom w:val="0"/>
          <w:divBdr>
            <w:top w:val="none" w:sz="0" w:space="0" w:color="auto"/>
            <w:left w:val="none" w:sz="0" w:space="0" w:color="auto"/>
            <w:bottom w:val="none" w:sz="0" w:space="0" w:color="auto"/>
            <w:right w:val="none" w:sz="0" w:space="0" w:color="auto"/>
          </w:divBdr>
        </w:div>
        <w:div w:id="1469203447">
          <w:marLeft w:val="0"/>
          <w:marRight w:val="0"/>
          <w:marTop w:val="0"/>
          <w:marBottom w:val="0"/>
          <w:divBdr>
            <w:top w:val="none" w:sz="0" w:space="0" w:color="auto"/>
            <w:left w:val="none" w:sz="0" w:space="0" w:color="auto"/>
            <w:bottom w:val="none" w:sz="0" w:space="0" w:color="auto"/>
            <w:right w:val="none" w:sz="0" w:space="0" w:color="auto"/>
          </w:divBdr>
        </w:div>
        <w:div w:id="1699551479">
          <w:marLeft w:val="0"/>
          <w:marRight w:val="0"/>
          <w:marTop w:val="0"/>
          <w:marBottom w:val="0"/>
          <w:divBdr>
            <w:top w:val="none" w:sz="0" w:space="0" w:color="auto"/>
            <w:left w:val="none" w:sz="0" w:space="0" w:color="auto"/>
            <w:bottom w:val="none" w:sz="0" w:space="0" w:color="auto"/>
            <w:right w:val="none" w:sz="0" w:space="0" w:color="auto"/>
          </w:divBdr>
        </w:div>
        <w:div w:id="1990286179">
          <w:marLeft w:val="0"/>
          <w:marRight w:val="0"/>
          <w:marTop w:val="0"/>
          <w:marBottom w:val="0"/>
          <w:divBdr>
            <w:top w:val="none" w:sz="0" w:space="0" w:color="auto"/>
            <w:left w:val="none" w:sz="0" w:space="0" w:color="auto"/>
            <w:bottom w:val="none" w:sz="0" w:space="0" w:color="auto"/>
            <w:right w:val="none" w:sz="0" w:space="0" w:color="auto"/>
          </w:divBdr>
        </w:div>
        <w:div w:id="2145539440">
          <w:marLeft w:val="0"/>
          <w:marRight w:val="0"/>
          <w:marTop w:val="0"/>
          <w:marBottom w:val="0"/>
          <w:divBdr>
            <w:top w:val="none" w:sz="0" w:space="0" w:color="auto"/>
            <w:left w:val="none" w:sz="0" w:space="0" w:color="auto"/>
            <w:bottom w:val="none" w:sz="0" w:space="0" w:color="auto"/>
            <w:right w:val="none" w:sz="0" w:space="0" w:color="auto"/>
          </w:divBdr>
        </w:div>
      </w:divsChild>
    </w:div>
    <w:div w:id="220486939">
      <w:bodyDiv w:val="1"/>
      <w:marLeft w:val="0"/>
      <w:marRight w:val="0"/>
      <w:marTop w:val="0"/>
      <w:marBottom w:val="0"/>
      <w:divBdr>
        <w:top w:val="none" w:sz="0" w:space="0" w:color="auto"/>
        <w:left w:val="none" w:sz="0" w:space="0" w:color="auto"/>
        <w:bottom w:val="none" w:sz="0" w:space="0" w:color="auto"/>
        <w:right w:val="none" w:sz="0" w:space="0" w:color="auto"/>
      </w:divBdr>
    </w:div>
    <w:div w:id="466361084">
      <w:bodyDiv w:val="1"/>
      <w:marLeft w:val="0"/>
      <w:marRight w:val="0"/>
      <w:marTop w:val="0"/>
      <w:marBottom w:val="0"/>
      <w:divBdr>
        <w:top w:val="none" w:sz="0" w:space="0" w:color="auto"/>
        <w:left w:val="none" w:sz="0" w:space="0" w:color="auto"/>
        <w:bottom w:val="none" w:sz="0" w:space="0" w:color="auto"/>
        <w:right w:val="none" w:sz="0" w:space="0" w:color="auto"/>
      </w:divBdr>
      <w:divsChild>
        <w:div w:id="1935746096">
          <w:marLeft w:val="0"/>
          <w:marRight w:val="0"/>
          <w:marTop w:val="0"/>
          <w:marBottom w:val="0"/>
          <w:divBdr>
            <w:top w:val="none" w:sz="0" w:space="0" w:color="auto"/>
            <w:left w:val="none" w:sz="0" w:space="0" w:color="auto"/>
            <w:bottom w:val="none" w:sz="0" w:space="0" w:color="auto"/>
            <w:right w:val="none" w:sz="0" w:space="0" w:color="auto"/>
          </w:divBdr>
        </w:div>
        <w:div w:id="1724983855">
          <w:marLeft w:val="0"/>
          <w:marRight w:val="0"/>
          <w:marTop w:val="0"/>
          <w:marBottom w:val="0"/>
          <w:divBdr>
            <w:top w:val="none" w:sz="0" w:space="0" w:color="auto"/>
            <w:left w:val="none" w:sz="0" w:space="0" w:color="auto"/>
            <w:bottom w:val="none" w:sz="0" w:space="0" w:color="auto"/>
            <w:right w:val="none" w:sz="0" w:space="0" w:color="auto"/>
          </w:divBdr>
        </w:div>
        <w:div w:id="1506556645">
          <w:marLeft w:val="0"/>
          <w:marRight w:val="0"/>
          <w:marTop w:val="0"/>
          <w:marBottom w:val="0"/>
          <w:divBdr>
            <w:top w:val="none" w:sz="0" w:space="0" w:color="auto"/>
            <w:left w:val="none" w:sz="0" w:space="0" w:color="auto"/>
            <w:bottom w:val="none" w:sz="0" w:space="0" w:color="auto"/>
            <w:right w:val="none" w:sz="0" w:space="0" w:color="auto"/>
          </w:divBdr>
        </w:div>
        <w:div w:id="2125079108">
          <w:marLeft w:val="0"/>
          <w:marRight w:val="0"/>
          <w:marTop w:val="0"/>
          <w:marBottom w:val="0"/>
          <w:divBdr>
            <w:top w:val="none" w:sz="0" w:space="0" w:color="auto"/>
            <w:left w:val="none" w:sz="0" w:space="0" w:color="auto"/>
            <w:bottom w:val="none" w:sz="0" w:space="0" w:color="auto"/>
            <w:right w:val="none" w:sz="0" w:space="0" w:color="auto"/>
          </w:divBdr>
        </w:div>
      </w:divsChild>
    </w:div>
    <w:div w:id="510488285">
      <w:bodyDiv w:val="1"/>
      <w:marLeft w:val="0"/>
      <w:marRight w:val="0"/>
      <w:marTop w:val="0"/>
      <w:marBottom w:val="0"/>
      <w:divBdr>
        <w:top w:val="none" w:sz="0" w:space="0" w:color="auto"/>
        <w:left w:val="none" w:sz="0" w:space="0" w:color="auto"/>
        <w:bottom w:val="none" w:sz="0" w:space="0" w:color="auto"/>
        <w:right w:val="none" w:sz="0" w:space="0" w:color="auto"/>
      </w:divBdr>
    </w:div>
    <w:div w:id="606159069">
      <w:bodyDiv w:val="1"/>
      <w:marLeft w:val="0"/>
      <w:marRight w:val="0"/>
      <w:marTop w:val="0"/>
      <w:marBottom w:val="0"/>
      <w:divBdr>
        <w:top w:val="none" w:sz="0" w:space="0" w:color="auto"/>
        <w:left w:val="none" w:sz="0" w:space="0" w:color="auto"/>
        <w:bottom w:val="none" w:sz="0" w:space="0" w:color="auto"/>
        <w:right w:val="none" w:sz="0" w:space="0" w:color="auto"/>
      </w:divBdr>
    </w:div>
    <w:div w:id="762140621">
      <w:bodyDiv w:val="1"/>
      <w:marLeft w:val="0"/>
      <w:marRight w:val="0"/>
      <w:marTop w:val="0"/>
      <w:marBottom w:val="0"/>
      <w:divBdr>
        <w:top w:val="none" w:sz="0" w:space="0" w:color="auto"/>
        <w:left w:val="none" w:sz="0" w:space="0" w:color="auto"/>
        <w:bottom w:val="none" w:sz="0" w:space="0" w:color="auto"/>
        <w:right w:val="none" w:sz="0" w:space="0" w:color="auto"/>
      </w:divBdr>
    </w:div>
    <w:div w:id="893083454">
      <w:bodyDiv w:val="1"/>
      <w:marLeft w:val="0"/>
      <w:marRight w:val="0"/>
      <w:marTop w:val="0"/>
      <w:marBottom w:val="0"/>
      <w:divBdr>
        <w:top w:val="none" w:sz="0" w:space="0" w:color="auto"/>
        <w:left w:val="none" w:sz="0" w:space="0" w:color="auto"/>
        <w:bottom w:val="none" w:sz="0" w:space="0" w:color="auto"/>
        <w:right w:val="none" w:sz="0" w:space="0" w:color="auto"/>
      </w:divBdr>
    </w:div>
    <w:div w:id="1079324036">
      <w:bodyDiv w:val="1"/>
      <w:marLeft w:val="0"/>
      <w:marRight w:val="0"/>
      <w:marTop w:val="0"/>
      <w:marBottom w:val="0"/>
      <w:divBdr>
        <w:top w:val="none" w:sz="0" w:space="0" w:color="auto"/>
        <w:left w:val="none" w:sz="0" w:space="0" w:color="auto"/>
        <w:bottom w:val="none" w:sz="0" w:space="0" w:color="auto"/>
        <w:right w:val="none" w:sz="0" w:space="0" w:color="auto"/>
      </w:divBdr>
      <w:divsChild>
        <w:div w:id="847913178">
          <w:marLeft w:val="0"/>
          <w:marRight w:val="0"/>
          <w:marTop w:val="0"/>
          <w:marBottom w:val="0"/>
          <w:divBdr>
            <w:top w:val="none" w:sz="0" w:space="0" w:color="auto"/>
            <w:left w:val="none" w:sz="0" w:space="0" w:color="auto"/>
            <w:bottom w:val="none" w:sz="0" w:space="0" w:color="auto"/>
            <w:right w:val="none" w:sz="0" w:space="0" w:color="auto"/>
          </w:divBdr>
        </w:div>
        <w:div w:id="1542784526">
          <w:marLeft w:val="0"/>
          <w:marRight w:val="0"/>
          <w:marTop w:val="0"/>
          <w:marBottom w:val="0"/>
          <w:divBdr>
            <w:top w:val="none" w:sz="0" w:space="0" w:color="auto"/>
            <w:left w:val="none" w:sz="0" w:space="0" w:color="auto"/>
            <w:bottom w:val="none" w:sz="0" w:space="0" w:color="auto"/>
            <w:right w:val="none" w:sz="0" w:space="0" w:color="auto"/>
          </w:divBdr>
        </w:div>
        <w:div w:id="1224833743">
          <w:marLeft w:val="0"/>
          <w:marRight w:val="0"/>
          <w:marTop w:val="0"/>
          <w:marBottom w:val="0"/>
          <w:divBdr>
            <w:top w:val="none" w:sz="0" w:space="0" w:color="auto"/>
            <w:left w:val="none" w:sz="0" w:space="0" w:color="auto"/>
            <w:bottom w:val="none" w:sz="0" w:space="0" w:color="auto"/>
            <w:right w:val="none" w:sz="0" w:space="0" w:color="auto"/>
          </w:divBdr>
        </w:div>
        <w:div w:id="2035422241">
          <w:marLeft w:val="0"/>
          <w:marRight w:val="0"/>
          <w:marTop w:val="0"/>
          <w:marBottom w:val="0"/>
          <w:divBdr>
            <w:top w:val="none" w:sz="0" w:space="0" w:color="auto"/>
            <w:left w:val="none" w:sz="0" w:space="0" w:color="auto"/>
            <w:bottom w:val="none" w:sz="0" w:space="0" w:color="auto"/>
            <w:right w:val="none" w:sz="0" w:space="0" w:color="auto"/>
          </w:divBdr>
        </w:div>
      </w:divsChild>
    </w:div>
    <w:div w:id="1102536203">
      <w:bodyDiv w:val="1"/>
      <w:marLeft w:val="0"/>
      <w:marRight w:val="0"/>
      <w:marTop w:val="0"/>
      <w:marBottom w:val="0"/>
      <w:divBdr>
        <w:top w:val="none" w:sz="0" w:space="0" w:color="auto"/>
        <w:left w:val="none" w:sz="0" w:space="0" w:color="auto"/>
        <w:bottom w:val="none" w:sz="0" w:space="0" w:color="auto"/>
        <w:right w:val="none" w:sz="0" w:space="0" w:color="auto"/>
      </w:divBdr>
    </w:div>
    <w:div w:id="1226842594">
      <w:bodyDiv w:val="1"/>
      <w:marLeft w:val="0"/>
      <w:marRight w:val="0"/>
      <w:marTop w:val="0"/>
      <w:marBottom w:val="0"/>
      <w:divBdr>
        <w:top w:val="none" w:sz="0" w:space="0" w:color="auto"/>
        <w:left w:val="none" w:sz="0" w:space="0" w:color="auto"/>
        <w:bottom w:val="none" w:sz="0" w:space="0" w:color="auto"/>
        <w:right w:val="none" w:sz="0" w:space="0" w:color="auto"/>
      </w:divBdr>
    </w:div>
    <w:div w:id="1319067243">
      <w:bodyDiv w:val="1"/>
      <w:marLeft w:val="0"/>
      <w:marRight w:val="0"/>
      <w:marTop w:val="0"/>
      <w:marBottom w:val="0"/>
      <w:divBdr>
        <w:top w:val="none" w:sz="0" w:space="0" w:color="auto"/>
        <w:left w:val="none" w:sz="0" w:space="0" w:color="auto"/>
        <w:bottom w:val="none" w:sz="0" w:space="0" w:color="auto"/>
        <w:right w:val="none" w:sz="0" w:space="0" w:color="auto"/>
      </w:divBdr>
    </w:div>
    <w:div w:id="1339573594">
      <w:bodyDiv w:val="1"/>
      <w:marLeft w:val="0"/>
      <w:marRight w:val="0"/>
      <w:marTop w:val="0"/>
      <w:marBottom w:val="0"/>
      <w:divBdr>
        <w:top w:val="none" w:sz="0" w:space="0" w:color="auto"/>
        <w:left w:val="none" w:sz="0" w:space="0" w:color="auto"/>
        <w:bottom w:val="none" w:sz="0" w:space="0" w:color="auto"/>
        <w:right w:val="none" w:sz="0" w:space="0" w:color="auto"/>
      </w:divBdr>
    </w:div>
    <w:div w:id="1413350963">
      <w:bodyDiv w:val="1"/>
      <w:marLeft w:val="0"/>
      <w:marRight w:val="0"/>
      <w:marTop w:val="0"/>
      <w:marBottom w:val="0"/>
      <w:divBdr>
        <w:top w:val="none" w:sz="0" w:space="0" w:color="auto"/>
        <w:left w:val="none" w:sz="0" w:space="0" w:color="auto"/>
        <w:bottom w:val="none" w:sz="0" w:space="0" w:color="auto"/>
        <w:right w:val="none" w:sz="0" w:space="0" w:color="auto"/>
      </w:divBdr>
      <w:divsChild>
        <w:div w:id="1134374505">
          <w:marLeft w:val="0"/>
          <w:marRight w:val="0"/>
          <w:marTop w:val="0"/>
          <w:marBottom w:val="0"/>
          <w:divBdr>
            <w:top w:val="none" w:sz="0" w:space="0" w:color="auto"/>
            <w:left w:val="none" w:sz="0" w:space="0" w:color="auto"/>
            <w:bottom w:val="none" w:sz="0" w:space="0" w:color="auto"/>
            <w:right w:val="none" w:sz="0" w:space="0" w:color="auto"/>
          </w:divBdr>
        </w:div>
        <w:div w:id="771587991">
          <w:marLeft w:val="0"/>
          <w:marRight w:val="0"/>
          <w:marTop w:val="0"/>
          <w:marBottom w:val="0"/>
          <w:divBdr>
            <w:top w:val="none" w:sz="0" w:space="0" w:color="auto"/>
            <w:left w:val="none" w:sz="0" w:space="0" w:color="auto"/>
            <w:bottom w:val="none" w:sz="0" w:space="0" w:color="auto"/>
            <w:right w:val="none" w:sz="0" w:space="0" w:color="auto"/>
          </w:divBdr>
        </w:div>
        <w:div w:id="1485007266">
          <w:marLeft w:val="0"/>
          <w:marRight w:val="0"/>
          <w:marTop w:val="0"/>
          <w:marBottom w:val="0"/>
          <w:divBdr>
            <w:top w:val="none" w:sz="0" w:space="0" w:color="auto"/>
            <w:left w:val="none" w:sz="0" w:space="0" w:color="auto"/>
            <w:bottom w:val="none" w:sz="0" w:space="0" w:color="auto"/>
            <w:right w:val="none" w:sz="0" w:space="0" w:color="auto"/>
          </w:divBdr>
        </w:div>
        <w:div w:id="2127042840">
          <w:marLeft w:val="0"/>
          <w:marRight w:val="0"/>
          <w:marTop w:val="0"/>
          <w:marBottom w:val="0"/>
          <w:divBdr>
            <w:top w:val="none" w:sz="0" w:space="0" w:color="auto"/>
            <w:left w:val="none" w:sz="0" w:space="0" w:color="auto"/>
            <w:bottom w:val="none" w:sz="0" w:space="0" w:color="auto"/>
            <w:right w:val="none" w:sz="0" w:space="0" w:color="auto"/>
          </w:divBdr>
        </w:div>
        <w:div w:id="1228880828">
          <w:marLeft w:val="0"/>
          <w:marRight w:val="0"/>
          <w:marTop w:val="0"/>
          <w:marBottom w:val="0"/>
          <w:divBdr>
            <w:top w:val="none" w:sz="0" w:space="0" w:color="auto"/>
            <w:left w:val="none" w:sz="0" w:space="0" w:color="auto"/>
            <w:bottom w:val="none" w:sz="0" w:space="0" w:color="auto"/>
            <w:right w:val="none" w:sz="0" w:space="0" w:color="auto"/>
          </w:divBdr>
        </w:div>
        <w:div w:id="825516424">
          <w:marLeft w:val="0"/>
          <w:marRight w:val="0"/>
          <w:marTop w:val="0"/>
          <w:marBottom w:val="0"/>
          <w:divBdr>
            <w:top w:val="none" w:sz="0" w:space="0" w:color="auto"/>
            <w:left w:val="none" w:sz="0" w:space="0" w:color="auto"/>
            <w:bottom w:val="none" w:sz="0" w:space="0" w:color="auto"/>
            <w:right w:val="none" w:sz="0" w:space="0" w:color="auto"/>
          </w:divBdr>
        </w:div>
        <w:div w:id="116728130">
          <w:marLeft w:val="0"/>
          <w:marRight w:val="0"/>
          <w:marTop w:val="0"/>
          <w:marBottom w:val="0"/>
          <w:divBdr>
            <w:top w:val="none" w:sz="0" w:space="0" w:color="auto"/>
            <w:left w:val="none" w:sz="0" w:space="0" w:color="auto"/>
            <w:bottom w:val="none" w:sz="0" w:space="0" w:color="auto"/>
            <w:right w:val="none" w:sz="0" w:space="0" w:color="auto"/>
          </w:divBdr>
        </w:div>
        <w:div w:id="598637499">
          <w:marLeft w:val="0"/>
          <w:marRight w:val="0"/>
          <w:marTop w:val="0"/>
          <w:marBottom w:val="0"/>
          <w:divBdr>
            <w:top w:val="none" w:sz="0" w:space="0" w:color="auto"/>
            <w:left w:val="none" w:sz="0" w:space="0" w:color="auto"/>
            <w:bottom w:val="none" w:sz="0" w:space="0" w:color="auto"/>
            <w:right w:val="none" w:sz="0" w:space="0" w:color="auto"/>
          </w:divBdr>
        </w:div>
      </w:divsChild>
    </w:div>
    <w:div w:id="1455295055">
      <w:bodyDiv w:val="1"/>
      <w:marLeft w:val="0"/>
      <w:marRight w:val="0"/>
      <w:marTop w:val="0"/>
      <w:marBottom w:val="0"/>
      <w:divBdr>
        <w:top w:val="none" w:sz="0" w:space="0" w:color="auto"/>
        <w:left w:val="none" w:sz="0" w:space="0" w:color="auto"/>
        <w:bottom w:val="none" w:sz="0" w:space="0" w:color="auto"/>
        <w:right w:val="none" w:sz="0" w:space="0" w:color="auto"/>
      </w:divBdr>
    </w:div>
    <w:div w:id="1462576690">
      <w:bodyDiv w:val="1"/>
      <w:marLeft w:val="0"/>
      <w:marRight w:val="0"/>
      <w:marTop w:val="0"/>
      <w:marBottom w:val="0"/>
      <w:divBdr>
        <w:top w:val="none" w:sz="0" w:space="0" w:color="auto"/>
        <w:left w:val="none" w:sz="0" w:space="0" w:color="auto"/>
        <w:bottom w:val="none" w:sz="0" w:space="0" w:color="auto"/>
        <w:right w:val="none" w:sz="0" w:space="0" w:color="auto"/>
      </w:divBdr>
      <w:divsChild>
        <w:div w:id="596911432">
          <w:marLeft w:val="0"/>
          <w:marRight w:val="0"/>
          <w:marTop w:val="0"/>
          <w:marBottom w:val="0"/>
          <w:divBdr>
            <w:top w:val="none" w:sz="0" w:space="0" w:color="auto"/>
            <w:left w:val="none" w:sz="0" w:space="0" w:color="auto"/>
            <w:bottom w:val="none" w:sz="0" w:space="0" w:color="auto"/>
            <w:right w:val="none" w:sz="0" w:space="0" w:color="auto"/>
          </w:divBdr>
        </w:div>
        <w:div w:id="614361643">
          <w:marLeft w:val="0"/>
          <w:marRight w:val="0"/>
          <w:marTop w:val="0"/>
          <w:marBottom w:val="0"/>
          <w:divBdr>
            <w:top w:val="none" w:sz="0" w:space="0" w:color="auto"/>
            <w:left w:val="none" w:sz="0" w:space="0" w:color="auto"/>
            <w:bottom w:val="none" w:sz="0" w:space="0" w:color="auto"/>
            <w:right w:val="none" w:sz="0" w:space="0" w:color="auto"/>
          </w:divBdr>
        </w:div>
        <w:div w:id="616373287">
          <w:marLeft w:val="0"/>
          <w:marRight w:val="0"/>
          <w:marTop w:val="0"/>
          <w:marBottom w:val="0"/>
          <w:divBdr>
            <w:top w:val="none" w:sz="0" w:space="0" w:color="auto"/>
            <w:left w:val="none" w:sz="0" w:space="0" w:color="auto"/>
            <w:bottom w:val="none" w:sz="0" w:space="0" w:color="auto"/>
            <w:right w:val="none" w:sz="0" w:space="0" w:color="auto"/>
          </w:divBdr>
        </w:div>
      </w:divsChild>
    </w:div>
    <w:div w:id="1571039575">
      <w:bodyDiv w:val="1"/>
      <w:marLeft w:val="0"/>
      <w:marRight w:val="0"/>
      <w:marTop w:val="0"/>
      <w:marBottom w:val="0"/>
      <w:divBdr>
        <w:top w:val="none" w:sz="0" w:space="0" w:color="auto"/>
        <w:left w:val="none" w:sz="0" w:space="0" w:color="auto"/>
        <w:bottom w:val="none" w:sz="0" w:space="0" w:color="auto"/>
        <w:right w:val="none" w:sz="0" w:space="0" w:color="auto"/>
      </w:divBdr>
    </w:div>
    <w:div w:id="1586114875">
      <w:bodyDiv w:val="1"/>
      <w:marLeft w:val="0"/>
      <w:marRight w:val="0"/>
      <w:marTop w:val="0"/>
      <w:marBottom w:val="0"/>
      <w:divBdr>
        <w:top w:val="none" w:sz="0" w:space="0" w:color="auto"/>
        <w:left w:val="none" w:sz="0" w:space="0" w:color="auto"/>
        <w:bottom w:val="none" w:sz="0" w:space="0" w:color="auto"/>
        <w:right w:val="none" w:sz="0" w:space="0" w:color="auto"/>
      </w:divBdr>
    </w:div>
    <w:div w:id="1597398657">
      <w:bodyDiv w:val="1"/>
      <w:marLeft w:val="0"/>
      <w:marRight w:val="0"/>
      <w:marTop w:val="0"/>
      <w:marBottom w:val="0"/>
      <w:divBdr>
        <w:top w:val="none" w:sz="0" w:space="0" w:color="auto"/>
        <w:left w:val="none" w:sz="0" w:space="0" w:color="auto"/>
        <w:bottom w:val="none" w:sz="0" w:space="0" w:color="auto"/>
        <w:right w:val="none" w:sz="0" w:space="0" w:color="auto"/>
      </w:divBdr>
    </w:div>
    <w:div w:id="1624649623">
      <w:bodyDiv w:val="1"/>
      <w:marLeft w:val="0"/>
      <w:marRight w:val="0"/>
      <w:marTop w:val="0"/>
      <w:marBottom w:val="0"/>
      <w:divBdr>
        <w:top w:val="none" w:sz="0" w:space="0" w:color="auto"/>
        <w:left w:val="none" w:sz="0" w:space="0" w:color="auto"/>
        <w:bottom w:val="none" w:sz="0" w:space="0" w:color="auto"/>
        <w:right w:val="none" w:sz="0" w:space="0" w:color="auto"/>
      </w:divBdr>
    </w:div>
    <w:div w:id="1654404168">
      <w:bodyDiv w:val="1"/>
      <w:marLeft w:val="0"/>
      <w:marRight w:val="0"/>
      <w:marTop w:val="0"/>
      <w:marBottom w:val="0"/>
      <w:divBdr>
        <w:top w:val="none" w:sz="0" w:space="0" w:color="auto"/>
        <w:left w:val="none" w:sz="0" w:space="0" w:color="auto"/>
        <w:bottom w:val="none" w:sz="0" w:space="0" w:color="auto"/>
        <w:right w:val="none" w:sz="0" w:space="0" w:color="auto"/>
      </w:divBdr>
    </w:div>
    <w:div w:id="1782718736">
      <w:bodyDiv w:val="1"/>
      <w:marLeft w:val="0"/>
      <w:marRight w:val="0"/>
      <w:marTop w:val="0"/>
      <w:marBottom w:val="0"/>
      <w:divBdr>
        <w:top w:val="none" w:sz="0" w:space="0" w:color="auto"/>
        <w:left w:val="none" w:sz="0" w:space="0" w:color="auto"/>
        <w:bottom w:val="none" w:sz="0" w:space="0" w:color="auto"/>
        <w:right w:val="none" w:sz="0" w:space="0" w:color="auto"/>
      </w:divBdr>
      <w:divsChild>
        <w:div w:id="1517619693">
          <w:marLeft w:val="0"/>
          <w:marRight w:val="0"/>
          <w:marTop w:val="0"/>
          <w:marBottom w:val="0"/>
          <w:divBdr>
            <w:top w:val="none" w:sz="0" w:space="0" w:color="auto"/>
            <w:left w:val="none" w:sz="0" w:space="0" w:color="auto"/>
            <w:bottom w:val="none" w:sz="0" w:space="0" w:color="auto"/>
            <w:right w:val="none" w:sz="0" w:space="0" w:color="auto"/>
          </w:divBdr>
        </w:div>
        <w:div w:id="1598517611">
          <w:marLeft w:val="0"/>
          <w:marRight w:val="0"/>
          <w:marTop w:val="0"/>
          <w:marBottom w:val="0"/>
          <w:divBdr>
            <w:top w:val="none" w:sz="0" w:space="0" w:color="auto"/>
            <w:left w:val="none" w:sz="0" w:space="0" w:color="auto"/>
            <w:bottom w:val="none" w:sz="0" w:space="0" w:color="auto"/>
            <w:right w:val="none" w:sz="0" w:space="0" w:color="auto"/>
          </w:divBdr>
        </w:div>
        <w:div w:id="1323847221">
          <w:marLeft w:val="0"/>
          <w:marRight w:val="0"/>
          <w:marTop w:val="0"/>
          <w:marBottom w:val="0"/>
          <w:divBdr>
            <w:top w:val="none" w:sz="0" w:space="0" w:color="auto"/>
            <w:left w:val="none" w:sz="0" w:space="0" w:color="auto"/>
            <w:bottom w:val="none" w:sz="0" w:space="0" w:color="auto"/>
            <w:right w:val="none" w:sz="0" w:space="0" w:color="auto"/>
          </w:divBdr>
        </w:div>
        <w:div w:id="2022470406">
          <w:marLeft w:val="0"/>
          <w:marRight w:val="0"/>
          <w:marTop w:val="0"/>
          <w:marBottom w:val="0"/>
          <w:divBdr>
            <w:top w:val="none" w:sz="0" w:space="0" w:color="auto"/>
            <w:left w:val="none" w:sz="0" w:space="0" w:color="auto"/>
            <w:bottom w:val="none" w:sz="0" w:space="0" w:color="auto"/>
            <w:right w:val="none" w:sz="0" w:space="0" w:color="auto"/>
          </w:divBdr>
        </w:div>
        <w:div w:id="1462457347">
          <w:marLeft w:val="0"/>
          <w:marRight w:val="0"/>
          <w:marTop w:val="0"/>
          <w:marBottom w:val="0"/>
          <w:divBdr>
            <w:top w:val="none" w:sz="0" w:space="0" w:color="auto"/>
            <w:left w:val="none" w:sz="0" w:space="0" w:color="auto"/>
            <w:bottom w:val="none" w:sz="0" w:space="0" w:color="auto"/>
            <w:right w:val="none" w:sz="0" w:space="0" w:color="auto"/>
          </w:divBdr>
        </w:div>
        <w:div w:id="408697741">
          <w:marLeft w:val="0"/>
          <w:marRight w:val="0"/>
          <w:marTop w:val="0"/>
          <w:marBottom w:val="0"/>
          <w:divBdr>
            <w:top w:val="none" w:sz="0" w:space="0" w:color="auto"/>
            <w:left w:val="none" w:sz="0" w:space="0" w:color="auto"/>
            <w:bottom w:val="none" w:sz="0" w:space="0" w:color="auto"/>
            <w:right w:val="none" w:sz="0" w:space="0" w:color="auto"/>
          </w:divBdr>
        </w:div>
        <w:div w:id="2066371654">
          <w:marLeft w:val="0"/>
          <w:marRight w:val="0"/>
          <w:marTop w:val="0"/>
          <w:marBottom w:val="0"/>
          <w:divBdr>
            <w:top w:val="none" w:sz="0" w:space="0" w:color="auto"/>
            <w:left w:val="none" w:sz="0" w:space="0" w:color="auto"/>
            <w:bottom w:val="none" w:sz="0" w:space="0" w:color="auto"/>
            <w:right w:val="none" w:sz="0" w:space="0" w:color="auto"/>
          </w:divBdr>
        </w:div>
        <w:div w:id="844589933">
          <w:marLeft w:val="0"/>
          <w:marRight w:val="0"/>
          <w:marTop w:val="0"/>
          <w:marBottom w:val="0"/>
          <w:divBdr>
            <w:top w:val="none" w:sz="0" w:space="0" w:color="auto"/>
            <w:left w:val="none" w:sz="0" w:space="0" w:color="auto"/>
            <w:bottom w:val="none" w:sz="0" w:space="0" w:color="auto"/>
            <w:right w:val="none" w:sz="0" w:space="0" w:color="auto"/>
          </w:divBdr>
        </w:div>
      </w:divsChild>
    </w:div>
    <w:div w:id="1809281995">
      <w:bodyDiv w:val="1"/>
      <w:marLeft w:val="0"/>
      <w:marRight w:val="0"/>
      <w:marTop w:val="0"/>
      <w:marBottom w:val="0"/>
      <w:divBdr>
        <w:top w:val="none" w:sz="0" w:space="0" w:color="auto"/>
        <w:left w:val="none" w:sz="0" w:space="0" w:color="auto"/>
        <w:bottom w:val="none" w:sz="0" w:space="0" w:color="auto"/>
        <w:right w:val="none" w:sz="0" w:space="0" w:color="auto"/>
      </w:divBdr>
    </w:div>
    <w:div w:id="1937783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jpeg"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theme" Target="theme/theme1.xm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9CED85A0CFD044A80C8DBF2B24C3BD9" ma:contentTypeVersion="21" ma:contentTypeDescription="Create a new document." ma:contentTypeScope="" ma:versionID="453e23b53b9c3953a47156f172c721ff">
  <xsd:schema xmlns:xsd="http://www.w3.org/2001/XMLSchema" xmlns:xs="http://www.w3.org/2001/XMLSchema" xmlns:p="http://schemas.microsoft.com/office/2006/metadata/properties" xmlns:ns2="8dcad7d7-d287-47c9-a126-0f5ce902e32e" xmlns:ns3="61453b0b-e893-41b5-af7c-8a766d62107e" targetNamespace="http://schemas.microsoft.com/office/2006/metadata/properties" ma:root="true" ma:fieldsID="60c3f33feccf9ac80cc5602067e1521c" ns2:_="" ns3:_="">
    <xsd:import namespace="8dcad7d7-d287-47c9-a126-0f5ce902e32e"/>
    <xsd:import namespace="61453b0b-e893-41b5-af7c-8a766d62107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lcf76f155ced4ddcb4097134ff3c332f" minOccurs="0"/>
                <xsd:element ref="ns3:TaxCatchAll" minOccurs="0"/>
                <xsd:element ref="ns2:_Flow_SignoffStatu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cad7d7-d287-47c9-a126-0f5ce902e3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701f896-1688-46c9-9388-f01866670b49" ma:termSetId="09814cd3-568e-fe90-9814-8d621ff8fb84" ma:anchorId="fba54fb3-c3e1-fe81-a776-ca4b69148c4d" ma:open="true" ma:isKeyword="false">
      <xsd:complexType>
        <xsd:sequence>
          <xsd:element ref="pc:Terms" minOccurs="0" maxOccurs="1"/>
        </xsd:sequence>
      </xsd:complexType>
    </xsd:element>
    <xsd:element name="_Flow_SignoffStatus" ma:index="24" nillable="true" ma:displayName="Sign-off status" ma:internalName="Sign_x002d_off_x0020_status">
      <xsd:simpleType>
        <xsd:restriction base="dms:Text"/>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1453b0b-e893-41b5-af7c-8a766d62107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bbc7587-dc45-4978-8e2c-e5ed90ab4ddd}" ma:internalName="TaxCatchAll" ma:showField="CatchAllData" ma:web="61453b0b-e893-41b5-af7c-8a766d62107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61453b0b-e893-41b5-af7c-8a766d62107e">
      <UserInfo>
        <DisplayName>Academic Registrar</DisplayName>
        <AccountId>76</AccountId>
        <AccountType/>
      </UserInfo>
    </SharedWithUsers>
    <TaxCatchAll xmlns="61453b0b-e893-41b5-af7c-8a766d62107e" xsi:nil="true"/>
    <_Flow_SignoffStatus xmlns="8dcad7d7-d287-47c9-a126-0f5ce902e32e" xsi:nil="true"/>
    <lcf76f155ced4ddcb4097134ff3c332f xmlns="8dcad7d7-d287-47c9-a126-0f5ce902e32e">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67B0D7C-0EE0-4604-B006-4A8C2D863B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cad7d7-d287-47c9-a126-0f5ce902e32e"/>
    <ds:schemaRef ds:uri="61453b0b-e893-41b5-af7c-8a766d6210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546A517-31FF-493C-98DA-DB93A8AAD3E6}">
  <ds:schemaRefs>
    <ds:schemaRef ds:uri="http://schemas.microsoft.com/office/2006/metadata/properties"/>
    <ds:schemaRef ds:uri="http://schemas.microsoft.com/office/infopath/2007/PartnerControls"/>
    <ds:schemaRef ds:uri="61453b0b-e893-41b5-af7c-8a766d62107e"/>
    <ds:schemaRef ds:uri="8dcad7d7-d287-47c9-a126-0f5ce902e32e"/>
  </ds:schemaRefs>
</ds:datastoreItem>
</file>

<file path=customXml/itemProps3.xml><?xml version="1.0" encoding="utf-8"?>
<ds:datastoreItem xmlns:ds="http://schemas.openxmlformats.org/officeDocument/2006/customXml" ds:itemID="{AA2E7B12-0C6D-4EA7-91EC-37C31B8D9F15}">
  <ds:schemaRefs>
    <ds:schemaRef ds:uri="http://schemas.openxmlformats.org/officeDocument/2006/bibliography"/>
  </ds:schemaRefs>
</ds:datastoreItem>
</file>

<file path=customXml/itemProps4.xml><?xml version="1.0" encoding="utf-8"?>
<ds:datastoreItem xmlns:ds="http://schemas.openxmlformats.org/officeDocument/2006/customXml" ds:itemID="{11C630D7-8E56-43E4-8DFE-A464F7C9BEC1}">
  <ds:schemaRefs>
    <ds:schemaRef ds:uri="http://schemas.microsoft.com/sharepoint/v3/contenttype/forms"/>
  </ds:schemaRefs>
</ds:datastoreItem>
</file>

<file path=docMetadata/LabelInfo.xml><?xml version="1.0" encoding="utf-8"?>
<clbl:labelList xmlns:clbl="http://schemas.microsoft.com/office/2020/mipLabelMetadata">
  <clbl:label id="{d6fa6db5-9f3a-4c93-9e38-61059ee07e95}" enabled="1" method="Standard" siteId="{4e8d09f7-cc79-4ccb-9149-a4238dd17422}"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University of Stirling</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OF STIRLING</dc:title>
  <dc:subject/>
  <dc:creator>vm1</dc:creator>
  <cp:keywords/>
  <cp:lastModifiedBy>Angela Higgins</cp:lastModifiedBy>
  <cp:revision>110</cp:revision>
  <cp:lastPrinted>2017-09-07T00:46:00Z</cp:lastPrinted>
  <dcterms:created xsi:type="dcterms:W3CDTF">2026-03-12T10:07:00Z</dcterms:created>
  <dcterms:modified xsi:type="dcterms:W3CDTF">2026-05-25T08:44:33Z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0x01010039CED85A0CFD044A80C8DBF2B24C3BD9</vt:lpwstr>
  </property>
  <property fmtid="{D5CDD505-2E9C-101B-9397-08002B2CF9AE}" pid="3" name="MediaServiceImageTags">
    <vt:lpwstr/>
  </property>
  <property fmtid="{D5CDD505-2E9C-101B-9397-08002B2CF9AE}" pid="4" name="GrammarlyDocumentId">
    <vt:lpwstr>187ebc2175be53b3c87d901684257e5559db9d546782fee30efe19c9d7feac14</vt:lpwstr>
  </property>
  <property fmtid="{D5CDD505-2E9C-101B-9397-08002B2CF9AE}" pid="5" name="docLang">
    <vt:lpwstr>en</vt:lpwstr>
  </property>
</Properties>
</file>