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AAD78" w14:textId="77777777" w:rsidR="004609D9" w:rsidRPr="000A43EE" w:rsidRDefault="001C3FD8" w:rsidP="007F0C5D">
      <w:pPr>
        <w:jc w:val="center"/>
        <w:rPr>
          <w:rFonts w:ascii="Calibri" w:hAnsi="Calibri" w:cs="Calibri"/>
          <w:b/>
          <w:bCs/>
        </w:rPr>
      </w:pPr>
      <w:r w:rsidRPr="000A43EE">
        <w:rPr>
          <w:rFonts w:ascii="Calibri" w:hAnsi="Calibri" w:cs="Calibri"/>
          <w:b/>
          <w:bCs/>
          <w:noProof/>
        </w:rPr>
        <w:drawing>
          <wp:inline distT="0" distB="0" distL="0" distR="0" wp14:anchorId="4919894E" wp14:editId="73B557DD">
            <wp:extent cx="2676525" cy="665426"/>
            <wp:effectExtent l="0" t="0" r="0" b="1905"/>
            <wp:docPr id="4" name="Picture 4"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imary-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53144" cy="684475"/>
                    </a:xfrm>
                    <a:prstGeom prst="rect">
                      <a:avLst/>
                    </a:prstGeom>
                  </pic:spPr>
                </pic:pic>
              </a:graphicData>
            </a:graphic>
          </wp:inline>
        </w:drawing>
      </w:r>
    </w:p>
    <w:p w14:paraId="4E5D7962" w14:textId="77777777" w:rsidR="007F0C5D" w:rsidRPr="000A43EE" w:rsidRDefault="007F0C5D" w:rsidP="007F0C5D">
      <w:pPr>
        <w:pStyle w:val="NormalWeb"/>
        <w:spacing w:before="200" w:beforeAutospacing="0" w:after="0" w:afterAutospacing="0" w:line="216" w:lineRule="auto"/>
        <w:jc w:val="center"/>
        <w:rPr>
          <w:rFonts w:ascii="Calibri" w:eastAsia="+mn-ea" w:hAnsi="Calibri" w:cs="Calibri"/>
          <w:b/>
          <w:bCs/>
          <w:smallCaps/>
          <w:kern w:val="24"/>
          <w:sz w:val="28"/>
          <w:szCs w:val="28"/>
        </w:rPr>
      </w:pPr>
      <w:r w:rsidRPr="000A43EE">
        <w:rPr>
          <w:rFonts w:ascii="Calibri" w:eastAsia="+mn-ea" w:hAnsi="Calibri" w:cs="Calibri"/>
          <w:b/>
          <w:bCs/>
          <w:smallCaps/>
          <w:kern w:val="24"/>
          <w:sz w:val="28"/>
          <w:szCs w:val="28"/>
        </w:rPr>
        <w:t>THE TRUMPET</w:t>
      </w:r>
    </w:p>
    <w:p w14:paraId="7306858E" w14:textId="032D228C" w:rsidR="0072040B" w:rsidRPr="00A209A3" w:rsidRDefault="001C67FF" w:rsidP="007F0C5D">
      <w:pPr>
        <w:pStyle w:val="NormalWeb"/>
        <w:spacing w:before="200" w:beforeAutospacing="0" w:after="0" w:afterAutospacing="0" w:line="216" w:lineRule="auto"/>
        <w:jc w:val="center"/>
        <w:rPr>
          <w:rFonts w:ascii="Calibri" w:eastAsia="+mn-ea" w:hAnsi="Calibri" w:cs="Calibri"/>
          <w:b/>
          <w:bCs/>
          <w:smallCaps/>
          <w:kern w:val="24"/>
          <w:sz w:val="28"/>
          <w:szCs w:val="28"/>
        </w:rPr>
      </w:pPr>
      <w:r w:rsidRPr="00A209A3">
        <w:rPr>
          <w:rFonts w:ascii="Calibri" w:eastAsia="+mn-ea" w:hAnsi="Calibri" w:cs="Calibri"/>
          <w:b/>
          <w:bCs/>
          <w:smallCaps/>
          <w:kern w:val="24"/>
          <w:sz w:val="28"/>
          <w:szCs w:val="28"/>
        </w:rPr>
        <w:t xml:space="preserve">Stirling Law School’s Bulletin </w:t>
      </w:r>
      <w:r w:rsidR="00AE72B2">
        <w:rPr>
          <w:rFonts w:ascii="Calibri" w:eastAsia="+mn-ea" w:hAnsi="Calibri" w:cs="Calibri"/>
          <w:b/>
          <w:bCs/>
          <w:smallCaps/>
          <w:kern w:val="24"/>
          <w:sz w:val="28"/>
          <w:szCs w:val="28"/>
        </w:rPr>
        <w:t>1</w:t>
      </w:r>
      <w:r w:rsidR="008E7202" w:rsidRPr="00A209A3">
        <w:rPr>
          <w:rFonts w:ascii="Calibri" w:eastAsia="+mn-ea" w:hAnsi="Calibri" w:cs="Calibri"/>
          <w:b/>
          <w:bCs/>
          <w:smallCaps/>
          <w:kern w:val="24"/>
          <w:sz w:val="28"/>
          <w:szCs w:val="28"/>
        </w:rPr>
        <w:t>/202</w:t>
      </w:r>
      <w:r w:rsidR="00AE72B2">
        <w:rPr>
          <w:rFonts w:ascii="Calibri" w:eastAsia="+mn-ea" w:hAnsi="Calibri" w:cs="Calibri"/>
          <w:b/>
          <w:bCs/>
          <w:smallCaps/>
          <w:kern w:val="24"/>
          <w:sz w:val="28"/>
          <w:szCs w:val="28"/>
        </w:rPr>
        <w:t>5</w:t>
      </w:r>
    </w:p>
    <w:p w14:paraId="5C3E9A6F" w14:textId="4718EF01" w:rsidR="00544F19" w:rsidRPr="000A43EE" w:rsidRDefault="000B368A" w:rsidP="007F7400">
      <w:pPr>
        <w:pStyle w:val="NormalWeb"/>
        <w:spacing w:before="200" w:beforeAutospacing="0" w:after="0" w:afterAutospacing="0" w:line="216" w:lineRule="auto"/>
        <w:jc w:val="both"/>
        <w:rPr>
          <w:rFonts w:ascii="Calibri" w:hAnsi="Calibri" w:cs="Calibri"/>
        </w:rPr>
      </w:pPr>
      <w:r w:rsidRPr="000A43EE">
        <w:rPr>
          <w:rFonts w:ascii="Calibri" w:hAnsi="Calibri" w:cs="Calibri"/>
        </w:rPr>
        <w:t xml:space="preserve">This bulletin </w:t>
      </w:r>
      <w:r w:rsidR="00C26F6D" w:rsidRPr="000A43EE">
        <w:rPr>
          <w:rFonts w:ascii="Calibri" w:hAnsi="Calibri" w:cs="Calibri"/>
        </w:rPr>
        <w:t>is for sharing</w:t>
      </w:r>
      <w:r w:rsidRPr="000A43EE">
        <w:rPr>
          <w:rFonts w:ascii="Calibri" w:hAnsi="Calibri" w:cs="Calibri"/>
        </w:rPr>
        <w:t xml:space="preserve"> </w:t>
      </w:r>
      <w:r w:rsidR="00A864D8" w:rsidRPr="000A43EE">
        <w:rPr>
          <w:rFonts w:ascii="Calibri" w:hAnsi="Calibri" w:cs="Calibri"/>
        </w:rPr>
        <w:t>Stirling Law School’s achievement</w:t>
      </w:r>
      <w:r w:rsidR="00431C5D" w:rsidRPr="000A43EE">
        <w:rPr>
          <w:rFonts w:ascii="Calibri" w:hAnsi="Calibri" w:cs="Calibri"/>
        </w:rPr>
        <w:t>s</w:t>
      </w:r>
      <w:r w:rsidR="00A864D8" w:rsidRPr="000A43EE">
        <w:rPr>
          <w:rFonts w:ascii="Calibri" w:hAnsi="Calibri" w:cs="Calibri"/>
        </w:rPr>
        <w:t xml:space="preserve"> in research, teaching, and </w:t>
      </w:r>
      <w:r w:rsidR="007F0C5D" w:rsidRPr="000A43EE">
        <w:rPr>
          <w:rFonts w:ascii="Calibri" w:hAnsi="Calibri" w:cs="Calibri"/>
        </w:rPr>
        <w:t>citizenship</w:t>
      </w:r>
      <w:r w:rsidR="00A864D8" w:rsidRPr="000A43EE">
        <w:rPr>
          <w:rFonts w:ascii="Calibri" w:hAnsi="Calibri" w:cs="Calibri"/>
        </w:rPr>
        <w:t xml:space="preserve">. </w:t>
      </w:r>
      <w:r w:rsidR="00D35E83">
        <w:rPr>
          <w:rFonts w:ascii="Calibri" w:hAnsi="Calibri" w:cs="Calibri"/>
        </w:rPr>
        <w:t>This recognises the importance of</w:t>
      </w:r>
      <w:r w:rsidR="003C6C9F" w:rsidRPr="000A43EE">
        <w:rPr>
          <w:rFonts w:ascii="Calibri" w:hAnsi="Calibri" w:cs="Calibri"/>
        </w:rPr>
        <w:t xml:space="preserve"> </w:t>
      </w:r>
      <w:r w:rsidR="00A50103" w:rsidRPr="000A43EE">
        <w:rPr>
          <w:rFonts w:ascii="Calibri" w:hAnsi="Calibri" w:cs="Calibri"/>
        </w:rPr>
        <w:t>celebrat</w:t>
      </w:r>
      <w:r w:rsidR="00D35E83">
        <w:rPr>
          <w:rFonts w:ascii="Calibri" w:hAnsi="Calibri" w:cs="Calibri"/>
        </w:rPr>
        <w:t>ing successes</w:t>
      </w:r>
      <w:r w:rsidR="00A50103" w:rsidRPr="000A43EE">
        <w:rPr>
          <w:rFonts w:ascii="Calibri" w:hAnsi="Calibri" w:cs="Calibri"/>
        </w:rPr>
        <w:t>, strengthen</w:t>
      </w:r>
      <w:r w:rsidR="00D35E83">
        <w:rPr>
          <w:rFonts w:ascii="Calibri" w:hAnsi="Calibri" w:cs="Calibri"/>
        </w:rPr>
        <w:t>ing</w:t>
      </w:r>
      <w:r w:rsidR="00A50103" w:rsidRPr="000A43EE">
        <w:rPr>
          <w:rFonts w:ascii="Calibri" w:hAnsi="Calibri" w:cs="Calibri"/>
        </w:rPr>
        <w:t xml:space="preserve"> </w:t>
      </w:r>
      <w:r w:rsidR="006049AC" w:rsidRPr="000A43EE">
        <w:rPr>
          <w:rFonts w:ascii="Calibri" w:hAnsi="Calibri" w:cs="Calibri"/>
        </w:rPr>
        <w:t>our</w:t>
      </w:r>
      <w:r w:rsidR="00A50103" w:rsidRPr="000A43EE">
        <w:rPr>
          <w:rFonts w:ascii="Calibri" w:hAnsi="Calibri" w:cs="Calibri"/>
        </w:rPr>
        <w:t xml:space="preserve"> sense of community, and </w:t>
      </w:r>
      <w:r w:rsidR="003B4D65" w:rsidRPr="000A43EE">
        <w:rPr>
          <w:rFonts w:ascii="Calibri" w:hAnsi="Calibri" w:cs="Calibri"/>
        </w:rPr>
        <w:t>creat</w:t>
      </w:r>
      <w:r w:rsidR="00D35E83">
        <w:rPr>
          <w:rFonts w:ascii="Calibri" w:hAnsi="Calibri" w:cs="Calibri"/>
        </w:rPr>
        <w:t>ing</w:t>
      </w:r>
      <w:r w:rsidR="003B4D65" w:rsidRPr="000A43EE">
        <w:rPr>
          <w:rFonts w:ascii="Calibri" w:hAnsi="Calibri" w:cs="Calibri"/>
        </w:rPr>
        <w:t xml:space="preserve"> opportunities for cross-Faculty and cross-University collaboration</w:t>
      </w:r>
      <w:r w:rsidR="00403B10" w:rsidRPr="000A43EE">
        <w:rPr>
          <w:rFonts w:ascii="Calibri" w:hAnsi="Calibri" w:cs="Calibri"/>
        </w:rPr>
        <w:t>s</w:t>
      </w:r>
      <w:r w:rsidR="003B4D65" w:rsidRPr="000A43EE">
        <w:rPr>
          <w:rFonts w:ascii="Calibri" w:hAnsi="Calibri" w:cs="Calibri"/>
        </w:rPr>
        <w:t xml:space="preserve">. </w:t>
      </w:r>
      <w:r w:rsidR="00EA1EC8" w:rsidRPr="000A43EE">
        <w:rPr>
          <w:rFonts w:ascii="Calibri" w:hAnsi="Calibri" w:cs="Calibri"/>
        </w:rPr>
        <w:t>We hope you’ll enjoy th</w:t>
      </w:r>
      <w:r w:rsidR="00751047">
        <w:rPr>
          <w:rFonts w:ascii="Calibri" w:hAnsi="Calibri" w:cs="Calibri"/>
        </w:rPr>
        <w:t>ese</w:t>
      </w:r>
      <w:r w:rsidR="003144EE" w:rsidRPr="000A43EE">
        <w:rPr>
          <w:rFonts w:ascii="Calibri" w:hAnsi="Calibri" w:cs="Calibri"/>
        </w:rPr>
        <w:t xml:space="preserve"> </w:t>
      </w:r>
      <w:r w:rsidR="0006118E">
        <w:rPr>
          <w:rFonts w:ascii="Calibri" w:hAnsi="Calibri" w:cs="Calibri"/>
        </w:rPr>
        <w:t>snippet</w:t>
      </w:r>
      <w:r w:rsidR="00751047">
        <w:rPr>
          <w:rFonts w:ascii="Calibri" w:hAnsi="Calibri" w:cs="Calibri"/>
        </w:rPr>
        <w:t>s</w:t>
      </w:r>
      <w:r w:rsidR="00772F24" w:rsidRPr="000A43EE">
        <w:rPr>
          <w:rFonts w:ascii="Calibri" w:hAnsi="Calibri" w:cs="Calibri"/>
        </w:rPr>
        <w:t xml:space="preserve"> </w:t>
      </w:r>
      <w:r w:rsidR="003144EE" w:rsidRPr="000A43EE">
        <w:rPr>
          <w:rFonts w:ascii="Calibri" w:hAnsi="Calibri" w:cs="Calibri"/>
        </w:rPr>
        <w:t xml:space="preserve">of Stirling Law School’s </w:t>
      </w:r>
      <w:r w:rsidR="00D5027E" w:rsidRPr="000A43EE">
        <w:rPr>
          <w:rFonts w:ascii="Calibri" w:hAnsi="Calibri" w:cs="Calibri"/>
        </w:rPr>
        <w:t xml:space="preserve">recent </w:t>
      </w:r>
      <w:r w:rsidR="00403B10" w:rsidRPr="000A43EE">
        <w:rPr>
          <w:rFonts w:ascii="Calibri" w:hAnsi="Calibri" w:cs="Calibri"/>
        </w:rPr>
        <w:t>successes.</w:t>
      </w:r>
    </w:p>
    <w:sdt>
      <w:sdtPr>
        <w:rPr>
          <w:rFonts w:ascii="Calibri" w:eastAsiaTheme="minorHAnsi" w:hAnsi="Calibri" w:cs="Calibri"/>
          <w:color w:val="auto"/>
          <w:sz w:val="26"/>
          <w:szCs w:val="26"/>
          <w:lang w:val="en-GB"/>
        </w:rPr>
        <w:id w:val="-225455364"/>
        <w:docPartObj>
          <w:docPartGallery w:val="Table of Contents"/>
          <w:docPartUnique/>
        </w:docPartObj>
      </w:sdtPr>
      <w:sdtEndPr>
        <w:rPr>
          <w:rFonts w:eastAsia="Times New Roman"/>
          <w:noProof/>
        </w:rPr>
      </w:sdtEndPr>
      <w:sdtContent>
        <w:sdt>
          <w:sdtPr>
            <w:rPr>
              <w:rFonts w:ascii="Calibri" w:eastAsiaTheme="minorHAnsi" w:hAnsi="Calibri" w:cs="Calibri"/>
              <w:color w:val="auto"/>
              <w:sz w:val="26"/>
              <w:szCs w:val="26"/>
              <w:lang w:val="en-GB"/>
            </w:rPr>
            <w:id w:val="-1547598299"/>
            <w:docPartObj>
              <w:docPartGallery w:val="Table of Contents"/>
              <w:docPartUnique/>
            </w:docPartObj>
          </w:sdtPr>
          <w:sdtEndPr>
            <w:rPr>
              <w:rFonts w:eastAsia="Times New Roman"/>
              <w:noProof/>
            </w:rPr>
          </w:sdtEndPr>
          <w:sdtContent>
            <w:p w14:paraId="4F7C98CD" w14:textId="77777777" w:rsidR="007B3CE5" w:rsidRPr="00262B8E" w:rsidRDefault="007B3CE5" w:rsidP="007B3CE5">
              <w:pPr>
                <w:pStyle w:val="TOCHeading"/>
                <w:rPr>
                  <w:rFonts w:asciiTheme="minorHAnsi" w:hAnsiTheme="minorHAnsi" w:cstheme="minorHAnsi"/>
                  <w:sz w:val="26"/>
                  <w:szCs w:val="26"/>
                  <w:lang w:val="en-GB"/>
                </w:rPr>
              </w:pPr>
              <w:r w:rsidRPr="00262B8E">
                <w:rPr>
                  <w:rFonts w:asciiTheme="minorHAnsi" w:hAnsiTheme="minorHAnsi" w:cstheme="minorHAnsi"/>
                  <w:sz w:val="26"/>
                  <w:szCs w:val="26"/>
                  <w:lang w:val="en-GB"/>
                </w:rPr>
                <w:t>Table of</w:t>
              </w:r>
              <w:r w:rsidRPr="00262B8E">
                <w:rPr>
                  <w:rFonts w:asciiTheme="minorHAnsi" w:eastAsiaTheme="minorHAnsi" w:hAnsiTheme="minorHAnsi" w:cstheme="minorHAnsi"/>
                  <w:color w:val="auto"/>
                  <w:sz w:val="26"/>
                  <w:szCs w:val="26"/>
                  <w:lang w:val="en-GB"/>
                </w:rPr>
                <w:t xml:space="preserve"> </w:t>
              </w:r>
              <w:r w:rsidRPr="00262B8E">
                <w:rPr>
                  <w:rFonts w:asciiTheme="minorHAnsi" w:hAnsiTheme="minorHAnsi" w:cstheme="minorHAnsi"/>
                  <w:sz w:val="26"/>
                  <w:szCs w:val="26"/>
                  <w:lang w:val="en-GB"/>
                </w:rPr>
                <w:t>Contents</w:t>
              </w:r>
            </w:p>
            <w:p w14:paraId="79FECD9B" w14:textId="77777777" w:rsidR="007B3CE5" w:rsidRPr="00262B8E" w:rsidRDefault="007B3CE5" w:rsidP="007B3CE5">
              <w:pPr>
                <w:rPr>
                  <w:rFonts w:asciiTheme="minorHAnsi" w:hAnsiTheme="minorHAnsi" w:cstheme="minorHAnsi"/>
                  <w:sz w:val="26"/>
                  <w:szCs w:val="26"/>
                </w:rPr>
              </w:pPr>
            </w:p>
            <w:p w14:paraId="172EF3B0" w14:textId="5B4311D0" w:rsidR="00CA17D3" w:rsidRDefault="007B3CE5">
              <w:pPr>
                <w:pStyle w:val="TOC1"/>
                <w:rPr>
                  <w:rFonts w:eastAsiaTheme="minorEastAsia" w:cstheme="minorBidi"/>
                  <w:b w:val="0"/>
                  <w:bCs w:val="0"/>
                  <w:kern w:val="2"/>
                  <w14:ligatures w14:val="standardContextual"/>
                </w:rPr>
              </w:pPr>
              <w:r w:rsidRPr="00262B8E">
                <w:rPr>
                  <w:noProof w:val="0"/>
                  <w:sz w:val="26"/>
                  <w:szCs w:val="26"/>
                </w:rPr>
                <w:fldChar w:fldCharType="begin"/>
              </w:r>
              <w:r w:rsidRPr="00262B8E">
                <w:rPr>
                  <w:sz w:val="26"/>
                  <w:szCs w:val="26"/>
                </w:rPr>
                <w:instrText xml:space="preserve"> TOC \o "1-3" \h \z \u </w:instrText>
              </w:r>
              <w:r w:rsidRPr="00262B8E">
                <w:rPr>
                  <w:noProof w:val="0"/>
                  <w:sz w:val="26"/>
                  <w:szCs w:val="26"/>
                </w:rPr>
                <w:fldChar w:fldCharType="separate"/>
              </w:r>
              <w:hyperlink w:anchor="_Toc197070348" w:history="1">
                <w:r w:rsidR="00CA17D3" w:rsidRPr="00D426DC">
                  <w:rPr>
                    <w:rStyle w:val="Hyperlink"/>
                    <w:rFonts w:ascii="Calibri" w:hAnsi="Calibri" w:cs="Calibri"/>
                  </w:rPr>
                  <w:t>Impact and engagement</w:t>
                </w:r>
                <w:r w:rsidR="00CA17D3">
                  <w:rPr>
                    <w:webHidden/>
                  </w:rPr>
                  <w:tab/>
                </w:r>
                <w:r w:rsidR="00CA17D3">
                  <w:rPr>
                    <w:webHidden/>
                  </w:rPr>
                  <w:fldChar w:fldCharType="begin"/>
                </w:r>
                <w:r w:rsidR="00CA17D3">
                  <w:rPr>
                    <w:webHidden/>
                  </w:rPr>
                  <w:instrText xml:space="preserve"> PAGEREF _Toc197070348 \h </w:instrText>
                </w:r>
                <w:r w:rsidR="00CA17D3">
                  <w:rPr>
                    <w:webHidden/>
                  </w:rPr>
                </w:r>
                <w:r w:rsidR="00CA17D3">
                  <w:rPr>
                    <w:webHidden/>
                  </w:rPr>
                  <w:fldChar w:fldCharType="separate"/>
                </w:r>
                <w:r w:rsidR="00AD78D3">
                  <w:rPr>
                    <w:webHidden/>
                  </w:rPr>
                  <w:t>1</w:t>
                </w:r>
                <w:r w:rsidR="00CA17D3">
                  <w:rPr>
                    <w:webHidden/>
                  </w:rPr>
                  <w:fldChar w:fldCharType="end"/>
                </w:r>
              </w:hyperlink>
            </w:p>
            <w:p w14:paraId="7F476D11" w14:textId="33100CE5" w:rsidR="00CA17D3" w:rsidRDefault="00CA17D3">
              <w:pPr>
                <w:pStyle w:val="TOC1"/>
                <w:rPr>
                  <w:rFonts w:eastAsiaTheme="minorEastAsia" w:cstheme="minorBidi"/>
                  <w:b w:val="0"/>
                  <w:bCs w:val="0"/>
                  <w:kern w:val="2"/>
                  <w14:ligatures w14:val="standardContextual"/>
                </w:rPr>
              </w:pPr>
              <w:hyperlink w:anchor="_Toc197070349" w:history="1">
                <w:r w:rsidRPr="00D426DC">
                  <w:rPr>
                    <w:rStyle w:val="Hyperlink"/>
                    <w:rFonts w:ascii="Calibri" w:hAnsi="Calibri" w:cs="Calibri"/>
                  </w:rPr>
                  <w:t>Publications</w:t>
                </w:r>
                <w:r>
                  <w:rPr>
                    <w:webHidden/>
                  </w:rPr>
                  <w:tab/>
                </w:r>
                <w:r>
                  <w:rPr>
                    <w:webHidden/>
                  </w:rPr>
                  <w:fldChar w:fldCharType="begin"/>
                </w:r>
                <w:r>
                  <w:rPr>
                    <w:webHidden/>
                  </w:rPr>
                  <w:instrText xml:space="preserve"> PAGEREF _Toc197070349 \h </w:instrText>
                </w:r>
                <w:r>
                  <w:rPr>
                    <w:webHidden/>
                  </w:rPr>
                </w:r>
                <w:r>
                  <w:rPr>
                    <w:webHidden/>
                  </w:rPr>
                  <w:fldChar w:fldCharType="separate"/>
                </w:r>
                <w:r w:rsidR="00AD78D3">
                  <w:rPr>
                    <w:webHidden/>
                  </w:rPr>
                  <w:t>3</w:t>
                </w:r>
                <w:r>
                  <w:rPr>
                    <w:webHidden/>
                  </w:rPr>
                  <w:fldChar w:fldCharType="end"/>
                </w:r>
              </w:hyperlink>
            </w:p>
            <w:p w14:paraId="723025FA" w14:textId="60024FD6" w:rsidR="00CA17D3" w:rsidRDefault="00CA17D3">
              <w:pPr>
                <w:pStyle w:val="TOC2"/>
                <w:rPr>
                  <w:rFonts w:eastAsiaTheme="minorEastAsia" w:cstheme="minorBidi"/>
                  <w:i w:val="0"/>
                  <w:iCs w:val="0"/>
                  <w:kern w:val="2"/>
                  <w14:ligatures w14:val="standardContextual"/>
                </w:rPr>
              </w:pPr>
              <w:hyperlink w:anchor="_Toc197070350" w:history="1">
                <w:r w:rsidRPr="00D426DC">
                  <w:rPr>
                    <w:rStyle w:val="Hyperlink"/>
                    <w:rFonts w:ascii="Calibri" w:hAnsi="Calibri" w:cs="Calibri"/>
                  </w:rPr>
                  <w:t>Journal articles</w:t>
                </w:r>
                <w:r>
                  <w:rPr>
                    <w:webHidden/>
                  </w:rPr>
                  <w:tab/>
                </w:r>
                <w:r>
                  <w:rPr>
                    <w:webHidden/>
                  </w:rPr>
                  <w:fldChar w:fldCharType="begin"/>
                </w:r>
                <w:r>
                  <w:rPr>
                    <w:webHidden/>
                  </w:rPr>
                  <w:instrText xml:space="preserve"> PAGEREF _Toc197070350 \h </w:instrText>
                </w:r>
                <w:r>
                  <w:rPr>
                    <w:webHidden/>
                  </w:rPr>
                </w:r>
                <w:r>
                  <w:rPr>
                    <w:webHidden/>
                  </w:rPr>
                  <w:fldChar w:fldCharType="separate"/>
                </w:r>
                <w:r w:rsidR="00AD78D3">
                  <w:rPr>
                    <w:webHidden/>
                  </w:rPr>
                  <w:t>3</w:t>
                </w:r>
                <w:r>
                  <w:rPr>
                    <w:webHidden/>
                  </w:rPr>
                  <w:fldChar w:fldCharType="end"/>
                </w:r>
              </w:hyperlink>
            </w:p>
            <w:p w14:paraId="3C2DCAF3" w14:textId="2DA47E5A" w:rsidR="00CA17D3" w:rsidRDefault="00CA17D3">
              <w:pPr>
                <w:pStyle w:val="TOC2"/>
                <w:rPr>
                  <w:rFonts w:eastAsiaTheme="minorEastAsia" w:cstheme="minorBidi"/>
                  <w:i w:val="0"/>
                  <w:iCs w:val="0"/>
                  <w:kern w:val="2"/>
                  <w14:ligatures w14:val="standardContextual"/>
                </w:rPr>
              </w:pPr>
              <w:hyperlink w:anchor="_Toc197070351" w:history="1">
                <w:r w:rsidRPr="00D426DC">
                  <w:rPr>
                    <w:rStyle w:val="Hyperlink"/>
                    <w:rFonts w:ascii="Calibri" w:hAnsi="Calibri" w:cs="Calibri"/>
                  </w:rPr>
                  <w:t>Chapters</w:t>
                </w:r>
                <w:r>
                  <w:rPr>
                    <w:webHidden/>
                  </w:rPr>
                  <w:tab/>
                </w:r>
                <w:r>
                  <w:rPr>
                    <w:webHidden/>
                  </w:rPr>
                  <w:fldChar w:fldCharType="begin"/>
                </w:r>
                <w:r>
                  <w:rPr>
                    <w:webHidden/>
                  </w:rPr>
                  <w:instrText xml:space="preserve"> PAGEREF _Toc197070351 \h </w:instrText>
                </w:r>
                <w:r>
                  <w:rPr>
                    <w:webHidden/>
                  </w:rPr>
                </w:r>
                <w:r>
                  <w:rPr>
                    <w:webHidden/>
                  </w:rPr>
                  <w:fldChar w:fldCharType="separate"/>
                </w:r>
                <w:r w:rsidR="00AD78D3">
                  <w:rPr>
                    <w:webHidden/>
                  </w:rPr>
                  <w:t>6</w:t>
                </w:r>
                <w:r>
                  <w:rPr>
                    <w:webHidden/>
                  </w:rPr>
                  <w:fldChar w:fldCharType="end"/>
                </w:r>
              </w:hyperlink>
            </w:p>
            <w:p w14:paraId="43CFB21B" w14:textId="2495519A" w:rsidR="00CA17D3" w:rsidRDefault="00CA17D3">
              <w:pPr>
                <w:pStyle w:val="TOC1"/>
                <w:rPr>
                  <w:rFonts w:eastAsiaTheme="minorEastAsia" w:cstheme="minorBidi"/>
                  <w:b w:val="0"/>
                  <w:bCs w:val="0"/>
                  <w:kern w:val="2"/>
                  <w14:ligatures w14:val="standardContextual"/>
                </w:rPr>
              </w:pPr>
              <w:hyperlink w:anchor="_Toc197070352" w:history="1">
                <w:r w:rsidRPr="00D426DC">
                  <w:rPr>
                    <w:rStyle w:val="Hyperlink"/>
                    <w:rFonts w:ascii="Calibri" w:hAnsi="Calibri" w:cs="Calibri"/>
                  </w:rPr>
                  <w:t>Esteem, network, and citizenship</w:t>
                </w:r>
                <w:r>
                  <w:rPr>
                    <w:webHidden/>
                  </w:rPr>
                  <w:tab/>
                </w:r>
                <w:r>
                  <w:rPr>
                    <w:webHidden/>
                  </w:rPr>
                  <w:fldChar w:fldCharType="begin"/>
                </w:r>
                <w:r>
                  <w:rPr>
                    <w:webHidden/>
                  </w:rPr>
                  <w:instrText xml:space="preserve"> PAGEREF _Toc197070352 \h </w:instrText>
                </w:r>
                <w:r>
                  <w:rPr>
                    <w:webHidden/>
                  </w:rPr>
                </w:r>
                <w:r>
                  <w:rPr>
                    <w:webHidden/>
                  </w:rPr>
                  <w:fldChar w:fldCharType="separate"/>
                </w:r>
                <w:r w:rsidR="00AD78D3">
                  <w:rPr>
                    <w:webHidden/>
                  </w:rPr>
                  <w:t>7</w:t>
                </w:r>
                <w:r>
                  <w:rPr>
                    <w:webHidden/>
                  </w:rPr>
                  <w:fldChar w:fldCharType="end"/>
                </w:r>
              </w:hyperlink>
            </w:p>
            <w:p w14:paraId="11F089E2" w14:textId="2C2E5F38" w:rsidR="00CA17D3" w:rsidRDefault="00CA17D3">
              <w:pPr>
                <w:pStyle w:val="TOC1"/>
                <w:rPr>
                  <w:rFonts w:eastAsiaTheme="minorEastAsia" w:cstheme="minorBidi"/>
                  <w:b w:val="0"/>
                  <w:bCs w:val="0"/>
                  <w:kern w:val="2"/>
                  <w14:ligatures w14:val="standardContextual"/>
                </w:rPr>
              </w:pPr>
              <w:hyperlink w:anchor="_Toc197070353" w:history="1">
                <w:r w:rsidRPr="00D426DC">
                  <w:rPr>
                    <w:rStyle w:val="Hyperlink"/>
                    <w:rFonts w:ascii="Calibri" w:hAnsi="Calibri" w:cs="Calibri"/>
                  </w:rPr>
                  <w:t>Dissemination and media presence</w:t>
                </w:r>
                <w:r>
                  <w:rPr>
                    <w:webHidden/>
                  </w:rPr>
                  <w:tab/>
                </w:r>
                <w:r>
                  <w:rPr>
                    <w:webHidden/>
                  </w:rPr>
                  <w:fldChar w:fldCharType="begin"/>
                </w:r>
                <w:r>
                  <w:rPr>
                    <w:webHidden/>
                  </w:rPr>
                  <w:instrText xml:space="preserve"> PAGEREF _Toc197070353 \h </w:instrText>
                </w:r>
                <w:r>
                  <w:rPr>
                    <w:webHidden/>
                  </w:rPr>
                </w:r>
                <w:r>
                  <w:rPr>
                    <w:webHidden/>
                  </w:rPr>
                  <w:fldChar w:fldCharType="separate"/>
                </w:r>
                <w:r w:rsidR="00AD78D3">
                  <w:rPr>
                    <w:webHidden/>
                  </w:rPr>
                  <w:t>9</w:t>
                </w:r>
                <w:r>
                  <w:rPr>
                    <w:webHidden/>
                  </w:rPr>
                  <w:fldChar w:fldCharType="end"/>
                </w:r>
              </w:hyperlink>
            </w:p>
            <w:p w14:paraId="53E64EEF" w14:textId="624C6AA1" w:rsidR="00CA17D3" w:rsidRDefault="00CA17D3">
              <w:pPr>
                <w:pStyle w:val="TOC3"/>
                <w:rPr>
                  <w:rFonts w:eastAsiaTheme="minorEastAsia" w:cstheme="minorBidi"/>
                  <w:b w:val="0"/>
                  <w:bCs w:val="0"/>
                  <w:kern w:val="2"/>
                  <w14:ligatures w14:val="standardContextual"/>
                </w:rPr>
              </w:pPr>
              <w:hyperlink w:anchor="_Toc197070354" w:history="1">
                <w:r w:rsidRPr="00D426DC">
                  <w:rPr>
                    <w:rStyle w:val="Hyperlink"/>
                  </w:rPr>
                  <w:t>Staffing</w:t>
                </w:r>
                <w:r>
                  <w:rPr>
                    <w:webHidden/>
                  </w:rPr>
                  <w:tab/>
                </w:r>
                <w:r>
                  <w:rPr>
                    <w:webHidden/>
                  </w:rPr>
                  <w:fldChar w:fldCharType="begin"/>
                </w:r>
                <w:r>
                  <w:rPr>
                    <w:webHidden/>
                  </w:rPr>
                  <w:instrText xml:space="preserve"> PAGEREF _Toc197070354 \h </w:instrText>
                </w:r>
                <w:r>
                  <w:rPr>
                    <w:webHidden/>
                  </w:rPr>
                </w:r>
                <w:r>
                  <w:rPr>
                    <w:webHidden/>
                  </w:rPr>
                  <w:fldChar w:fldCharType="separate"/>
                </w:r>
                <w:r w:rsidR="00AD78D3">
                  <w:rPr>
                    <w:webHidden/>
                  </w:rPr>
                  <w:t>9</w:t>
                </w:r>
                <w:r>
                  <w:rPr>
                    <w:webHidden/>
                  </w:rPr>
                  <w:fldChar w:fldCharType="end"/>
                </w:r>
              </w:hyperlink>
            </w:p>
            <w:p w14:paraId="456F0AA1" w14:textId="264F4CE0" w:rsidR="00CA17D3" w:rsidRDefault="00CA17D3">
              <w:pPr>
                <w:pStyle w:val="TOC1"/>
                <w:rPr>
                  <w:rFonts w:eastAsiaTheme="minorEastAsia" w:cstheme="minorBidi"/>
                  <w:b w:val="0"/>
                  <w:bCs w:val="0"/>
                  <w:kern w:val="2"/>
                  <w14:ligatures w14:val="standardContextual"/>
                </w:rPr>
              </w:pPr>
              <w:hyperlink w:anchor="_Toc197070355" w:history="1">
                <w:r w:rsidRPr="00D426DC">
                  <w:rPr>
                    <w:rStyle w:val="Hyperlink"/>
                    <w:rFonts w:ascii="Calibri" w:hAnsi="Calibri" w:cs="Calibri"/>
                  </w:rPr>
                  <w:t>Get in touch</w:t>
                </w:r>
                <w:r>
                  <w:rPr>
                    <w:webHidden/>
                  </w:rPr>
                  <w:tab/>
                </w:r>
                <w:r>
                  <w:rPr>
                    <w:webHidden/>
                  </w:rPr>
                  <w:fldChar w:fldCharType="begin"/>
                </w:r>
                <w:r>
                  <w:rPr>
                    <w:webHidden/>
                  </w:rPr>
                  <w:instrText xml:space="preserve"> PAGEREF _Toc197070355 \h </w:instrText>
                </w:r>
                <w:r>
                  <w:rPr>
                    <w:webHidden/>
                  </w:rPr>
                </w:r>
                <w:r>
                  <w:rPr>
                    <w:webHidden/>
                  </w:rPr>
                  <w:fldChar w:fldCharType="separate"/>
                </w:r>
                <w:r w:rsidR="00AD78D3">
                  <w:rPr>
                    <w:webHidden/>
                  </w:rPr>
                  <w:t>9</w:t>
                </w:r>
                <w:r>
                  <w:rPr>
                    <w:webHidden/>
                  </w:rPr>
                  <w:fldChar w:fldCharType="end"/>
                </w:r>
              </w:hyperlink>
            </w:p>
            <w:p w14:paraId="475B3C0D" w14:textId="4FF79A3B" w:rsidR="006719A4" w:rsidRPr="00262B8E" w:rsidRDefault="007B3CE5" w:rsidP="00447237">
              <w:pPr>
                <w:rPr>
                  <w:rFonts w:ascii="Calibri" w:hAnsi="Calibri" w:cs="Calibri"/>
                  <w:noProof/>
                  <w:sz w:val="26"/>
                  <w:szCs w:val="26"/>
                </w:rPr>
              </w:pPr>
              <w:r w:rsidRPr="00262B8E">
                <w:rPr>
                  <w:rFonts w:asciiTheme="minorHAnsi" w:hAnsiTheme="minorHAnsi" w:cstheme="minorHAnsi"/>
                  <w:noProof/>
                  <w:sz w:val="26"/>
                  <w:szCs w:val="26"/>
                </w:rPr>
                <w:fldChar w:fldCharType="end"/>
              </w:r>
            </w:p>
          </w:sdtContent>
        </w:sdt>
      </w:sdtContent>
    </w:sdt>
    <w:p w14:paraId="121B9F15" w14:textId="2FD339FE" w:rsidR="00223988" w:rsidRPr="000A43EE" w:rsidRDefault="0068647B" w:rsidP="008E7202">
      <w:pPr>
        <w:pStyle w:val="Heading1"/>
        <w:contextualSpacing/>
        <w:rPr>
          <w:rFonts w:ascii="Calibri" w:hAnsi="Calibri" w:cs="Calibri"/>
          <w:b/>
          <w:bCs/>
          <w:sz w:val="24"/>
          <w:szCs w:val="24"/>
        </w:rPr>
      </w:pPr>
      <w:bookmarkStart w:id="0" w:name="_Toc185451808"/>
      <w:bookmarkStart w:id="1" w:name="_Toc197070348"/>
      <w:r w:rsidRPr="000A43EE">
        <w:rPr>
          <w:rFonts w:ascii="Calibri" w:hAnsi="Calibri" w:cs="Calibri"/>
          <w:b/>
          <w:bCs/>
          <w:sz w:val="24"/>
          <w:szCs w:val="24"/>
        </w:rPr>
        <w:t>Impact</w:t>
      </w:r>
      <w:r w:rsidR="00B773E2" w:rsidRPr="000A43EE">
        <w:rPr>
          <w:rFonts w:ascii="Calibri" w:hAnsi="Calibri" w:cs="Calibri"/>
          <w:b/>
          <w:bCs/>
          <w:sz w:val="24"/>
          <w:szCs w:val="24"/>
        </w:rPr>
        <w:t xml:space="preserve"> and engagement</w:t>
      </w:r>
      <w:bookmarkEnd w:id="0"/>
      <w:bookmarkEnd w:id="1"/>
    </w:p>
    <w:p w14:paraId="3F2041B4" w14:textId="77777777" w:rsidR="00BA28D8" w:rsidRDefault="00BA28D8" w:rsidP="003F2449"/>
    <w:p w14:paraId="4BAF1F80" w14:textId="1FA692FD" w:rsidR="00715143" w:rsidRPr="00715143" w:rsidRDefault="00B8597C" w:rsidP="00715143">
      <w:pPr>
        <w:jc w:val="both"/>
        <w:rPr>
          <w:rFonts w:asciiTheme="minorHAnsi" w:hAnsiTheme="minorHAnsi" w:cstheme="minorHAnsi"/>
        </w:rPr>
      </w:pPr>
      <w:r>
        <w:rPr>
          <w:rFonts w:asciiTheme="minorHAnsi" w:hAnsiTheme="minorHAnsi" w:cstheme="minorHAnsi"/>
          <w:b/>
          <w:bCs/>
        </w:rPr>
        <w:t>Workshop</w:t>
      </w:r>
      <w:r w:rsidR="004174ED">
        <w:rPr>
          <w:rFonts w:asciiTheme="minorHAnsi" w:hAnsiTheme="minorHAnsi" w:cstheme="minorHAnsi"/>
          <w:b/>
          <w:bCs/>
        </w:rPr>
        <w:t>:</w:t>
      </w:r>
      <w:r w:rsidR="00E7780F">
        <w:rPr>
          <w:rFonts w:asciiTheme="minorHAnsi" w:hAnsiTheme="minorHAnsi" w:cstheme="minorHAnsi"/>
          <w:b/>
          <w:bCs/>
        </w:rPr>
        <w:t xml:space="preserve"> </w:t>
      </w:r>
      <w:r w:rsidR="00715143" w:rsidRPr="00715143">
        <w:rPr>
          <w:rFonts w:asciiTheme="minorHAnsi" w:hAnsiTheme="minorHAnsi" w:cstheme="minorHAnsi"/>
          <w:b/>
          <w:bCs/>
        </w:rPr>
        <w:t>“</w:t>
      </w:r>
      <w:r w:rsidR="00715143" w:rsidRPr="00715143">
        <w:rPr>
          <w:rFonts w:asciiTheme="minorHAnsi" w:hAnsiTheme="minorHAnsi" w:cstheme="minorHAnsi"/>
          <w:b/>
          <w:bCs/>
          <w:i/>
          <w:iCs/>
        </w:rPr>
        <w:t>Charting Paths: Proposals and Emerging Frameworks for NGO Regulation and Accountability" </w:t>
      </w:r>
    </w:p>
    <w:p w14:paraId="185849D8" w14:textId="77777777" w:rsidR="00715143" w:rsidRDefault="00715143" w:rsidP="00715143">
      <w:pPr>
        <w:jc w:val="both"/>
        <w:rPr>
          <w:rFonts w:asciiTheme="minorHAnsi" w:hAnsiTheme="minorHAnsi" w:cstheme="minorHAnsi"/>
        </w:rPr>
      </w:pPr>
    </w:p>
    <w:p w14:paraId="0E159CDE" w14:textId="41137DDB" w:rsidR="00715143" w:rsidRPr="00715143" w:rsidRDefault="00715143" w:rsidP="00715143">
      <w:pPr>
        <w:jc w:val="both"/>
        <w:rPr>
          <w:rFonts w:asciiTheme="minorHAnsi" w:hAnsiTheme="minorHAnsi" w:cstheme="minorHAnsi"/>
        </w:rPr>
      </w:pPr>
      <w:r w:rsidRPr="00715143">
        <w:rPr>
          <w:rFonts w:asciiTheme="minorHAnsi" w:hAnsiTheme="minorHAnsi" w:cstheme="minorHAnsi"/>
        </w:rPr>
        <w:t>On 7</w:t>
      </w:r>
      <w:r w:rsidR="00987DC0">
        <w:rPr>
          <w:rFonts w:asciiTheme="minorHAnsi" w:hAnsiTheme="minorHAnsi" w:cstheme="minorHAnsi"/>
        </w:rPr>
        <w:t>th</w:t>
      </w:r>
      <w:r w:rsidRPr="00715143">
        <w:rPr>
          <w:rFonts w:asciiTheme="minorHAnsi" w:hAnsiTheme="minorHAnsi" w:cstheme="minorHAnsi"/>
        </w:rPr>
        <w:t xml:space="preserve"> March 2025, the University of Stirling Law School hosted a one-day workshop “</w:t>
      </w:r>
      <w:r w:rsidRPr="00715143">
        <w:rPr>
          <w:rFonts w:asciiTheme="minorHAnsi" w:hAnsiTheme="minorHAnsi" w:cstheme="minorHAnsi"/>
          <w:i/>
          <w:iCs/>
        </w:rPr>
        <w:t>Charting Paths: Proposals and Emerging Frameworks for NGO Regulation and Accountability.” </w:t>
      </w:r>
      <w:r w:rsidR="001B23C0">
        <w:rPr>
          <w:rFonts w:asciiTheme="minorHAnsi" w:hAnsiTheme="minorHAnsi" w:cstheme="minorHAnsi"/>
        </w:rPr>
        <w:t>This event was organised</w:t>
      </w:r>
      <w:r w:rsidR="00E7780F">
        <w:rPr>
          <w:rFonts w:asciiTheme="minorHAnsi" w:hAnsiTheme="minorHAnsi" w:cstheme="minorHAnsi"/>
        </w:rPr>
        <w:t xml:space="preserve"> by </w:t>
      </w:r>
      <w:r w:rsidR="00E7780F" w:rsidRPr="00E7780F">
        <w:rPr>
          <w:rFonts w:asciiTheme="minorHAnsi" w:hAnsiTheme="minorHAnsi" w:cstheme="minorHAnsi"/>
          <w:b/>
          <w:bCs/>
        </w:rPr>
        <w:t>Dr Domenico Carolei</w:t>
      </w:r>
      <w:r w:rsidR="00E7780F">
        <w:rPr>
          <w:rFonts w:asciiTheme="minorHAnsi" w:hAnsiTheme="minorHAnsi" w:cstheme="minorHAnsi"/>
        </w:rPr>
        <w:t xml:space="preserve"> and</w:t>
      </w:r>
      <w:r w:rsidR="001B23C0">
        <w:rPr>
          <w:rFonts w:asciiTheme="minorHAnsi" w:hAnsiTheme="minorHAnsi" w:cstheme="minorHAnsi"/>
          <w:i/>
          <w:iCs/>
        </w:rPr>
        <w:t xml:space="preserve"> </w:t>
      </w:r>
      <w:r w:rsidR="00E7780F">
        <w:rPr>
          <w:rFonts w:asciiTheme="minorHAnsi" w:hAnsiTheme="minorHAnsi" w:cstheme="minorHAnsi"/>
        </w:rPr>
        <w:t>f</w:t>
      </w:r>
      <w:r w:rsidRPr="00715143">
        <w:rPr>
          <w:rFonts w:asciiTheme="minorHAnsi" w:hAnsiTheme="minorHAnsi" w:cstheme="minorHAnsi"/>
        </w:rPr>
        <w:t>unded by the Society of Legal Scholars</w:t>
      </w:r>
      <w:r w:rsidR="00E7780F">
        <w:rPr>
          <w:rFonts w:asciiTheme="minorHAnsi" w:hAnsiTheme="minorHAnsi" w:cstheme="minorHAnsi"/>
        </w:rPr>
        <w:t xml:space="preserve">. It </w:t>
      </w:r>
      <w:r w:rsidRPr="00715143">
        <w:rPr>
          <w:rFonts w:asciiTheme="minorHAnsi" w:hAnsiTheme="minorHAnsi" w:cstheme="minorHAnsi"/>
        </w:rPr>
        <w:t>brought together academics, policymakers, and NGO practitioners from the UK, USA, Thailand, the OECD, and the EU Parliament. Amid growing scrutiny of NGOs due to sector scandals, funding cuts, and regulatory pressures, the workshop provided a timely platform to examine regulatory frameworks and accountability mechanisms for NGOs. Participants included representatives from Oxfam GB and Human Appeal, offering practical insights from the field. Discussions emphasised the urgent need for collaborative approaches to safeguard accountability, particularly to the communities NGOs serve. The workshop laid the groundwork for future initiatives, including an edited collection and a network to promote research in NGO regulation and accountability. A detailed post-event report is available on the University of Stirling website</w:t>
      </w:r>
      <w:r w:rsidRPr="00715143">
        <w:rPr>
          <w:rFonts w:asciiTheme="minorHAnsi" w:hAnsiTheme="minorHAnsi" w:cstheme="minorHAnsi"/>
          <w:b/>
          <w:bCs/>
        </w:rPr>
        <w:t> </w:t>
      </w:r>
      <w:hyperlink r:id="rId12" w:tooltip="https://www.stir.ac.uk/about/faculties/arts-humanities/law-and-philosophy/law-research/human-rights/post-event-report-charting-paths--proposals-and-emerging-frameworks-for-ngo-regulation-and-accountability/" w:history="1">
        <w:r w:rsidRPr="00715143">
          <w:rPr>
            <w:rStyle w:val="Hyperlink"/>
            <w:rFonts w:asciiTheme="minorHAnsi" w:hAnsiTheme="minorHAnsi" w:cstheme="minorHAnsi"/>
            <w:b/>
            <w:bCs/>
          </w:rPr>
          <w:t>here.</w:t>
        </w:r>
      </w:hyperlink>
    </w:p>
    <w:p w14:paraId="15587D23" w14:textId="77777777" w:rsidR="00715143" w:rsidRDefault="00715143" w:rsidP="003F2449"/>
    <w:p w14:paraId="1AE15717" w14:textId="362F359A" w:rsidR="00715143" w:rsidRDefault="003565D8" w:rsidP="003F2449">
      <w:r>
        <w:rPr>
          <w:noProof/>
        </w:rPr>
        <w:lastRenderedPageBreak/>
        <mc:AlternateContent>
          <mc:Choice Requires="wps">
            <w:drawing>
              <wp:anchor distT="0" distB="0" distL="114300" distR="114300" simplePos="0" relativeHeight="251660288" behindDoc="0" locked="0" layoutInCell="1" allowOverlap="1" wp14:anchorId="4C283860" wp14:editId="5E010F07">
                <wp:simplePos x="0" y="0"/>
                <wp:positionH relativeFrom="column">
                  <wp:posOffset>8890</wp:posOffset>
                </wp:positionH>
                <wp:positionV relativeFrom="paragraph">
                  <wp:posOffset>2884805</wp:posOffset>
                </wp:positionV>
                <wp:extent cx="5386705" cy="635"/>
                <wp:effectExtent l="0" t="0" r="0" b="0"/>
                <wp:wrapThrough wrapText="bothSides">
                  <wp:wrapPolygon edited="0">
                    <wp:start x="0" y="0"/>
                    <wp:lineTo x="0" y="21600"/>
                    <wp:lineTo x="21600" y="21600"/>
                    <wp:lineTo x="21600" y="0"/>
                  </wp:wrapPolygon>
                </wp:wrapThrough>
                <wp:docPr id="1481781351" name="Text Box 1"/>
                <wp:cNvGraphicFramePr/>
                <a:graphic xmlns:a="http://schemas.openxmlformats.org/drawingml/2006/main">
                  <a:graphicData uri="http://schemas.microsoft.com/office/word/2010/wordprocessingShape">
                    <wps:wsp>
                      <wps:cNvSpPr txBox="1"/>
                      <wps:spPr>
                        <a:xfrm>
                          <a:off x="0" y="0"/>
                          <a:ext cx="5386705" cy="635"/>
                        </a:xfrm>
                        <a:prstGeom prst="rect">
                          <a:avLst/>
                        </a:prstGeom>
                        <a:solidFill>
                          <a:prstClr val="white"/>
                        </a:solidFill>
                        <a:ln>
                          <a:noFill/>
                        </a:ln>
                      </wps:spPr>
                      <wps:txbx>
                        <w:txbxContent>
                          <w:p w14:paraId="6E9F2A4A" w14:textId="25A35E01" w:rsidR="003565D8" w:rsidRPr="003565D8" w:rsidRDefault="003565D8" w:rsidP="003565D8">
                            <w:pPr>
                              <w:pStyle w:val="Caption"/>
                              <w:rPr>
                                <w:noProof/>
                                <w:sz w:val="20"/>
                                <w:szCs w:val="20"/>
                              </w:rPr>
                            </w:pPr>
                            <w:r w:rsidRPr="003565D8">
                              <w:rPr>
                                <w:sz w:val="20"/>
                                <w:szCs w:val="20"/>
                              </w:rPr>
                              <w:t xml:space="preserve">Figure </w:t>
                            </w:r>
                            <w:r w:rsidRPr="003565D8">
                              <w:rPr>
                                <w:sz w:val="20"/>
                                <w:szCs w:val="20"/>
                              </w:rPr>
                              <w:fldChar w:fldCharType="begin"/>
                            </w:r>
                            <w:r w:rsidRPr="003565D8">
                              <w:rPr>
                                <w:sz w:val="20"/>
                                <w:szCs w:val="20"/>
                              </w:rPr>
                              <w:instrText xml:space="preserve"> SEQ Figure \* ARABIC </w:instrText>
                            </w:r>
                            <w:r w:rsidRPr="003565D8">
                              <w:rPr>
                                <w:sz w:val="20"/>
                                <w:szCs w:val="20"/>
                              </w:rPr>
                              <w:fldChar w:fldCharType="separate"/>
                            </w:r>
                            <w:r w:rsidR="00AD78D3">
                              <w:rPr>
                                <w:noProof/>
                                <w:sz w:val="20"/>
                                <w:szCs w:val="20"/>
                              </w:rPr>
                              <w:t>1</w:t>
                            </w:r>
                            <w:r w:rsidRPr="003565D8">
                              <w:rPr>
                                <w:sz w:val="20"/>
                                <w:szCs w:val="20"/>
                              </w:rPr>
                              <w:fldChar w:fldCharType="end"/>
                            </w:r>
                            <w:r w:rsidRPr="003565D8">
                              <w:rPr>
                                <w:sz w:val="20"/>
                                <w:szCs w:val="20"/>
                              </w:rPr>
                              <w:t xml:space="preserve">: The attendees of the SLS </w:t>
                            </w:r>
                            <w:r w:rsidR="00E55E61">
                              <w:rPr>
                                <w:sz w:val="20"/>
                                <w:szCs w:val="20"/>
                              </w:rPr>
                              <w:t xml:space="preserve">funded </w:t>
                            </w:r>
                            <w:r w:rsidRPr="003565D8">
                              <w:rPr>
                                <w:sz w:val="20"/>
                                <w:szCs w:val="20"/>
                              </w:rPr>
                              <w:t xml:space="preserve">workshop organised by Dr </w:t>
                            </w:r>
                            <w:r>
                              <w:rPr>
                                <w:sz w:val="20"/>
                                <w:szCs w:val="20"/>
                              </w:rPr>
                              <w:t xml:space="preserve">Domenico </w:t>
                            </w:r>
                            <w:r w:rsidRPr="003565D8">
                              <w:rPr>
                                <w:sz w:val="20"/>
                                <w:szCs w:val="20"/>
                              </w:rPr>
                              <w:t>Carolei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C283860" id="_x0000_t202" coordsize="21600,21600" o:spt="202" path="m,l,21600r21600,l21600,xe">
                <v:stroke joinstyle="miter"/>
                <v:path gradientshapeok="t" o:connecttype="rect"/>
              </v:shapetype>
              <v:shape id="Text Box 1" o:spid="_x0000_s1026" type="#_x0000_t202" style="position:absolute;margin-left:.7pt;margin-top:227.15pt;width:424.15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" stroked="f">
                <v:textbox style="mso-fit-shape-to-text:t" inset="0,0,0,0">
                  <w:txbxContent>
                    <w:p w14:paraId="6E9F2A4A" w14:textId="25A35E01" w:rsidR="003565D8" w:rsidRPr="003565D8" w:rsidRDefault="003565D8" w:rsidP="003565D8">
                      <w:pPr>
                        <w:pStyle w:val="Caption"/>
                        <w:rPr>
                          <w:noProof/>
                          <w:sz w:val="20"/>
                          <w:szCs w:val="20"/>
                        </w:rPr>
                      </w:pPr>
                      <w:r w:rsidRPr="003565D8">
                        <w:rPr>
                          <w:sz w:val="20"/>
                          <w:szCs w:val="20"/>
                        </w:rPr>
                        <w:t xml:space="preserve">Figure </w:t>
                      </w:r>
                      <w:r w:rsidRPr="003565D8">
                        <w:rPr>
                          <w:sz w:val="20"/>
                          <w:szCs w:val="20"/>
                        </w:rPr>
                        <w:fldChar w:fldCharType="begin"/>
                      </w:r>
                      <w:r w:rsidRPr="003565D8">
                        <w:rPr>
                          <w:sz w:val="20"/>
                          <w:szCs w:val="20"/>
                        </w:rPr>
                        <w:instrText xml:space="preserve"> SEQ Figure \* ARABIC </w:instrText>
                      </w:r>
                      <w:r w:rsidRPr="003565D8">
                        <w:rPr>
                          <w:sz w:val="20"/>
                          <w:szCs w:val="20"/>
                        </w:rPr>
                        <w:fldChar w:fldCharType="separate"/>
                      </w:r>
                      <w:r w:rsidR="00AD78D3">
                        <w:rPr>
                          <w:noProof/>
                          <w:sz w:val="20"/>
                          <w:szCs w:val="20"/>
                        </w:rPr>
                        <w:t>1</w:t>
                      </w:r>
                      <w:r w:rsidRPr="003565D8">
                        <w:rPr>
                          <w:sz w:val="20"/>
                          <w:szCs w:val="20"/>
                        </w:rPr>
                        <w:fldChar w:fldCharType="end"/>
                      </w:r>
                      <w:r w:rsidRPr="003565D8">
                        <w:rPr>
                          <w:sz w:val="20"/>
                          <w:szCs w:val="20"/>
                        </w:rPr>
                        <w:t xml:space="preserve">: The attendees of the SLS </w:t>
                      </w:r>
                      <w:r w:rsidR="00E55E61">
                        <w:rPr>
                          <w:sz w:val="20"/>
                          <w:szCs w:val="20"/>
                        </w:rPr>
                        <w:t xml:space="preserve">funded </w:t>
                      </w:r>
                      <w:r w:rsidRPr="003565D8">
                        <w:rPr>
                          <w:sz w:val="20"/>
                          <w:szCs w:val="20"/>
                        </w:rPr>
                        <w:t xml:space="preserve">workshop organised by Dr </w:t>
                      </w:r>
                      <w:r>
                        <w:rPr>
                          <w:sz w:val="20"/>
                          <w:szCs w:val="20"/>
                        </w:rPr>
                        <w:t xml:space="preserve">Domenico </w:t>
                      </w:r>
                      <w:proofErr w:type="spellStart"/>
                      <w:r w:rsidRPr="003565D8">
                        <w:rPr>
                          <w:sz w:val="20"/>
                          <w:szCs w:val="20"/>
                        </w:rPr>
                        <w:t>Carolei</w:t>
                      </w:r>
                      <w:proofErr w:type="spellEnd"/>
                    </w:p>
                  </w:txbxContent>
                </v:textbox>
                <w10:wrap type="through"/>
              </v:shape>
            </w:pict>
          </mc:Fallback>
        </mc:AlternateContent>
      </w:r>
      <w:r w:rsidR="00715143">
        <w:rPr>
          <w:noProof/>
        </w:rPr>
        <w:drawing>
          <wp:anchor distT="0" distB="0" distL="114300" distR="114300" simplePos="0" relativeHeight="251658240" behindDoc="0" locked="0" layoutInCell="1" allowOverlap="1" wp14:anchorId="41C78175" wp14:editId="3F1323F6">
            <wp:simplePos x="0" y="0"/>
            <wp:positionH relativeFrom="margin">
              <wp:posOffset>9053</wp:posOffset>
            </wp:positionH>
            <wp:positionV relativeFrom="paragraph">
              <wp:posOffset>0</wp:posOffset>
            </wp:positionV>
            <wp:extent cx="5386812" cy="2828078"/>
            <wp:effectExtent l="0" t="0" r="4445" b="0"/>
            <wp:wrapThrough wrapText="bothSides">
              <wp:wrapPolygon edited="0">
                <wp:start x="0" y="0"/>
                <wp:lineTo x="0" y="21391"/>
                <wp:lineTo x="21541" y="21391"/>
                <wp:lineTo x="21541" y="0"/>
                <wp:lineTo x="0" y="0"/>
              </wp:wrapPolygon>
            </wp:wrapThrough>
            <wp:docPr id="17432410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86812" cy="2828078"/>
                    </a:xfrm>
                    <a:prstGeom prst="rect">
                      <a:avLst/>
                    </a:prstGeom>
                    <a:noFill/>
                  </pic:spPr>
                </pic:pic>
              </a:graphicData>
            </a:graphic>
          </wp:anchor>
        </w:drawing>
      </w:r>
    </w:p>
    <w:p w14:paraId="3D60F7C0" w14:textId="6E5C7973" w:rsidR="00715143" w:rsidRDefault="00715143" w:rsidP="003F2449"/>
    <w:p w14:paraId="75286E62" w14:textId="45661586" w:rsidR="00715143" w:rsidRDefault="00715143" w:rsidP="003F2449"/>
    <w:p w14:paraId="3CF50A88" w14:textId="77777777" w:rsidR="0070343C" w:rsidRDefault="0070343C" w:rsidP="0070343C">
      <w:pPr>
        <w:jc w:val="both"/>
        <w:rPr>
          <w:rFonts w:asciiTheme="minorHAnsi" w:hAnsiTheme="minorHAnsi" w:cstheme="minorHAnsi"/>
        </w:rPr>
      </w:pPr>
      <w:bookmarkStart w:id="2" w:name="_Toc185451811"/>
    </w:p>
    <w:p w14:paraId="3F2851D3" w14:textId="77777777" w:rsidR="00715143" w:rsidRDefault="00715143" w:rsidP="0070343C">
      <w:pPr>
        <w:jc w:val="both"/>
        <w:rPr>
          <w:rFonts w:asciiTheme="minorHAnsi" w:hAnsiTheme="minorHAnsi" w:cstheme="minorHAnsi"/>
        </w:rPr>
      </w:pPr>
    </w:p>
    <w:p w14:paraId="1FE407AC" w14:textId="77777777" w:rsidR="00715143" w:rsidRDefault="00715143" w:rsidP="0070343C">
      <w:pPr>
        <w:jc w:val="both"/>
        <w:rPr>
          <w:rFonts w:asciiTheme="minorHAnsi" w:hAnsiTheme="minorHAnsi" w:cstheme="minorHAnsi"/>
        </w:rPr>
      </w:pPr>
    </w:p>
    <w:p w14:paraId="4BAF1385" w14:textId="77777777" w:rsidR="00715143" w:rsidRDefault="00715143" w:rsidP="0070343C">
      <w:pPr>
        <w:jc w:val="both"/>
        <w:rPr>
          <w:rFonts w:asciiTheme="minorHAnsi" w:hAnsiTheme="minorHAnsi" w:cstheme="minorHAnsi"/>
        </w:rPr>
      </w:pPr>
    </w:p>
    <w:p w14:paraId="67648E5B" w14:textId="77777777" w:rsidR="00715143" w:rsidRDefault="00715143" w:rsidP="0070343C">
      <w:pPr>
        <w:jc w:val="both"/>
        <w:rPr>
          <w:rFonts w:asciiTheme="minorHAnsi" w:hAnsiTheme="minorHAnsi" w:cstheme="minorHAnsi"/>
        </w:rPr>
      </w:pPr>
    </w:p>
    <w:p w14:paraId="44F3FDFF" w14:textId="77777777" w:rsidR="00715143" w:rsidRDefault="00715143" w:rsidP="0070343C">
      <w:pPr>
        <w:jc w:val="both"/>
        <w:rPr>
          <w:rFonts w:asciiTheme="minorHAnsi" w:hAnsiTheme="minorHAnsi" w:cstheme="minorHAnsi"/>
        </w:rPr>
      </w:pPr>
    </w:p>
    <w:p w14:paraId="6BE5E61E" w14:textId="77777777" w:rsidR="00715143" w:rsidRDefault="00715143" w:rsidP="0070343C">
      <w:pPr>
        <w:jc w:val="both"/>
        <w:rPr>
          <w:rFonts w:asciiTheme="minorHAnsi" w:hAnsiTheme="minorHAnsi" w:cstheme="minorHAnsi"/>
        </w:rPr>
      </w:pPr>
    </w:p>
    <w:p w14:paraId="04CF9635" w14:textId="77777777" w:rsidR="00715143" w:rsidRDefault="00715143" w:rsidP="0070343C">
      <w:pPr>
        <w:jc w:val="both"/>
        <w:rPr>
          <w:rFonts w:asciiTheme="minorHAnsi" w:hAnsiTheme="minorHAnsi" w:cstheme="minorHAnsi"/>
        </w:rPr>
      </w:pPr>
    </w:p>
    <w:p w14:paraId="167C199C" w14:textId="77777777" w:rsidR="00715143" w:rsidRDefault="00715143" w:rsidP="0070343C">
      <w:pPr>
        <w:jc w:val="both"/>
        <w:rPr>
          <w:rFonts w:asciiTheme="minorHAnsi" w:hAnsiTheme="minorHAnsi" w:cstheme="minorHAnsi"/>
        </w:rPr>
      </w:pPr>
    </w:p>
    <w:p w14:paraId="119E5A0A" w14:textId="77777777" w:rsidR="00715143" w:rsidRDefault="00715143" w:rsidP="0070343C">
      <w:pPr>
        <w:jc w:val="both"/>
        <w:rPr>
          <w:rFonts w:asciiTheme="minorHAnsi" w:hAnsiTheme="minorHAnsi" w:cstheme="minorHAnsi"/>
        </w:rPr>
      </w:pPr>
    </w:p>
    <w:p w14:paraId="5992CEF8" w14:textId="77777777" w:rsidR="00715143" w:rsidRDefault="00715143" w:rsidP="0070343C">
      <w:pPr>
        <w:jc w:val="both"/>
        <w:rPr>
          <w:rFonts w:asciiTheme="minorHAnsi" w:hAnsiTheme="minorHAnsi" w:cstheme="minorHAnsi"/>
        </w:rPr>
      </w:pPr>
    </w:p>
    <w:p w14:paraId="1E228207" w14:textId="77777777" w:rsidR="00715143" w:rsidRDefault="00715143" w:rsidP="0070343C">
      <w:pPr>
        <w:jc w:val="both"/>
        <w:rPr>
          <w:rFonts w:asciiTheme="minorHAnsi" w:hAnsiTheme="minorHAnsi" w:cstheme="minorHAnsi"/>
        </w:rPr>
      </w:pPr>
    </w:p>
    <w:p w14:paraId="6B8D6A16" w14:textId="3B32100F" w:rsidR="00715143" w:rsidRPr="003565D8" w:rsidRDefault="003565D8" w:rsidP="0070343C">
      <w:pPr>
        <w:jc w:val="both"/>
        <w:rPr>
          <w:rFonts w:asciiTheme="minorHAnsi" w:hAnsiTheme="minorHAnsi" w:cstheme="minorHAnsi"/>
          <w:b/>
          <w:bCs/>
        </w:rPr>
      </w:pPr>
      <w:r>
        <w:rPr>
          <w:rFonts w:asciiTheme="minorHAnsi" w:hAnsiTheme="minorHAnsi" w:cstheme="minorHAnsi"/>
          <w:b/>
          <w:bCs/>
        </w:rPr>
        <w:t xml:space="preserve">Impact and Engagement on </w:t>
      </w:r>
      <w:r w:rsidRPr="003565D8">
        <w:rPr>
          <w:rFonts w:asciiTheme="minorHAnsi" w:hAnsiTheme="minorHAnsi" w:cstheme="minorHAnsi"/>
          <w:b/>
          <w:bCs/>
        </w:rPr>
        <w:t>Concussion</w:t>
      </w:r>
      <w:r>
        <w:rPr>
          <w:rFonts w:asciiTheme="minorHAnsi" w:hAnsiTheme="minorHAnsi" w:cstheme="minorHAnsi"/>
          <w:b/>
          <w:bCs/>
        </w:rPr>
        <w:t xml:space="preserve"> in Sport</w:t>
      </w:r>
    </w:p>
    <w:p w14:paraId="6A251DE1" w14:textId="77777777" w:rsidR="003565D8" w:rsidRDefault="003565D8" w:rsidP="0070343C">
      <w:pPr>
        <w:jc w:val="both"/>
        <w:rPr>
          <w:rFonts w:asciiTheme="minorHAnsi" w:hAnsiTheme="minorHAnsi" w:cstheme="minorHAnsi"/>
        </w:rPr>
      </w:pPr>
    </w:p>
    <w:p w14:paraId="27685125" w14:textId="51FAFE1E" w:rsidR="00715143" w:rsidRDefault="00715143" w:rsidP="0070343C">
      <w:pPr>
        <w:jc w:val="both"/>
        <w:rPr>
          <w:rFonts w:asciiTheme="minorHAnsi" w:hAnsiTheme="minorHAnsi" w:cstheme="minorHAnsi"/>
        </w:rPr>
      </w:pPr>
      <w:r w:rsidRPr="00715143">
        <w:rPr>
          <w:rFonts w:asciiTheme="minorHAnsi" w:hAnsiTheme="minorHAnsi" w:cstheme="minorHAnsi"/>
        </w:rPr>
        <w:t>In early March</w:t>
      </w:r>
      <w:r>
        <w:rPr>
          <w:rFonts w:asciiTheme="minorHAnsi" w:hAnsiTheme="minorHAnsi" w:cstheme="minorHAnsi"/>
        </w:rPr>
        <w:t>,</w:t>
      </w:r>
      <w:r w:rsidRPr="00715143">
        <w:rPr>
          <w:rFonts w:asciiTheme="minorHAnsi" w:hAnsiTheme="minorHAnsi" w:cstheme="minorHAnsi"/>
        </w:rPr>
        <w:t xml:space="preserve"> </w:t>
      </w:r>
      <w:r w:rsidRPr="00715143">
        <w:rPr>
          <w:rFonts w:asciiTheme="minorHAnsi" w:hAnsiTheme="minorHAnsi" w:cstheme="minorHAnsi"/>
          <w:b/>
          <w:bCs/>
        </w:rPr>
        <w:t>Dr Dave McArdle</w:t>
      </w:r>
      <w:r w:rsidRPr="00715143">
        <w:rPr>
          <w:rFonts w:asciiTheme="minorHAnsi" w:hAnsiTheme="minorHAnsi" w:cstheme="minorHAnsi"/>
        </w:rPr>
        <w:t xml:space="preserve"> spent a week in Bali, carrying out fieldwork and research interviews for a project on sport-related concussion on behalf of Asia Rugby. The work, generously funded by a </w:t>
      </w:r>
      <w:r w:rsidRPr="003565D8">
        <w:rPr>
          <w:rFonts w:asciiTheme="minorHAnsi" w:hAnsiTheme="minorHAnsi" w:cstheme="minorHAnsi"/>
          <w:b/>
          <w:bCs/>
        </w:rPr>
        <w:t>Faculty Impact Grant</w:t>
      </w:r>
      <w:r w:rsidRPr="00715143">
        <w:rPr>
          <w:rFonts w:asciiTheme="minorHAnsi" w:hAnsiTheme="minorHAnsi" w:cstheme="minorHAnsi"/>
        </w:rPr>
        <w:t xml:space="preserve">, involves working with local stakeholders on concussion-related policies, education and awareness with a view to ultimately improving local strategies for detection, prevention and treatment among youth and grassroots rugby union players, coaches and officials The project is focused on countries where rugby remains a minority sport and where medical and educational resources are scarce. He will submit his report by the end of May, to include recommendations that Asia Rugby can then seek to develop into policy and governance initiatives for use in Indonesia and other 'new' rugby communities. Those </w:t>
      </w:r>
      <w:r>
        <w:rPr>
          <w:rFonts w:asciiTheme="minorHAnsi" w:hAnsiTheme="minorHAnsi" w:cstheme="minorHAnsi"/>
        </w:rPr>
        <w:t>w</w:t>
      </w:r>
      <w:r w:rsidRPr="00715143">
        <w:rPr>
          <w:rFonts w:asciiTheme="minorHAnsi" w:hAnsiTheme="minorHAnsi" w:cstheme="minorHAnsi"/>
        </w:rPr>
        <w:t>ill be reinforced by recommendations for effective implementation and oversight.</w:t>
      </w:r>
      <w:r w:rsidRPr="00715143">
        <w:rPr>
          <w:rFonts w:asciiTheme="minorHAnsi" w:hAnsiTheme="minorHAnsi" w:cstheme="minorHAnsi"/>
        </w:rPr>
        <w:br/>
      </w:r>
      <w:r w:rsidRPr="00715143">
        <w:rPr>
          <w:rFonts w:asciiTheme="minorHAnsi" w:hAnsiTheme="minorHAnsi" w:cstheme="minorHAnsi"/>
        </w:rPr>
        <w:br/>
        <w:t xml:space="preserve">Relatedly, </w:t>
      </w:r>
      <w:r w:rsidRPr="00715143">
        <w:rPr>
          <w:rFonts w:asciiTheme="minorHAnsi" w:hAnsiTheme="minorHAnsi" w:cstheme="minorHAnsi"/>
          <w:b/>
          <w:bCs/>
        </w:rPr>
        <w:t>Dr McArdle</w:t>
      </w:r>
      <w:r w:rsidRPr="00715143">
        <w:rPr>
          <w:rFonts w:asciiTheme="minorHAnsi" w:hAnsiTheme="minorHAnsi" w:cstheme="minorHAnsi"/>
        </w:rPr>
        <w:t xml:space="preserve"> recently advised a sports governing body in relation to a dispute over the proper interpretation of its concussion return-to-play rules, and he </w:t>
      </w:r>
      <w:r>
        <w:rPr>
          <w:rFonts w:asciiTheme="minorHAnsi" w:hAnsiTheme="minorHAnsi" w:cstheme="minorHAnsi"/>
        </w:rPr>
        <w:t>h</w:t>
      </w:r>
      <w:r w:rsidRPr="00715143">
        <w:rPr>
          <w:rFonts w:asciiTheme="minorHAnsi" w:hAnsiTheme="minorHAnsi" w:cstheme="minorHAnsi"/>
        </w:rPr>
        <w:t xml:space="preserve">as been appointed to the Scottish Government Concussion Advisory Group. This is a body of (predominantly) medical professionals which, as the name suggests, advise the Scottish government and </w:t>
      </w:r>
      <w:proofErr w:type="gramStart"/>
      <w:r w:rsidRPr="00715143">
        <w:rPr>
          <w:rFonts w:asciiTheme="minorHAnsi" w:hAnsiTheme="minorHAnsi" w:cstheme="minorHAnsi"/>
        </w:rPr>
        <w:t>publicly-funded</w:t>
      </w:r>
      <w:proofErr w:type="gramEnd"/>
      <w:r w:rsidRPr="00715143">
        <w:rPr>
          <w:rFonts w:asciiTheme="minorHAnsi" w:hAnsiTheme="minorHAnsi" w:cstheme="minorHAnsi"/>
        </w:rPr>
        <w:t xml:space="preserve"> bodies on public health issues relating to concussion awareness, prevention and response. He's only been to one meeting so far </w:t>
      </w:r>
      <w:r w:rsidR="00CF22A2">
        <w:rPr>
          <w:rFonts w:asciiTheme="minorHAnsi" w:hAnsiTheme="minorHAnsi" w:cstheme="minorHAnsi"/>
        </w:rPr>
        <w:t>but reports that</w:t>
      </w:r>
      <w:r w:rsidRPr="00715143">
        <w:rPr>
          <w:rFonts w:asciiTheme="minorHAnsi" w:hAnsiTheme="minorHAnsi" w:cstheme="minorHAnsi"/>
        </w:rPr>
        <w:t xml:space="preserve"> it was </w:t>
      </w:r>
      <w:r w:rsidR="00CF22A2">
        <w:rPr>
          <w:rFonts w:asciiTheme="minorHAnsi" w:hAnsiTheme="minorHAnsi" w:cstheme="minorHAnsi"/>
        </w:rPr>
        <w:t>“</w:t>
      </w:r>
      <w:r w:rsidRPr="00715143">
        <w:rPr>
          <w:rFonts w:asciiTheme="minorHAnsi" w:hAnsiTheme="minorHAnsi" w:cstheme="minorHAnsi"/>
        </w:rPr>
        <w:t>all jolly interestin</w:t>
      </w:r>
      <w:r w:rsidR="00CF22A2">
        <w:rPr>
          <w:rFonts w:asciiTheme="minorHAnsi" w:hAnsiTheme="minorHAnsi" w:cstheme="minorHAnsi"/>
        </w:rPr>
        <w:t>g!”</w:t>
      </w:r>
    </w:p>
    <w:p w14:paraId="6E844801" w14:textId="77777777" w:rsidR="003565D8" w:rsidRDefault="003565D8" w:rsidP="0070343C">
      <w:pPr>
        <w:jc w:val="both"/>
        <w:rPr>
          <w:rFonts w:asciiTheme="minorHAnsi" w:hAnsiTheme="minorHAnsi" w:cstheme="minorHAnsi"/>
        </w:rPr>
      </w:pPr>
    </w:p>
    <w:p w14:paraId="2C1C7492" w14:textId="77777777" w:rsidR="00860352" w:rsidRDefault="00860352" w:rsidP="0070343C">
      <w:pPr>
        <w:jc w:val="both"/>
        <w:rPr>
          <w:rFonts w:asciiTheme="minorHAnsi" w:hAnsiTheme="minorHAnsi" w:cstheme="minorHAnsi"/>
        </w:rPr>
      </w:pPr>
    </w:p>
    <w:p w14:paraId="7BCAACEB" w14:textId="77777777" w:rsidR="009903D6" w:rsidRDefault="009903D6" w:rsidP="009903D6">
      <w:pPr>
        <w:jc w:val="both"/>
        <w:rPr>
          <w:rFonts w:asciiTheme="minorHAnsi" w:hAnsiTheme="minorHAnsi" w:cstheme="minorHAnsi"/>
        </w:rPr>
      </w:pPr>
      <w:r w:rsidRPr="009903D6">
        <w:rPr>
          <w:rFonts w:asciiTheme="minorHAnsi" w:hAnsiTheme="minorHAnsi" w:cstheme="minorHAnsi"/>
        </w:rPr>
        <w:t xml:space="preserve">On 9 April 2025, </w:t>
      </w:r>
      <w:r w:rsidRPr="009903D6">
        <w:rPr>
          <w:rFonts w:asciiTheme="minorHAnsi" w:hAnsiTheme="minorHAnsi" w:cstheme="minorHAnsi"/>
          <w:b/>
          <w:bCs/>
        </w:rPr>
        <w:t>Dr Pontian Okoli</w:t>
      </w:r>
      <w:r w:rsidRPr="009903D6">
        <w:rPr>
          <w:rFonts w:asciiTheme="minorHAnsi" w:hAnsiTheme="minorHAnsi" w:cstheme="minorHAnsi"/>
        </w:rPr>
        <w:t xml:space="preserve"> delivered a guest lecture at the School of Oriental and African Studies (Arbitration and Dispute Resolution Centre). </w:t>
      </w:r>
    </w:p>
    <w:p w14:paraId="4989702F" w14:textId="77777777" w:rsidR="009903D6" w:rsidRDefault="009903D6" w:rsidP="009903D6">
      <w:pPr>
        <w:jc w:val="both"/>
        <w:rPr>
          <w:rFonts w:asciiTheme="minorHAnsi" w:hAnsiTheme="minorHAnsi" w:cstheme="minorHAnsi"/>
        </w:rPr>
      </w:pPr>
    </w:p>
    <w:p w14:paraId="7C7D6BD7" w14:textId="5E64D1F4" w:rsidR="009903D6" w:rsidRPr="009903D6" w:rsidRDefault="009903D6" w:rsidP="009903D6">
      <w:pPr>
        <w:jc w:val="both"/>
        <w:rPr>
          <w:rFonts w:asciiTheme="minorHAnsi" w:hAnsiTheme="minorHAnsi" w:cstheme="minorHAnsi"/>
        </w:rPr>
      </w:pPr>
      <w:r w:rsidRPr="009903D6">
        <w:rPr>
          <w:rFonts w:asciiTheme="minorHAnsi" w:hAnsiTheme="minorHAnsi" w:cstheme="minorHAnsi"/>
        </w:rPr>
        <w:t>The paper</w:t>
      </w:r>
      <w:r w:rsidR="00DF009E">
        <w:rPr>
          <w:rFonts w:asciiTheme="minorHAnsi" w:hAnsiTheme="minorHAnsi" w:cstheme="minorHAnsi"/>
        </w:rPr>
        <w:t>,</w:t>
      </w:r>
      <w:r w:rsidRPr="009903D6">
        <w:rPr>
          <w:rFonts w:asciiTheme="minorHAnsi" w:hAnsiTheme="minorHAnsi" w:cstheme="minorHAnsi"/>
        </w:rPr>
        <w:t xml:space="preserve"> “What Treaty Approach to Enforcing Sovereign Debts?”, offered a critique of international legal frameworks and an exploration of how sovereign debt can be characterised, contextualised, and effectuated. The main issues were situated within today’s </w:t>
      </w:r>
      <w:r w:rsidRPr="009903D6">
        <w:rPr>
          <w:rFonts w:asciiTheme="minorHAnsi" w:hAnsiTheme="minorHAnsi" w:cstheme="minorHAnsi"/>
        </w:rPr>
        <w:lastRenderedPageBreak/>
        <w:t>global debt crisis, pointing to over 45 countries in the Global South that devote more national revenue to debt servicing than to health or education. He raised fundamental questions about the dominant legal actors and systemic gaps in global sovereign debt governance in the light of current work concerning the United Nations Framework Convention on Sovereign Debt.</w:t>
      </w:r>
    </w:p>
    <w:p w14:paraId="602656FD" w14:textId="77777777" w:rsidR="009903D6" w:rsidRDefault="009903D6" w:rsidP="0070343C">
      <w:pPr>
        <w:jc w:val="both"/>
        <w:rPr>
          <w:rFonts w:asciiTheme="minorHAnsi" w:hAnsiTheme="minorHAnsi" w:cstheme="minorHAnsi"/>
        </w:rPr>
      </w:pPr>
    </w:p>
    <w:p w14:paraId="305EA98E" w14:textId="6330BF43" w:rsidR="009903D6" w:rsidRPr="009903D6" w:rsidRDefault="009903D6" w:rsidP="0070343C">
      <w:pPr>
        <w:jc w:val="both"/>
        <w:rPr>
          <w:rFonts w:asciiTheme="minorHAnsi" w:hAnsiTheme="minorHAnsi" w:cstheme="minorHAnsi"/>
        </w:rPr>
      </w:pPr>
      <w:r w:rsidRPr="009903D6">
        <w:rPr>
          <w:rFonts w:asciiTheme="minorHAnsi" w:hAnsiTheme="minorHAnsi" w:cstheme="minorHAnsi"/>
        </w:rPr>
        <w:t>Professor Martin Lau moderated the session which staff members, students, members of the research community and legal practitioners attended with incisive engagement.</w:t>
      </w:r>
    </w:p>
    <w:p w14:paraId="7B55B735" w14:textId="77777777" w:rsidR="009903D6" w:rsidRDefault="009903D6" w:rsidP="0070343C">
      <w:pPr>
        <w:jc w:val="both"/>
        <w:rPr>
          <w:rFonts w:asciiTheme="minorHAnsi" w:hAnsiTheme="minorHAnsi" w:cstheme="minorHAnsi"/>
        </w:rPr>
      </w:pPr>
    </w:p>
    <w:p w14:paraId="3F77834F" w14:textId="30C901B5" w:rsidR="009903D6" w:rsidRDefault="004174ED" w:rsidP="009903D6">
      <w:pPr>
        <w:jc w:val="both"/>
        <w:rPr>
          <w:rFonts w:asciiTheme="minorHAnsi" w:hAnsiTheme="minorHAnsi" w:cstheme="minorHAnsi"/>
          <w:b/>
          <w:bCs/>
        </w:rPr>
      </w:pPr>
      <w:r>
        <w:rPr>
          <w:rFonts w:asciiTheme="minorHAnsi" w:hAnsiTheme="minorHAnsi" w:cstheme="minorHAnsi"/>
          <w:b/>
          <w:bCs/>
        </w:rPr>
        <w:t>Law Reform</w:t>
      </w:r>
    </w:p>
    <w:p w14:paraId="429E6448" w14:textId="77777777" w:rsidR="004174ED" w:rsidRDefault="004174ED" w:rsidP="009903D6">
      <w:pPr>
        <w:jc w:val="both"/>
        <w:rPr>
          <w:rFonts w:asciiTheme="minorHAnsi" w:hAnsiTheme="minorHAnsi" w:cstheme="minorHAnsi"/>
          <w:b/>
          <w:bCs/>
        </w:rPr>
      </w:pPr>
    </w:p>
    <w:p w14:paraId="1DFAD54F" w14:textId="3AD60480" w:rsidR="009903D6" w:rsidRDefault="009903D6" w:rsidP="009903D6">
      <w:pPr>
        <w:jc w:val="both"/>
        <w:rPr>
          <w:rFonts w:asciiTheme="minorHAnsi" w:hAnsiTheme="minorHAnsi" w:cstheme="minorHAnsi"/>
        </w:rPr>
      </w:pPr>
      <w:r w:rsidRPr="009903D6">
        <w:rPr>
          <w:rFonts w:asciiTheme="minorHAnsi" w:hAnsiTheme="minorHAnsi" w:cstheme="minorHAnsi"/>
        </w:rPr>
        <w:t>The Scottish Law Commission (SLC) has recently published its </w:t>
      </w:r>
      <w:r w:rsidRPr="009903D6">
        <w:rPr>
          <w:rFonts w:asciiTheme="minorHAnsi" w:hAnsiTheme="minorHAnsi" w:cstheme="minorHAnsi"/>
          <w:i/>
          <w:iCs/>
        </w:rPr>
        <w:t>Report on the Tenancy of Shops (Scotland) Act 1949</w:t>
      </w:r>
      <w:r w:rsidRPr="009903D6">
        <w:rPr>
          <w:rFonts w:asciiTheme="minorHAnsi" w:hAnsiTheme="minorHAnsi" w:cstheme="minorHAnsi"/>
        </w:rPr>
        <w:t> (Scot Law Com No 267, 2025), available </w:t>
      </w:r>
      <w:hyperlink r:id="rId14" w:tooltip="Original URL: https://www.scotlawcom.gov.uk/files/3017/3928/0685/Report_on_Tenancy_of_Shops_Scotland_Act_1949_Report_No_267.pdf. Click or tap if you trust this link." w:history="1">
        <w:r w:rsidRPr="009903D6">
          <w:rPr>
            <w:rStyle w:val="Hyperlink"/>
            <w:rFonts w:asciiTheme="minorHAnsi" w:hAnsiTheme="minorHAnsi" w:cstheme="minorHAnsi"/>
          </w:rPr>
          <w:t>here</w:t>
        </w:r>
      </w:hyperlink>
      <w:r w:rsidRPr="009903D6">
        <w:rPr>
          <w:rFonts w:asciiTheme="minorHAnsi" w:hAnsiTheme="minorHAnsi" w:cstheme="minorHAnsi"/>
        </w:rPr>
        <w:t xml:space="preserve">. In this, the SLC recommends the repeal of the 1949 Act, which allows tenants of shops to apply to court to seek a renewal of their leases when the landlord attempts to bring them to an end. </w:t>
      </w:r>
      <w:r w:rsidRPr="009903D6">
        <w:rPr>
          <w:rFonts w:asciiTheme="minorHAnsi" w:hAnsiTheme="minorHAnsi" w:cstheme="minorHAnsi"/>
          <w:b/>
          <w:bCs/>
        </w:rPr>
        <w:t>Dr Craig Anderson</w:t>
      </w:r>
      <w:r w:rsidRPr="009903D6">
        <w:rPr>
          <w:rFonts w:asciiTheme="minorHAnsi" w:hAnsiTheme="minorHAnsi" w:cstheme="minorHAnsi"/>
        </w:rPr>
        <w:t xml:space="preserve"> was a member of the SLC’s Advisory Group, a panel of experts </w:t>
      </w:r>
      <w:proofErr w:type="gramStart"/>
      <w:r w:rsidRPr="009903D6">
        <w:rPr>
          <w:rFonts w:asciiTheme="minorHAnsi" w:hAnsiTheme="minorHAnsi" w:cstheme="minorHAnsi"/>
        </w:rPr>
        <w:t>providing assistance to</w:t>
      </w:r>
      <w:proofErr w:type="gramEnd"/>
      <w:r w:rsidRPr="009903D6">
        <w:rPr>
          <w:rFonts w:asciiTheme="minorHAnsi" w:hAnsiTheme="minorHAnsi" w:cstheme="minorHAnsi"/>
        </w:rPr>
        <w:t xml:space="preserve"> the SLC in its deliberations.</w:t>
      </w:r>
    </w:p>
    <w:p w14:paraId="4615C6DB" w14:textId="77777777" w:rsidR="00E93CFB" w:rsidRDefault="00E93CFB" w:rsidP="009903D6">
      <w:pPr>
        <w:jc w:val="both"/>
        <w:rPr>
          <w:rFonts w:asciiTheme="minorHAnsi" w:hAnsiTheme="minorHAnsi" w:cstheme="minorHAnsi"/>
        </w:rPr>
      </w:pPr>
    </w:p>
    <w:p w14:paraId="1616B2D5" w14:textId="11183F56" w:rsidR="00E93CFB" w:rsidRPr="009903D6" w:rsidRDefault="00E93CFB" w:rsidP="009903D6">
      <w:pPr>
        <w:jc w:val="both"/>
        <w:rPr>
          <w:rFonts w:asciiTheme="minorHAnsi" w:hAnsiTheme="minorHAnsi" w:cstheme="minorHAnsi"/>
        </w:rPr>
      </w:pPr>
      <w:r w:rsidRPr="009A426E">
        <w:rPr>
          <w:rFonts w:asciiTheme="minorHAnsi" w:hAnsiTheme="minorHAnsi" w:cstheme="minorHAnsi"/>
          <w:b/>
          <w:bCs/>
        </w:rPr>
        <w:t>Dr Robbie Reid</w:t>
      </w:r>
      <w:r w:rsidRPr="00E93CFB">
        <w:rPr>
          <w:rFonts w:asciiTheme="minorHAnsi" w:hAnsiTheme="minorHAnsi" w:cstheme="minorHAnsi"/>
        </w:rPr>
        <w:t xml:space="preserve">, </w:t>
      </w:r>
      <w:r w:rsidRPr="009A426E">
        <w:rPr>
          <w:rFonts w:asciiTheme="minorHAnsi" w:hAnsiTheme="minorHAnsi" w:cstheme="minorHAnsi"/>
          <w:b/>
          <w:bCs/>
        </w:rPr>
        <w:t>Dr Tracy Kirk</w:t>
      </w:r>
      <w:r w:rsidRPr="00E93CFB">
        <w:rPr>
          <w:rFonts w:asciiTheme="minorHAnsi" w:hAnsiTheme="minorHAnsi" w:cstheme="minorHAnsi"/>
        </w:rPr>
        <w:t xml:space="preserve">, </w:t>
      </w:r>
      <w:r w:rsidRPr="009A426E">
        <w:rPr>
          <w:rFonts w:asciiTheme="minorHAnsi" w:hAnsiTheme="minorHAnsi" w:cstheme="minorHAnsi"/>
          <w:b/>
          <w:bCs/>
        </w:rPr>
        <w:t>Dr Craig Anderson</w:t>
      </w:r>
      <w:r w:rsidRPr="00E93CFB">
        <w:rPr>
          <w:rFonts w:asciiTheme="minorHAnsi" w:hAnsiTheme="minorHAnsi" w:cstheme="minorHAnsi"/>
        </w:rPr>
        <w:t xml:space="preserve">, </w:t>
      </w:r>
      <w:r w:rsidRPr="009A426E">
        <w:rPr>
          <w:rFonts w:asciiTheme="minorHAnsi" w:hAnsiTheme="minorHAnsi" w:cstheme="minorHAnsi"/>
          <w:b/>
          <w:bCs/>
        </w:rPr>
        <w:t>Dr Mo Egan</w:t>
      </w:r>
      <w:r w:rsidRPr="00E93CFB">
        <w:rPr>
          <w:rFonts w:asciiTheme="minorHAnsi" w:hAnsiTheme="minorHAnsi" w:cstheme="minorHAnsi"/>
        </w:rPr>
        <w:t xml:space="preserve">, </w:t>
      </w:r>
      <w:r w:rsidRPr="009A426E">
        <w:rPr>
          <w:rFonts w:asciiTheme="minorHAnsi" w:hAnsiTheme="minorHAnsi" w:cstheme="minorHAnsi"/>
          <w:b/>
          <w:bCs/>
        </w:rPr>
        <w:t>Dr Edit Frenyo</w:t>
      </w:r>
      <w:r w:rsidRPr="00E93CFB">
        <w:rPr>
          <w:rFonts w:asciiTheme="minorHAnsi" w:hAnsiTheme="minorHAnsi" w:cstheme="minorHAnsi"/>
        </w:rPr>
        <w:t xml:space="preserve">, and former student and current teaching assistant </w:t>
      </w:r>
      <w:r w:rsidRPr="009A426E">
        <w:rPr>
          <w:rFonts w:asciiTheme="minorHAnsi" w:hAnsiTheme="minorHAnsi" w:cstheme="minorHAnsi"/>
          <w:b/>
          <w:bCs/>
        </w:rPr>
        <w:t xml:space="preserve">Courtney </w:t>
      </w:r>
      <w:r w:rsidR="009A426E" w:rsidRPr="009A426E">
        <w:rPr>
          <w:rFonts w:asciiTheme="minorHAnsi" w:hAnsiTheme="minorHAnsi" w:cstheme="minorHAnsi"/>
          <w:b/>
          <w:bCs/>
        </w:rPr>
        <w:t>Evison</w:t>
      </w:r>
      <w:r w:rsidRPr="00E93CFB">
        <w:rPr>
          <w:rFonts w:asciiTheme="minorHAnsi" w:hAnsiTheme="minorHAnsi" w:cstheme="minorHAnsi"/>
        </w:rPr>
        <w:t xml:space="preserve"> jointly submitted evidence to the Scottish Law Commission as part of its consultation on </w:t>
      </w:r>
      <w:r w:rsidRPr="003610E8">
        <w:rPr>
          <w:rFonts w:asciiTheme="minorHAnsi" w:hAnsiTheme="minorHAnsi" w:cstheme="minorHAnsi"/>
          <w:i/>
          <w:iCs/>
        </w:rPr>
        <w:t>Civil Remedies for Domestic Abuse in Scotland</w:t>
      </w:r>
      <w:r w:rsidRPr="00E93CFB">
        <w:rPr>
          <w:rFonts w:asciiTheme="minorHAnsi" w:hAnsiTheme="minorHAnsi" w:cstheme="minorHAnsi"/>
        </w:rPr>
        <w:t>. Their submission contributes academic insight to ongoing legal reform efforts aimed at improving protections and remedies for survivors of domestic abuse.</w:t>
      </w:r>
    </w:p>
    <w:p w14:paraId="2F60274E" w14:textId="77777777" w:rsidR="009903D6" w:rsidRDefault="009903D6" w:rsidP="0070343C">
      <w:pPr>
        <w:jc w:val="both"/>
        <w:rPr>
          <w:rFonts w:asciiTheme="minorHAnsi" w:hAnsiTheme="minorHAnsi" w:cstheme="minorHAnsi"/>
        </w:rPr>
      </w:pPr>
    </w:p>
    <w:p w14:paraId="05EE0A83" w14:textId="4A8EEAF2" w:rsidR="00C71D03" w:rsidRPr="00C81FFF" w:rsidRDefault="00C15D49" w:rsidP="00C81FFF">
      <w:pPr>
        <w:pStyle w:val="Heading1"/>
        <w:contextualSpacing/>
        <w:rPr>
          <w:rFonts w:ascii="Calibri" w:hAnsi="Calibri" w:cs="Calibri"/>
          <w:b/>
          <w:bCs/>
          <w:sz w:val="24"/>
          <w:szCs w:val="24"/>
        </w:rPr>
      </w:pPr>
      <w:bookmarkStart w:id="3" w:name="_Toc197070349"/>
      <w:r w:rsidRPr="000A43EE">
        <w:rPr>
          <w:rFonts w:ascii="Calibri" w:hAnsi="Calibri" w:cs="Calibri"/>
          <w:b/>
          <w:bCs/>
          <w:sz w:val="24"/>
          <w:szCs w:val="24"/>
        </w:rPr>
        <w:t>Publications</w:t>
      </w:r>
      <w:bookmarkEnd w:id="2"/>
      <w:bookmarkEnd w:id="3"/>
    </w:p>
    <w:p w14:paraId="2D126D23" w14:textId="04BE1CD6" w:rsidR="00FA5868" w:rsidRPr="00507E40" w:rsidRDefault="00FA5868" w:rsidP="00507E40"/>
    <w:p w14:paraId="5BC14F66" w14:textId="77777777" w:rsidR="00F11583" w:rsidRPr="000A43EE" w:rsidRDefault="00F11583" w:rsidP="00F11583">
      <w:pPr>
        <w:pStyle w:val="Heading2"/>
        <w:rPr>
          <w:rFonts w:ascii="Calibri" w:hAnsi="Calibri" w:cs="Calibri"/>
          <w:i/>
          <w:iCs/>
          <w:sz w:val="24"/>
          <w:szCs w:val="24"/>
        </w:rPr>
      </w:pPr>
      <w:bookmarkStart w:id="4" w:name="_Toc185451812"/>
      <w:bookmarkStart w:id="5" w:name="_Toc197070350"/>
      <w:r w:rsidRPr="000A43EE">
        <w:rPr>
          <w:rFonts w:ascii="Calibri" w:hAnsi="Calibri" w:cs="Calibri"/>
          <w:i/>
          <w:iCs/>
          <w:sz w:val="24"/>
          <w:szCs w:val="24"/>
        </w:rPr>
        <w:t>Journal articles</w:t>
      </w:r>
      <w:bookmarkEnd w:id="4"/>
      <w:bookmarkEnd w:id="5"/>
    </w:p>
    <w:p w14:paraId="7EB1A008" w14:textId="77777777" w:rsidR="00430612" w:rsidRDefault="00430612" w:rsidP="00505138">
      <w:pPr>
        <w:jc w:val="both"/>
        <w:rPr>
          <w:rFonts w:asciiTheme="minorHAnsi" w:hAnsiTheme="minorHAnsi" w:cstheme="minorHAnsi"/>
        </w:rPr>
      </w:pPr>
    </w:p>
    <w:p w14:paraId="396D8A1E" w14:textId="77777777" w:rsidR="00FA5868" w:rsidRDefault="00FA5868" w:rsidP="00505138">
      <w:pPr>
        <w:jc w:val="both"/>
        <w:rPr>
          <w:rFonts w:asciiTheme="minorHAnsi" w:hAnsiTheme="minorHAnsi" w:cstheme="minorHAnsi"/>
        </w:rPr>
      </w:pPr>
    </w:p>
    <w:p w14:paraId="2CAC2638" w14:textId="214138A7" w:rsidR="009903D6" w:rsidRPr="00860352" w:rsidRDefault="009903D6" w:rsidP="00715143">
      <w:pPr>
        <w:jc w:val="both"/>
        <w:rPr>
          <w:rFonts w:asciiTheme="minorHAnsi" w:hAnsiTheme="minorHAnsi" w:cstheme="minorHAnsi"/>
        </w:rPr>
      </w:pPr>
      <w:r w:rsidRPr="009903D6">
        <w:rPr>
          <w:rFonts w:asciiTheme="minorHAnsi" w:hAnsiTheme="minorHAnsi" w:cstheme="minorHAnsi"/>
          <w:b/>
          <w:bCs/>
        </w:rPr>
        <w:t>Dr Craig Anderson</w:t>
      </w:r>
      <w:r w:rsidRPr="009903D6">
        <w:rPr>
          <w:rFonts w:asciiTheme="minorHAnsi" w:hAnsiTheme="minorHAnsi" w:cstheme="minorHAnsi"/>
        </w:rPr>
        <w:t xml:space="preserve"> has recently published an article, “Liability for damage to third-party property” (2025) 182 Rep B 3, which considers a recent UK Supreme Court case on the question of liability for negligent damage to property where the loss is suffered by a hirer of that property.</w:t>
      </w:r>
    </w:p>
    <w:p w14:paraId="1E5C9711" w14:textId="77777777" w:rsidR="009903D6" w:rsidRDefault="009903D6" w:rsidP="00715143">
      <w:pPr>
        <w:jc w:val="both"/>
        <w:rPr>
          <w:rFonts w:asciiTheme="minorHAnsi" w:hAnsiTheme="minorHAnsi" w:cstheme="minorHAnsi"/>
          <w:b/>
          <w:bCs/>
        </w:rPr>
      </w:pPr>
    </w:p>
    <w:p w14:paraId="2CADB80B" w14:textId="02F5512F" w:rsidR="00715143" w:rsidRPr="00715143" w:rsidRDefault="00715143" w:rsidP="00715143">
      <w:pPr>
        <w:jc w:val="both"/>
        <w:rPr>
          <w:rFonts w:asciiTheme="minorHAnsi" w:hAnsiTheme="minorHAnsi" w:cstheme="minorHAnsi"/>
        </w:rPr>
      </w:pPr>
      <w:r w:rsidRPr="00715143">
        <w:rPr>
          <w:rFonts w:asciiTheme="minorHAnsi" w:hAnsiTheme="minorHAnsi" w:cstheme="minorHAnsi"/>
          <w:b/>
          <w:bCs/>
        </w:rPr>
        <w:t>Dr Alexander Houghton</w:t>
      </w:r>
      <w:r w:rsidRPr="00715143">
        <w:rPr>
          <w:rFonts w:asciiTheme="minorHAnsi" w:hAnsiTheme="minorHAnsi" w:cstheme="minorHAnsi"/>
        </w:rPr>
        <w:t xml:space="preserve"> has published </w:t>
      </w:r>
      <w:r>
        <w:rPr>
          <w:rFonts w:asciiTheme="minorHAnsi" w:hAnsiTheme="minorHAnsi" w:cstheme="minorHAnsi"/>
        </w:rPr>
        <w:t>the following</w:t>
      </w:r>
      <w:r w:rsidRPr="00715143">
        <w:rPr>
          <w:rFonts w:asciiTheme="minorHAnsi" w:hAnsiTheme="minorHAnsi" w:cstheme="minorHAnsi"/>
        </w:rPr>
        <w:t xml:space="preserve"> article: "Resolving Peer Disagreement about the Law" (2024) 30(3) Legal Theory 142. Open-access, and available </w:t>
      </w:r>
      <w:hyperlink r:id="rId15" w:history="1">
        <w:r w:rsidRPr="00914905">
          <w:rPr>
            <w:rStyle w:val="Hyperlink"/>
            <w:rFonts w:asciiTheme="minorHAnsi" w:hAnsiTheme="minorHAnsi" w:cstheme="minorHAnsi"/>
          </w:rPr>
          <w:t>here</w:t>
        </w:r>
      </w:hyperlink>
      <w:r w:rsidR="00914905">
        <w:rPr>
          <w:rFonts w:asciiTheme="minorHAnsi" w:hAnsiTheme="minorHAnsi" w:cstheme="minorHAnsi"/>
        </w:rPr>
        <w:t>.</w:t>
      </w:r>
    </w:p>
    <w:p w14:paraId="20CD8E74" w14:textId="77777777" w:rsidR="00715143" w:rsidRDefault="00715143" w:rsidP="00715143">
      <w:pPr>
        <w:jc w:val="both"/>
        <w:rPr>
          <w:rFonts w:asciiTheme="minorHAnsi" w:hAnsiTheme="minorHAnsi" w:cstheme="minorHAnsi"/>
        </w:rPr>
      </w:pPr>
    </w:p>
    <w:p w14:paraId="1F7A37C5" w14:textId="7D8C9287" w:rsidR="00715143" w:rsidRPr="00715143" w:rsidRDefault="00715143" w:rsidP="00715143">
      <w:pPr>
        <w:jc w:val="both"/>
        <w:rPr>
          <w:rFonts w:asciiTheme="minorHAnsi" w:hAnsiTheme="minorHAnsi" w:cstheme="minorHAnsi"/>
        </w:rPr>
      </w:pPr>
      <w:r w:rsidRPr="00715143">
        <w:rPr>
          <w:rFonts w:asciiTheme="minorHAnsi" w:hAnsiTheme="minorHAnsi" w:cstheme="minorHAnsi"/>
        </w:rPr>
        <w:t xml:space="preserve">Abstract: </w:t>
      </w:r>
      <w:r w:rsidR="00914905">
        <w:rPr>
          <w:rFonts w:asciiTheme="minorHAnsi" w:hAnsiTheme="minorHAnsi" w:cstheme="minorHAnsi"/>
        </w:rPr>
        <w:t xml:space="preserve"> </w:t>
      </w:r>
      <w:r w:rsidRPr="00715143">
        <w:rPr>
          <w:rFonts w:asciiTheme="minorHAnsi" w:hAnsiTheme="minorHAnsi" w:cstheme="minorHAnsi"/>
        </w:rPr>
        <w:t xml:space="preserve">Legal experts—lawyers, judges, and academics—typically resist changing their beliefs about what the law is or requires when they encounter disagreement from those committed to different jurisprudential or interpretive theories. William Baude and Ryan Doerfler are among the most prominent proponents of this view, holding it because fundamental differences in methodological commitments severs epistemic </w:t>
      </w:r>
      <w:proofErr w:type="spellStart"/>
      <w:r w:rsidRPr="00715143">
        <w:rPr>
          <w:rFonts w:asciiTheme="minorHAnsi" w:hAnsiTheme="minorHAnsi" w:cstheme="minorHAnsi"/>
        </w:rPr>
        <w:t>peerhood</w:t>
      </w:r>
      <w:proofErr w:type="spellEnd"/>
      <w:r w:rsidRPr="00715143">
        <w:rPr>
          <w:rFonts w:asciiTheme="minorHAnsi" w:hAnsiTheme="minorHAnsi" w:cstheme="minorHAnsi"/>
        </w:rPr>
        <w:t xml:space="preserve">. This dominant approach to disagreement, and Baude and Doerfler’s rationale, are both wrong. The latter is committed to an overly stringent account of epistemic </w:t>
      </w:r>
      <w:proofErr w:type="spellStart"/>
      <w:r w:rsidRPr="00715143">
        <w:rPr>
          <w:rFonts w:asciiTheme="minorHAnsi" w:hAnsiTheme="minorHAnsi" w:cstheme="minorHAnsi"/>
        </w:rPr>
        <w:t>peerhood</w:t>
      </w:r>
      <w:proofErr w:type="spellEnd"/>
      <w:r w:rsidRPr="00715143">
        <w:rPr>
          <w:rFonts w:asciiTheme="minorHAnsi" w:hAnsiTheme="minorHAnsi" w:cstheme="minorHAnsi"/>
        </w:rPr>
        <w:t xml:space="preserve"> that dogmatically excludes opponents. The former violates the conjunction of three plausible epistemic principles: Complete Evidence, considering all epistemically permissible evidence; Independence, in which only dispute-independent evidence is epistemically permissible; and </w:t>
      </w:r>
      <w:r w:rsidRPr="00715143">
        <w:rPr>
          <w:rFonts w:asciiTheme="minorHAnsi" w:hAnsiTheme="minorHAnsi" w:cstheme="minorHAnsi"/>
        </w:rPr>
        <w:lastRenderedPageBreak/>
        <w:t xml:space="preserve">Peer Support, which involves epistemically permissible evidence. Instead, I argue for jurisprudential humility—we ought to be more willing to admit we do not know what the law is or </w:t>
      </w:r>
      <w:proofErr w:type="gramStart"/>
      <w:r w:rsidRPr="00715143">
        <w:rPr>
          <w:rFonts w:asciiTheme="minorHAnsi" w:hAnsiTheme="minorHAnsi" w:cstheme="minorHAnsi"/>
        </w:rPr>
        <w:t>requires, and</w:t>
      </w:r>
      <w:proofErr w:type="gramEnd"/>
      <w:r w:rsidRPr="00715143">
        <w:rPr>
          <w:rFonts w:asciiTheme="minorHAnsi" w:hAnsiTheme="minorHAnsi" w:cstheme="minorHAnsi"/>
        </w:rPr>
        <w:t xml:space="preserve"> take seriously conflicting views.</w:t>
      </w:r>
    </w:p>
    <w:p w14:paraId="769D3D97" w14:textId="638B5971" w:rsidR="00715143" w:rsidRDefault="00715143" w:rsidP="00505138">
      <w:pPr>
        <w:jc w:val="both"/>
        <w:rPr>
          <w:rFonts w:asciiTheme="minorHAnsi" w:hAnsiTheme="minorHAnsi" w:cstheme="minorHAnsi"/>
        </w:rPr>
      </w:pPr>
    </w:p>
    <w:p w14:paraId="3ADEF052" w14:textId="77777777" w:rsidR="00226EE3" w:rsidRDefault="00226EE3" w:rsidP="00505138">
      <w:pPr>
        <w:jc w:val="both"/>
        <w:rPr>
          <w:rFonts w:asciiTheme="minorHAnsi" w:hAnsiTheme="minorHAnsi" w:cstheme="minorHAnsi"/>
        </w:rPr>
      </w:pPr>
    </w:p>
    <w:p w14:paraId="52075535" w14:textId="3EAABD16" w:rsidR="005717F7" w:rsidRDefault="005717F7" w:rsidP="00AA7CFD">
      <w:pPr>
        <w:rPr>
          <w:rFonts w:asciiTheme="minorHAnsi" w:hAnsiTheme="minorHAnsi" w:cstheme="minorHAnsi"/>
        </w:rPr>
      </w:pPr>
      <w:r>
        <w:rPr>
          <w:rFonts w:asciiTheme="minorHAnsi" w:hAnsiTheme="minorHAnsi" w:cstheme="minorHAnsi"/>
          <w:noProof/>
        </w:rPr>
        <w:drawing>
          <wp:anchor distT="0" distB="0" distL="114300" distR="114300" simplePos="0" relativeHeight="251667456" behindDoc="0" locked="0" layoutInCell="1" allowOverlap="1" wp14:anchorId="0BB295FF" wp14:editId="06EA635D">
            <wp:simplePos x="0" y="0"/>
            <wp:positionH relativeFrom="margin">
              <wp:align>right</wp:align>
            </wp:positionH>
            <wp:positionV relativeFrom="paragraph">
              <wp:posOffset>7079</wp:posOffset>
            </wp:positionV>
            <wp:extent cx="1932305" cy="2418715"/>
            <wp:effectExtent l="0" t="0" r="0" b="635"/>
            <wp:wrapThrough wrapText="bothSides">
              <wp:wrapPolygon edited="0">
                <wp:start x="0" y="0"/>
                <wp:lineTo x="0" y="21436"/>
                <wp:lineTo x="21295" y="21436"/>
                <wp:lineTo x="21295" y="0"/>
                <wp:lineTo x="0" y="0"/>
              </wp:wrapPolygon>
            </wp:wrapThrough>
            <wp:docPr id="9736166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32305" cy="2418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E651E" w:rsidRPr="008A31B5">
        <w:rPr>
          <w:rFonts w:asciiTheme="minorHAnsi" w:hAnsiTheme="minorHAnsi" w:cstheme="minorHAnsi"/>
        </w:rPr>
        <w:t>​</w:t>
      </w:r>
      <w:r w:rsidR="00BE651E" w:rsidRPr="008A31B5">
        <w:rPr>
          <w:rFonts w:asciiTheme="minorHAnsi" w:hAnsiTheme="minorHAnsi" w:cstheme="minorHAnsi"/>
          <w:b/>
          <w:bCs/>
        </w:rPr>
        <w:t>Dr Tracy Kirk</w:t>
      </w:r>
      <w:r w:rsidR="00BE651E" w:rsidRPr="008A31B5">
        <w:rPr>
          <w:rFonts w:asciiTheme="minorHAnsi" w:hAnsiTheme="minorHAnsi" w:cstheme="minorHAnsi"/>
        </w:rPr>
        <w:t>, working with Dr Naomi Lott (University of Reading), has co-edited a special edition of the </w:t>
      </w:r>
      <w:r w:rsidR="00BE651E" w:rsidRPr="008A31B5">
        <w:rPr>
          <w:rFonts w:asciiTheme="minorHAnsi" w:hAnsiTheme="minorHAnsi" w:cstheme="minorHAnsi"/>
          <w:i/>
          <w:iCs/>
        </w:rPr>
        <w:t>Child and Family Law Quarterly</w:t>
      </w:r>
      <w:r w:rsidR="00BE651E" w:rsidRPr="008A31B5">
        <w:rPr>
          <w:rFonts w:asciiTheme="minorHAnsi" w:hAnsiTheme="minorHAnsi" w:cstheme="minorHAnsi"/>
        </w:rPr>
        <w:t> </w:t>
      </w:r>
      <w:r>
        <w:rPr>
          <w:rFonts w:asciiTheme="minorHAnsi" w:hAnsiTheme="minorHAnsi" w:cstheme="minorHAnsi"/>
        </w:rPr>
        <w:t>journal</w:t>
      </w:r>
      <w:r w:rsidR="00BC58DD">
        <w:rPr>
          <w:rFonts w:asciiTheme="minorHAnsi" w:hAnsiTheme="minorHAnsi" w:cstheme="minorHAnsi"/>
        </w:rPr>
        <w:t xml:space="preserve"> </w:t>
      </w:r>
      <w:r w:rsidR="00BE651E" w:rsidRPr="008A31B5">
        <w:rPr>
          <w:rFonts w:asciiTheme="minorHAnsi" w:hAnsiTheme="minorHAnsi" w:cstheme="minorHAnsi"/>
        </w:rPr>
        <w:t>focused on the theme of children’s rights and temporality. This collection features contributions from leading scholars across Europe, addressing topics such as the ‘anti-children’s rights movement’ and age assessments in immigration contexts</w:t>
      </w:r>
      <w:r w:rsidR="00F053C4">
        <w:rPr>
          <w:rFonts w:asciiTheme="minorHAnsi" w:hAnsiTheme="minorHAnsi" w:cstheme="minorHAnsi"/>
        </w:rPr>
        <w:t>.</w:t>
      </w:r>
      <w:r>
        <w:rPr>
          <w:rFonts w:asciiTheme="minorHAnsi" w:hAnsiTheme="minorHAnsi" w:cstheme="minorHAnsi"/>
        </w:rPr>
        <w:t xml:space="preserve"> </w:t>
      </w:r>
    </w:p>
    <w:p w14:paraId="4442E664" w14:textId="77777777" w:rsidR="005717F7" w:rsidRDefault="005717F7" w:rsidP="00505138">
      <w:pPr>
        <w:jc w:val="both"/>
        <w:rPr>
          <w:rFonts w:asciiTheme="minorHAnsi" w:hAnsiTheme="minorHAnsi" w:cstheme="minorHAnsi"/>
        </w:rPr>
      </w:pPr>
    </w:p>
    <w:p w14:paraId="22321E62" w14:textId="3EC74A13" w:rsidR="005717F7" w:rsidRDefault="005C1238" w:rsidP="00505138">
      <w:pPr>
        <w:jc w:val="both"/>
        <w:rPr>
          <w:rFonts w:asciiTheme="minorHAnsi" w:hAnsiTheme="minorHAnsi" w:cstheme="minorHAnsi"/>
        </w:rPr>
      </w:pPr>
      <w:r w:rsidRPr="005717F7">
        <w:rPr>
          <w:rFonts w:asciiTheme="minorHAnsi" w:hAnsiTheme="minorHAnsi" w:cstheme="minorHAnsi"/>
          <w:b/>
          <w:bCs/>
        </w:rPr>
        <w:t>Dr Kirk</w:t>
      </w:r>
      <w:r w:rsidR="00BE651E" w:rsidRPr="008A31B5">
        <w:rPr>
          <w:rFonts w:asciiTheme="minorHAnsi" w:hAnsiTheme="minorHAnsi" w:cstheme="minorHAnsi"/>
        </w:rPr>
        <w:t xml:space="preserve"> co-authored the peer-reviewed editorial with Dr Lott, titled "</w:t>
      </w:r>
      <w:r w:rsidR="00BE651E" w:rsidRPr="008A31B5">
        <w:rPr>
          <w:rFonts w:asciiTheme="minorHAnsi" w:hAnsiTheme="minorHAnsi" w:cstheme="minorHAnsi"/>
          <w:i/>
          <w:iCs/>
        </w:rPr>
        <w:t>Children, rights and temporality"</w:t>
      </w:r>
      <w:r w:rsidR="00BE651E" w:rsidRPr="008A31B5">
        <w:rPr>
          <w:rFonts w:asciiTheme="minorHAnsi" w:hAnsiTheme="minorHAnsi" w:cstheme="minorHAnsi"/>
        </w:rPr>
        <w:t>, which opens the special issue:</w:t>
      </w:r>
    </w:p>
    <w:p w14:paraId="3497B2C4" w14:textId="79646A15" w:rsidR="005717F7" w:rsidRDefault="005717F7" w:rsidP="00505138">
      <w:pPr>
        <w:jc w:val="both"/>
        <w:rPr>
          <w:rFonts w:asciiTheme="minorHAnsi" w:hAnsiTheme="minorHAnsi" w:cstheme="minorHAnsi"/>
        </w:rPr>
      </w:pPr>
    </w:p>
    <w:p w14:paraId="085BA572" w14:textId="1C46B2EC" w:rsidR="00BE651E" w:rsidRDefault="005717F7" w:rsidP="00505138">
      <w:pPr>
        <w:jc w:val="both"/>
        <w:rPr>
          <w:rFonts w:asciiTheme="minorHAnsi" w:hAnsiTheme="minorHAnsi" w:cstheme="minorHAnsi"/>
        </w:rPr>
      </w:pPr>
      <w:r>
        <w:rPr>
          <w:noProof/>
        </w:rPr>
        <mc:AlternateContent>
          <mc:Choice Requires="wps">
            <w:drawing>
              <wp:anchor distT="0" distB="0" distL="114300" distR="114300" simplePos="0" relativeHeight="251669504" behindDoc="0" locked="0" layoutInCell="1" allowOverlap="1" wp14:anchorId="71BE7034" wp14:editId="5F4AD4FC">
                <wp:simplePos x="0" y="0"/>
                <wp:positionH relativeFrom="margin">
                  <wp:align>right</wp:align>
                </wp:positionH>
                <wp:positionV relativeFrom="paragraph">
                  <wp:posOffset>7501</wp:posOffset>
                </wp:positionV>
                <wp:extent cx="1918970" cy="635"/>
                <wp:effectExtent l="0" t="0" r="5080" b="0"/>
                <wp:wrapThrough wrapText="bothSides">
                  <wp:wrapPolygon edited="0">
                    <wp:start x="0" y="0"/>
                    <wp:lineTo x="0" y="20052"/>
                    <wp:lineTo x="21443" y="20052"/>
                    <wp:lineTo x="21443" y="0"/>
                    <wp:lineTo x="0" y="0"/>
                  </wp:wrapPolygon>
                </wp:wrapThrough>
                <wp:docPr id="1664771141" name="Text Box 1"/>
                <wp:cNvGraphicFramePr/>
                <a:graphic xmlns:a="http://schemas.openxmlformats.org/drawingml/2006/main">
                  <a:graphicData uri="http://schemas.microsoft.com/office/word/2010/wordprocessingShape">
                    <wps:wsp>
                      <wps:cNvSpPr txBox="1"/>
                      <wps:spPr>
                        <a:xfrm>
                          <a:off x="0" y="0"/>
                          <a:ext cx="1918970" cy="635"/>
                        </a:xfrm>
                        <a:prstGeom prst="rect">
                          <a:avLst/>
                        </a:prstGeom>
                        <a:solidFill>
                          <a:prstClr val="white"/>
                        </a:solidFill>
                        <a:ln>
                          <a:noFill/>
                        </a:ln>
                      </wps:spPr>
                      <wps:txbx>
                        <w:txbxContent>
                          <w:p w14:paraId="1E95AB9D" w14:textId="3CADC179" w:rsidR="005717F7" w:rsidRPr="009D384A" w:rsidRDefault="005717F7" w:rsidP="005717F7">
                            <w:pPr>
                              <w:pStyle w:val="Caption"/>
                              <w:rPr>
                                <w:rFonts w:cstheme="minorHAnsi"/>
                                <w:noProof/>
                              </w:rPr>
                            </w:pPr>
                            <w:r>
                              <w:t xml:space="preserve">Figure </w:t>
                            </w:r>
                            <w:fldSimple w:instr=" SEQ Figure \* ARABIC ">
                              <w:r w:rsidR="00AD78D3">
                                <w:rPr>
                                  <w:noProof/>
                                </w:rPr>
                                <w:t>2</w:t>
                              </w:r>
                            </w:fldSimple>
                            <w:r>
                              <w:t>: Special edition of Child and Family Law Quarterly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1BE7034" id="_x0000_s1027" type="#_x0000_t202" style="position:absolute;left:0;text-align:left;margin-left:99.9pt;margin-top:.6pt;width:151.1pt;height:.05pt;z-index:25166950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" stroked="f">
                <v:textbox style="mso-fit-shape-to-text:t" inset="0,0,0,0">
                  <w:txbxContent>
                    <w:p w14:paraId="1E95AB9D" w14:textId="3CADC179" w:rsidR="005717F7" w:rsidRPr="009D384A" w:rsidRDefault="005717F7" w:rsidP="005717F7">
                      <w:pPr>
                        <w:pStyle w:val="Caption"/>
                        <w:rPr>
                          <w:rFonts w:cstheme="minorHAnsi"/>
                          <w:noProof/>
                        </w:rPr>
                      </w:pPr>
                      <w:r>
                        <w:t xml:space="preserve">Figure </w:t>
                      </w:r>
                      <w:r>
                        <w:fldChar w:fldCharType="begin"/>
                      </w:r>
                      <w:r>
                        <w:instrText xml:space="preserve"> SEQ Figure \* ARABIC </w:instrText>
                      </w:r>
                      <w:r>
                        <w:fldChar w:fldCharType="separate"/>
                      </w:r>
                      <w:r w:rsidR="00AD78D3">
                        <w:rPr>
                          <w:noProof/>
                        </w:rPr>
                        <w:t>2</w:t>
                      </w:r>
                      <w:r>
                        <w:fldChar w:fldCharType="end"/>
                      </w:r>
                      <w:r>
                        <w:t>: Special edition of Child and Family Law Quarterly</w:t>
                      </w:r>
                    </w:p>
                  </w:txbxContent>
                </v:textbox>
                <w10:wrap type="through" anchorx="margin"/>
              </v:shape>
            </w:pict>
          </mc:Fallback>
        </mc:AlternateContent>
      </w:r>
      <w:r w:rsidR="00BE651E" w:rsidRPr="008A31B5">
        <w:rPr>
          <w:rFonts w:asciiTheme="minorHAnsi" w:hAnsiTheme="minorHAnsi" w:cstheme="minorHAnsi"/>
        </w:rPr>
        <w:t>This editorial introduces a special issue of the </w:t>
      </w:r>
      <w:r w:rsidR="00BE651E" w:rsidRPr="008A31B5">
        <w:rPr>
          <w:rFonts w:asciiTheme="minorHAnsi" w:hAnsiTheme="minorHAnsi" w:cstheme="minorHAnsi"/>
          <w:i/>
          <w:iCs/>
        </w:rPr>
        <w:t>Child and Family Law Quarterly</w:t>
      </w:r>
      <w:r w:rsidR="00BE651E" w:rsidRPr="008A31B5">
        <w:rPr>
          <w:rFonts w:asciiTheme="minorHAnsi" w:hAnsiTheme="minorHAnsi" w:cstheme="minorHAnsi"/>
        </w:rPr>
        <w:t> that explores the under-theorised intersection of children’s rights and temporality. Lott and Kirk reflect on how children’s rights scholarship has historically been dominated by family law and often disconnected from its roots in international human rights law. The editorial highlights the relevance of temporality to children’s rights—encompassing the evolving nature of childhood, the cyclical nature of rights implementation, and the framing of crises such as COVID-19 or digital expansion. The special issue expands this discourse through contributions examining topics including children’s participation, age assessments for unaccompanied minors, anti-child rights movements, and minimum age of criminal responsibility. By incorporating insights from sociology, neuroscience, and law, the collection aims to deepen theoretical engagement with children’s rights and foreground the importance of temporal contexts in shaping legal and policy responses. It invites further scholarship at the intersection of time, rights, and childhood.</w:t>
      </w:r>
    </w:p>
    <w:p w14:paraId="751FC31B" w14:textId="77777777" w:rsidR="00A40F32" w:rsidRDefault="00A40F32" w:rsidP="00A40F32">
      <w:pPr>
        <w:jc w:val="both"/>
        <w:rPr>
          <w:rFonts w:asciiTheme="minorHAnsi" w:hAnsiTheme="minorHAnsi" w:cstheme="minorHAnsi"/>
        </w:rPr>
      </w:pPr>
    </w:p>
    <w:p w14:paraId="0E82E49F" w14:textId="33A2D634" w:rsidR="00A40F32" w:rsidRDefault="00A40F32" w:rsidP="00A40F32">
      <w:pPr>
        <w:jc w:val="both"/>
        <w:rPr>
          <w:rFonts w:asciiTheme="minorHAnsi" w:hAnsiTheme="minorHAnsi" w:cstheme="minorHAnsi"/>
        </w:rPr>
      </w:pPr>
      <w:r w:rsidRPr="0067095F">
        <w:rPr>
          <w:rFonts w:asciiTheme="minorHAnsi" w:hAnsiTheme="minorHAnsi" w:cstheme="minorHAnsi"/>
          <w:b/>
          <w:bCs/>
        </w:rPr>
        <w:t xml:space="preserve">Dr </w:t>
      </w:r>
      <w:r w:rsidRPr="00A40F32">
        <w:rPr>
          <w:rFonts w:asciiTheme="minorHAnsi" w:hAnsiTheme="minorHAnsi" w:cstheme="minorHAnsi"/>
          <w:b/>
          <w:bCs/>
        </w:rPr>
        <w:t>Tracy</w:t>
      </w:r>
      <w:r w:rsidRPr="0067095F">
        <w:rPr>
          <w:rFonts w:asciiTheme="minorHAnsi" w:hAnsiTheme="minorHAnsi" w:cstheme="minorHAnsi"/>
          <w:b/>
          <w:bCs/>
        </w:rPr>
        <w:t xml:space="preserve"> Kirk</w:t>
      </w:r>
      <w:r w:rsidRPr="00A40F32">
        <w:rPr>
          <w:rFonts w:asciiTheme="minorHAnsi" w:hAnsiTheme="minorHAnsi" w:cstheme="minorHAnsi"/>
        </w:rPr>
        <w:t xml:space="preserve"> co-authored a substantial peer-reviewed article with Dr Aaron Brown and Dr Hannah Wishart on "COVID-19, children’s rights, and the minimum age of criminal responsibility (MACR)"</w:t>
      </w:r>
      <w:r w:rsidR="00AE1FEA">
        <w:rPr>
          <w:rFonts w:asciiTheme="minorHAnsi" w:hAnsiTheme="minorHAnsi" w:cstheme="minorHAnsi"/>
        </w:rPr>
        <w:t xml:space="preserve"> in Child and Family Law Quarterly.</w:t>
      </w:r>
      <w:r w:rsidRPr="00A40F32">
        <w:rPr>
          <w:rFonts w:asciiTheme="minorHAnsi" w:hAnsiTheme="minorHAnsi" w:cstheme="minorHAnsi"/>
        </w:rPr>
        <w:t xml:space="preserve"> The paper argues that the pandemic has significantly impacted children’s development and may warrant revisiting the UN Committee on the Rights of the Child’s current position on MACR</w:t>
      </w:r>
      <w:r w:rsidR="0067095F">
        <w:rPr>
          <w:rFonts w:asciiTheme="minorHAnsi" w:hAnsiTheme="minorHAnsi" w:cstheme="minorHAnsi"/>
        </w:rPr>
        <w:t>.</w:t>
      </w:r>
    </w:p>
    <w:p w14:paraId="47FD2105" w14:textId="77777777" w:rsidR="00A40F32" w:rsidRPr="00A40F32" w:rsidRDefault="00A40F32" w:rsidP="00A40F32">
      <w:pPr>
        <w:jc w:val="both"/>
        <w:rPr>
          <w:rFonts w:asciiTheme="minorHAnsi" w:hAnsiTheme="minorHAnsi" w:cstheme="minorHAnsi"/>
        </w:rPr>
      </w:pPr>
    </w:p>
    <w:p w14:paraId="598109A9" w14:textId="066EF5FD" w:rsidR="00A40F32" w:rsidRDefault="0067095F" w:rsidP="00505138">
      <w:pPr>
        <w:jc w:val="both"/>
        <w:rPr>
          <w:rFonts w:asciiTheme="minorHAnsi" w:hAnsiTheme="minorHAnsi" w:cstheme="minorHAnsi"/>
        </w:rPr>
      </w:pPr>
      <w:r w:rsidRPr="0067095F">
        <w:rPr>
          <w:rFonts w:asciiTheme="minorHAnsi" w:hAnsiTheme="minorHAnsi" w:cstheme="minorHAnsi"/>
        </w:rPr>
        <w:t xml:space="preserve">Abstract: </w:t>
      </w:r>
      <w:r w:rsidR="00914905">
        <w:rPr>
          <w:rFonts w:asciiTheme="minorHAnsi" w:hAnsiTheme="minorHAnsi" w:cstheme="minorHAnsi"/>
        </w:rPr>
        <w:t xml:space="preserve"> </w:t>
      </w:r>
      <w:r w:rsidR="00A40F32" w:rsidRPr="00A40F32">
        <w:rPr>
          <w:rFonts w:asciiTheme="minorHAnsi" w:hAnsiTheme="minorHAnsi" w:cstheme="minorHAnsi"/>
        </w:rPr>
        <w:t xml:space="preserve">Recent preliminary studies highlight that the COVID-19 pandemic has significantly affected children. The nature and duration of the pandemic </w:t>
      </w:r>
      <w:proofErr w:type="gramStart"/>
      <w:r w:rsidR="00A40F32" w:rsidRPr="00A40F32">
        <w:rPr>
          <w:rFonts w:asciiTheme="minorHAnsi" w:hAnsiTheme="minorHAnsi" w:cstheme="minorHAnsi"/>
        </w:rPr>
        <w:t>has</w:t>
      </w:r>
      <w:proofErr w:type="gramEnd"/>
      <w:r w:rsidR="00A40F32" w:rsidRPr="00A40F32">
        <w:rPr>
          <w:rFonts w:asciiTheme="minorHAnsi" w:hAnsiTheme="minorHAnsi" w:cstheme="minorHAnsi"/>
        </w:rPr>
        <w:t xml:space="preserve"> adversely impacted their social and emotional development because they have grown up in isolation from their peers due to school closures and social distancing measures. Studies suggest this social exclusion may have prevented them from learning positive social behaviours which would usually occur through socialisation. The United Nations Committee on the Rights of the Child (CRC) highlights the importance of state parties having protections in place that recognise the importance of neurological, biological and sociological developments. It requires, in General Comment No 20, state parties to recognise the concept of evolving capacities as an ‘enabling </w:t>
      </w:r>
      <w:r w:rsidR="00A40F32" w:rsidRPr="00A40F32">
        <w:rPr>
          <w:rFonts w:asciiTheme="minorHAnsi" w:hAnsiTheme="minorHAnsi" w:cstheme="minorHAnsi"/>
        </w:rPr>
        <w:lastRenderedPageBreak/>
        <w:t>principle that addresses the process of maturation and learning, through which children progressively acquire competencies, understanding and increasing levels of agency to take responsibility and exercise their rights’. The CRC recommended in 2019 a minimum age of criminal responsibility (MACR) of at least 14 years old. This paper will argue that the COVID-19 pandemic has impacted children to such an extent that the CRC should review its recommendations on the MACR and consider recommending a ‘developmental immaturity defence’, to enhance the rights of those who are now more developmentally vulnerable. This paper will explore these issues in the context of the United Kingdom.</w:t>
      </w:r>
    </w:p>
    <w:p w14:paraId="7BC6FE24" w14:textId="77777777" w:rsidR="000D6925" w:rsidRDefault="000D6925" w:rsidP="000D6925">
      <w:pPr>
        <w:jc w:val="both"/>
        <w:rPr>
          <w:rFonts w:asciiTheme="minorHAnsi" w:hAnsiTheme="minorHAnsi" w:cstheme="minorHAnsi"/>
        </w:rPr>
      </w:pPr>
    </w:p>
    <w:p w14:paraId="37AE500A" w14:textId="41F1F6B1" w:rsidR="000D6925" w:rsidRPr="000D6925" w:rsidRDefault="000D6925" w:rsidP="000D6925">
      <w:pPr>
        <w:jc w:val="both"/>
        <w:rPr>
          <w:rFonts w:asciiTheme="minorHAnsi" w:hAnsiTheme="minorHAnsi" w:cstheme="minorHAnsi"/>
        </w:rPr>
      </w:pPr>
      <w:r w:rsidRPr="00FF2EA1">
        <w:rPr>
          <w:rFonts w:asciiTheme="minorHAnsi" w:hAnsiTheme="minorHAnsi" w:cstheme="minorHAnsi"/>
          <w:b/>
          <w:bCs/>
        </w:rPr>
        <w:t xml:space="preserve">Dr </w:t>
      </w:r>
      <w:r w:rsidRPr="000D6925">
        <w:rPr>
          <w:rFonts w:asciiTheme="minorHAnsi" w:hAnsiTheme="minorHAnsi" w:cstheme="minorHAnsi"/>
          <w:b/>
          <w:bCs/>
        </w:rPr>
        <w:t>Tracy Kirk</w:t>
      </w:r>
      <w:r w:rsidRPr="000D6925">
        <w:rPr>
          <w:rFonts w:asciiTheme="minorHAnsi" w:hAnsiTheme="minorHAnsi" w:cstheme="minorHAnsi"/>
        </w:rPr>
        <w:t xml:space="preserve"> and Dr Kasey McCall-Smith (University of Edinburgh) have co-authored an article published in</w:t>
      </w:r>
      <w:r>
        <w:rPr>
          <w:rFonts w:asciiTheme="minorHAnsi" w:hAnsiTheme="minorHAnsi" w:cstheme="minorHAnsi"/>
        </w:rPr>
        <w:t xml:space="preserve"> </w:t>
      </w:r>
      <w:r w:rsidRPr="000D6925">
        <w:rPr>
          <w:rFonts w:asciiTheme="minorHAnsi" w:hAnsiTheme="minorHAnsi" w:cstheme="minorHAnsi"/>
        </w:rPr>
        <w:t>the </w:t>
      </w:r>
      <w:r w:rsidRPr="000D6925">
        <w:rPr>
          <w:rFonts w:asciiTheme="minorHAnsi" w:hAnsiTheme="minorHAnsi" w:cstheme="minorHAnsi"/>
          <w:i/>
          <w:iCs/>
        </w:rPr>
        <w:t>Edinburgh Law Review</w:t>
      </w:r>
      <w:r w:rsidRPr="000D6925">
        <w:rPr>
          <w:rFonts w:asciiTheme="minorHAnsi" w:hAnsiTheme="minorHAnsi" w:cstheme="minorHAnsi"/>
        </w:rPr>
        <w:t> titled "Been There. Done That. International Interpretive Materials and Evolving Children’s Rights":</w:t>
      </w:r>
    </w:p>
    <w:p w14:paraId="1ABB03CF" w14:textId="77777777" w:rsidR="000D6925" w:rsidRDefault="000D6925" w:rsidP="000D6925">
      <w:pPr>
        <w:jc w:val="both"/>
        <w:rPr>
          <w:rFonts w:asciiTheme="minorHAnsi" w:hAnsiTheme="minorHAnsi" w:cstheme="minorHAnsi"/>
        </w:rPr>
      </w:pPr>
    </w:p>
    <w:p w14:paraId="354158B0" w14:textId="4C41DE86" w:rsidR="000D6925" w:rsidRPr="000D6925" w:rsidRDefault="00914905" w:rsidP="000D6925">
      <w:pPr>
        <w:jc w:val="both"/>
        <w:rPr>
          <w:rFonts w:asciiTheme="minorHAnsi" w:hAnsiTheme="minorHAnsi" w:cstheme="minorHAnsi"/>
        </w:rPr>
      </w:pPr>
      <w:r>
        <w:rPr>
          <w:rFonts w:asciiTheme="minorHAnsi" w:hAnsiTheme="minorHAnsi" w:cstheme="minorHAnsi"/>
        </w:rPr>
        <w:t xml:space="preserve">Abstract:  </w:t>
      </w:r>
      <w:r w:rsidR="000D6925" w:rsidRPr="000D6925">
        <w:rPr>
          <w:rFonts w:asciiTheme="minorHAnsi" w:hAnsiTheme="minorHAnsi" w:cstheme="minorHAnsi"/>
        </w:rPr>
        <w:t>The article examines the impact of international interpretive materials—particularly those from the UN Committee on the Rights of the Child (CRC)—on the implementation of children’s rights in Scotland under the UNCRC (Incorporation) (Scotland) Act 2024. The Act requires that legislation be interpreted compatibly with the UNCRC, giving weight to non-binding but authoritative sources like CRC general comments and concluding observations. Using case studies on corporal punishment and the minimum age of criminal responsibility (MACR), the authors show how these materials have already influenced Scots law reform. The article argues that the 2024 Act builds on existing practice and that sustained engagement with international guidance is vital to realising children’s rights as evolving, enforceable standards in domestic law.</w:t>
      </w:r>
    </w:p>
    <w:p w14:paraId="530BD9F6" w14:textId="77777777" w:rsidR="000D6925" w:rsidRDefault="000D6925" w:rsidP="000D6925">
      <w:pPr>
        <w:jc w:val="both"/>
        <w:rPr>
          <w:rFonts w:asciiTheme="minorHAnsi" w:hAnsiTheme="minorHAnsi" w:cstheme="minorHAnsi"/>
        </w:rPr>
      </w:pPr>
    </w:p>
    <w:p w14:paraId="630C5D3C" w14:textId="7B3EF0FC" w:rsidR="00FF2EA1" w:rsidRDefault="000D6925" w:rsidP="000D6925">
      <w:pPr>
        <w:jc w:val="both"/>
        <w:rPr>
          <w:rFonts w:asciiTheme="minorHAnsi" w:hAnsiTheme="minorHAnsi" w:cstheme="minorHAnsi"/>
        </w:rPr>
      </w:pPr>
      <w:r w:rsidRPr="000D6925">
        <w:rPr>
          <w:rFonts w:asciiTheme="minorHAnsi" w:hAnsiTheme="minorHAnsi" w:cstheme="minorHAnsi"/>
          <w:b/>
          <w:bCs/>
        </w:rPr>
        <w:t>Dr Tracy Kirk</w:t>
      </w:r>
      <w:r w:rsidRPr="000D6925">
        <w:rPr>
          <w:rFonts w:asciiTheme="minorHAnsi" w:hAnsiTheme="minorHAnsi" w:cstheme="minorHAnsi"/>
        </w:rPr>
        <w:t xml:space="preserve"> and Advocate (and trusted TA) </w:t>
      </w:r>
      <w:r w:rsidRPr="000D6925">
        <w:rPr>
          <w:rFonts w:asciiTheme="minorHAnsi" w:hAnsiTheme="minorHAnsi" w:cstheme="minorHAnsi"/>
          <w:b/>
          <w:bCs/>
        </w:rPr>
        <w:t>Frank Burr</w:t>
      </w:r>
      <w:r w:rsidRPr="000D6925">
        <w:rPr>
          <w:rFonts w:asciiTheme="minorHAnsi" w:hAnsiTheme="minorHAnsi" w:cstheme="minorHAnsi"/>
        </w:rPr>
        <w:t xml:space="preserve"> have published a paper in the </w:t>
      </w:r>
      <w:r w:rsidRPr="000D6925">
        <w:rPr>
          <w:rFonts w:asciiTheme="minorHAnsi" w:hAnsiTheme="minorHAnsi" w:cstheme="minorHAnsi"/>
          <w:i/>
          <w:iCs/>
        </w:rPr>
        <w:t>Juridical Review</w:t>
      </w:r>
      <w:r w:rsidRPr="000D6925">
        <w:rPr>
          <w:rFonts w:asciiTheme="minorHAnsi" w:hAnsiTheme="minorHAnsi" w:cstheme="minorHAnsi"/>
        </w:rPr>
        <w:t xml:space="preserve"> examining the case </w:t>
      </w:r>
      <w:r w:rsidRPr="000D6925">
        <w:rPr>
          <w:rFonts w:asciiTheme="minorHAnsi" w:hAnsiTheme="minorHAnsi" w:cstheme="minorHAnsi"/>
          <w:i/>
          <w:iCs/>
        </w:rPr>
        <w:t>MM v Glasgow City Council</w:t>
      </w:r>
      <w:r w:rsidRPr="000D6925">
        <w:rPr>
          <w:rFonts w:asciiTheme="minorHAnsi" w:hAnsiTheme="minorHAnsi" w:cstheme="minorHAnsi"/>
        </w:rPr>
        <w:t>, which considers the interpretation of the Adoption and Children (Scotland) Act 2007 </w:t>
      </w:r>
      <w:proofErr w:type="gramStart"/>
      <w:r w:rsidRPr="000D6925">
        <w:rPr>
          <w:rFonts w:asciiTheme="minorHAnsi" w:hAnsiTheme="minorHAnsi" w:cstheme="minorHAnsi"/>
        </w:rPr>
        <w:t>in light of</w:t>
      </w:r>
      <w:proofErr w:type="gramEnd"/>
      <w:r w:rsidRPr="000D6925">
        <w:rPr>
          <w:rFonts w:asciiTheme="minorHAnsi" w:hAnsiTheme="minorHAnsi" w:cstheme="minorHAnsi"/>
        </w:rPr>
        <w:t xml:space="preserve"> the new 2024 Act. Their analysis was confirmed by the decision of the Inner House of the Court of Session:</w:t>
      </w:r>
    </w:p>
    <w:p w14:paraId="4F2A1576" w14:textId="77777777" w:rsidR="00FF2EA1" w:rsidRDefault="00FF2EA1" w:rsidP="000D6925">
      <w:pPr>
        <w:jc w:val="both"/>
        <w:rPr>
          <w:rFonts w:asciiTheme="minorHAnsi" w:hAnsiTheme="minorHAnsi" w:cstheme="minorHAnsi"/>
        </w:rPr>
      </w:pPr>
    </w:p>
    <w:p w14:paraId="7334E491" w14:textId="4532C3FE" w:rsidR="00133D7E" w:rsidRDefault="00914905" w:rsidP="00505138">
      <w:pPr>
        <w:jc w:val="both"/>
        <w:rPr>
          <w:rFonts w:asciiTheme="minorHAnsi" w:hAnsiTheme="minorHAnsi" w:cstheme="minorHAnsi"/>
        </w:rPr>
      </w:pPr>
      <w:r>
        <w:rPr>
          <w:rFonts w:asciiTheme="minorHAnsi" w:hAnsiTheme="minorHAnsi" w:cstheme="minorHAnsi"/>
        </w:rPr>
        <w:t xml:space="preserve">Abstract:  </w:t>
      </w:r>
      <w:r w:rsidR="000D6925" w:rsidRPr="000D6925">
        <w:rPr>
          <w:rFonts w:asciiTheme="minorHAnsi" w:hAnsiTheme="minorHAnsi" w:cstheme="minorHAnsi"/>
        </w:rPr>
        <w:t>In this paper, the authors analyse the recent Sheriff Appeal Court decision in </w:t>
      </w:r>
      <w:r w:rsidR="000D6925" w:rsidRPr="000D6925">
        <w:rPr>
          <w:rFonts w:asciiTheme="minorHAnsi" w:hAnsiTheme="minorHAnsi" w:cstheme="minorHAnsi"/>
          <w:i/>
          <w:iCs/>
        </w:rPr>
        <w:t>MM v Glasgow City Council</w:t>
      </w:r>
      <w:r w:rsidR="000D6925" w:rsidRPr="000D6925">
        <w:rPr>
          <w:rFonts w:asciiTheme="minorHAnsi" w:hAnsiTheme="minorHAnsi" w:cstheme="minorHAnsi"/>
        </w:rPr>
        <w:t>. The case raised questions about the statutory interpretation of s.81(1) and (2) of the Adoption and Children (Scotland) Act 2007 (“the 2007 Act”). The case also prompts wider questions about the competence of regulating residence of 16- and 17-year-olds who are defined as children under the United Nations Convention on the Rights of the Child (Incorporation) (Scotland) Act 2024 (“the 2024 Act”). The paper starts with an overview of the case and an outline of the decision by the Sheriff Appeal Court. Thereafter, the 2024 Act will be considered to outline the age requirements in the United Nations Convention on the Rights of the Child (the UNCRC). The potential implications for the future granting of permanence orders for 16- and 17-year-olds will then be considered.</w:t>
      </w:r>
    </w:p>
    <w:p w14:paraId="550D5F01" w14:textId="77777777" w:rsidR="005717F7" w:rsidRDefault="005717F7" w:rsidP="00505138">
      <w:pPr>
        <w:jc w:val="both"/>
        <w:rPr>
          <w:rFonts w:asciiTheme="minorHAnsi" w:hAnsiTheme="minorHAnsi" w:cstheme="minorHAnsi"/>
        </w:rPr>
      </w:pPr>
    </w:p>
    <w:p w14:paraId="1D77948C" w14:textId="77777777" w:rsidR="001D3EE0" w:rsidRDefault="001D3EE0" w:rsidP="00505138">
      <w:pPr>
        <w:jc w:val="both"/>
        <w:rPr>
          <w:rFonts w:asciiTheme="minorHAnsi" w:hAnsiTheme="minorHAnsi" w:cstheme="minorHAnsi"/>
        </w:rPr>
      </w:pPr>
    </w:p>
    <w:p w14:paraId="397F3EAD" w14:textId="03E6B85A" w:rsidR="007F1EB8" w:rsidRDefault="007F1EB8" w:rsidP="007F1EB8">
      <w:pPr>
        <w:rPr>
          <w:rFonts w:asciiTheme="minorHAnsi" w:hAnsiTheme="minorHAnsi" w:cstheme="minorHAnsi"/>
        </w:rPr>
      </w:pPr>
      <w:r w:rsidRPr="006A37A1">
        <w:rPr>
          <w:rFonts w:asciiTheme="minorHAnsi" w:hAnsiTheme="minorHAnsi" w:cstheme="minorHAnsi"/>
          <w:b/>
          <w:bCs/>
        </w:rPr>
        <w:t>Professor Annalisa Savaresi</w:t>
      </w:r>
      <w:r>
        <w:rPr>
          <w:rFonts w:asciiTheme="minorHAnsi" w:hAnsiTheme="minorHAnsi" w:cstheme="minorHAnsi"/>
        </w:rPr>
        <w:t xml:space="preserve"> published the following two articles in the </w:t>
      </w:r>
      <w:r w:rsidR="003D1124">
        <w:rPr>
          <w:rFonts w:asciiTheme="minorHAnsi" w:hAnsiTheme="minorHAnsi" w:cstheme="minorHAnsi"/>
        </w:rPr>
        <w:t>Review of European, Comparative &amp; International</w:t>
      </w:r>
      <w:r w:rsidR="006A37A1">
        <w:rPr>
          <w:rFonts w:asciiTheme="minorHAnsi" w:hAnsiTheme="minorHAnsi" w:cstheme="minorHAnsi"/>
        </w:rPr>
        <w:t xml:space="preserve"> Environmental Law (RECIEL):</w:t>
      </w:r>
    </w:p>
    <w:p w14:paraId="1BE6D9F6" w14:textId="77777777" w:rsidR="006A37A1" w:rsidRPr="007F1EB8" w:rsidRDefault="006A37A1" w:rsidP="007F1EB8">
      <w:pPr>
        <w:rPr>
          <w:rFonts w:asciiTheme="minorHAnsi" w:hAnsiTheme="minorHAnsi" w:cstheme="minorHAnsi"/>
        </w:rPr>
      </w:pPr>
    </w:p>
    <w:p w14:paraId="06037E54" w14:textId="7AEAA967" w:rsidR="00985916" w:rsidRPr="003A4D08" w:rsidRDefault="007F1EB8" w:rsidP="007F3477">
      <w:pPr>
        <w:numPr>
          <w:ilvl w:val="0"/>
          <w:numId w:val="28"/>
        </w:numPr>
        <w:rPr>
          <w:rFonts w:asciiTheme="minorHAnsi" w:hAnsiTheme="minorHAnsi" w:cstheme="minorHAnsi"/>
        </w:rPr>
      </w:pPr>
      <w:r w:rsidRPr="003A4D08">
        <w:rPr>
          <w:rFonts w:asciiTheme="minorHAnsi" w:hAnsiTheme="minorHAnsi" w:cstheme="minorHAnsi"/>
          <w:lang w:val="en-AU"/>
        </w:rPr>
        <w:t xml:space="preserve">A </w:t>
      </w:r>
      <w:proofErr w:type="spellStart"/>
      <w:r w:rsidR="00985916" w:rsidRPr="006D4039">
        <w:rPr>
          <w:rFonts w:asciiTheme="minorHAnsi" w:hAnsiTheme="minorHAnsi" w:cstheme="minorHAnsi"/>
          <w:lang w:val="en-AU"/>
        </w:rPr>
        <w:t>Savaresi</w:t>
      </w:r>
      <w:proofErr w:type="spellEnd"/>
      <w:r w:rsidR="00985916" w:rsidRPr="006D4039">
        <w:rPr>
          <w:rFonts w:asciiTheme="minorHAnsi" w:hAnsiTheme="minorHAnsi" w:cstheme="minorHAnsi"/>
          <w:lang w:val="en-AU"/>
        </w:rPr>
        <w:t xml:space="preserve"> </w:t>
      </w:r>
      <w:r w:rsidR="00985916" w:rsidRPr="003A4D08">
        <w:rPr>
          <w:rFonts w:asciiTheme="minorHAnsi" w:hAnsiTheme="minorHAnsi" w:cstheme="minorHAnsi"/>
          <w:lang w:val="en-AU"/>
        </w:rPr>
        <w:t>“</w:t>
      </w:r>
      <w:r w:rsidR="00985916" w:rsidRPr="006D4039">
        <w:rPr>
          <w:rFonts w:asciiTheme="minorHAnsi" w:hAnsiTheme="minorHAnsi" w:cstheme="minorHAnsi"/>
          <w:i/>
          <w:iCs/>
          <w:lang w:val="en-AU"/>
        </w:rPr>
        <w:t xml:space="preserve">Verein </w:t>
      </w:r>
      <w:proofErr w:type="spellStart"/>
      <w:r w:rsidR="00985916" w:rsidRPr="006D4039">
        <w:rPr>
          <w:rFonts w:asciiTheme="minorHAnsi" w:hAnsiTheme="minorHAnsi" w:cstheme="minorHAnsi"/>
          <w:i/>
          <w:iCs/>
          <w:lang w:val="en-AU"/>
        </w:rPr>
        <w:t>KlimaSeniorinnen</w:t>
      </w:r>
      <w:proofErr w:type="spellEnd"/>
      <w:r w:rsidR="00985916" w:rsidRPr="006D4039">
        <w:rPr>
          <w:rFonts w:asciiTheme="minorHAnsi" w:hAnsiTheme="minorHAnsi" w:cstheme="minorHAnsi"/>
          <w:i/>
          <w:iCs/>
          <w:lang w:val="en-AU"/>
        </w:rPr>
        <w:t xml:space="preserve"> Schweiz and Others v Switzerland:</w:t>
      </w:r>
      <w:r w:rsidR="00985916" w:rsidRPr="006D4039">
        <w:rPr>
          <w:rFonts w:asciiTheme="minorHAnsi" w:hAnsiTheme="minorHAnsi" w:cstheme="minorHAnsi"/>
          <w:lang w:val="en-AU"/>
        </w:rPr>
        <w:t xml:space="preserve"> Making climate change litigation history</w:t>
      </w:r>
      <w:r w:rsidR="00985916" w:rsidRPr="003A4D08">
        <w:rPr>
          <w:rFonts w:asciiTheme="minorHAnsi" w:hAnsiTheme="minorHAnsi" w:cstheme="minorHAnsi"/>
          <w:lang w:val="en-AU"/>
        </w:rPr>
        <w:t>”</w:t>
      </w:r>
      <w:r w:rsidR="00985916" w:rsidRPr="006D4039">
        <w:rPr>
          <w:rFonts w:asciiTheme="minorHAnsi" w:hAnsiTheme="minorHAnsi" w:cstheme="minorHAnsi"/>
          <w:lang w:val="en-AU"/>
        </w:rPr>
        <w:t xml:space="preserve"> </w:t>
      </w:r>
      <w:r w:rsidR="00985916" w:rsidRPr="003A4D08">
        <w:rPr>
          <w:rFonts w:asciiTheme="minorHAnsi" w:hAnsiTheme="minorHAnsi" w:cstheme="minorHAnsi"/>
          <w:lang w:val="en-AU"/>
        </w:rPr>
        <w:t>(2025)</w:t>
      </w:r>
      <w:r w:rsidR="00974549" w:rsidRPr="003A4D08">
        <w:rPr>
          <w:rFonts w:asciiTheme="minorHAnsi" w:hAnsiTheme="minorHAnsi" w:cstheme="minorHAnsi"/>
          <w:lang w:val="en-AU"/>
        </w:rPr>
        <w:t xml:space="preserve"> 34(1)</w:t>
      </w:r>
      <w:r w:rsidR="00985916" w:rsidRPr="006D4039">
        <w:rPr>
          <w:rFonts w:asciiTheme="minorHAnsi" w:hAnsiTheme="minorHAnsi" w:cstheme="minorHAnsi"/>
          <w:lang w:val="en-AU"/>
        </w:rPr>
        <w:t xml:space="preserve"> </w:t>
      </w:r>
      <w:r w:rsidR="00C81FFF" w:rsidRPr="003A4D08">
        <w:rPr>
          <w:rFonts w:asciiTheme="minorHAnsi" w:hAnsiTheme="minorHAnsi" w:cstheme="minorHAnsi"/>
          <w:lang w:val="en-AU"/>
        </w:rPr>
        <w:t>RECIEL</w:t>
      </w:r>
      <w:r w:rsidR="00974549" w:rsidRPr="003A4D08">
        <w:rPr>
          <w:rFonts w:asciiTheme="minorHAnsi" w:hAnsiTheme="minorHAnsi" w:cstheme="minorHAnsi"/>
          <w:lang w:val="en-AU"/>
        </w:rPr>
        <w:t xml:space="preserve"> </w:t>
      </w:r>
      <w:r w:rsidR="003A4D08" w:rsidRPr="003A4D08">
        <w:rPr>
          <w:rFonts w:asciiTheme="minorHAnsi" w:hAnsiTheme="minorHAnsi" w:cstheme="minorHAnsi"/>
          <w:lang w:val="en-AU"/>
        </w:rPr>
        <w:t xml:space="preserve">279, available </w:t>
      </w:r>
      <w:hyperlink r:id="rId17" w:history="1">
        <w:r w:rsidR="003A4D08" w:rsidRPr="003A4D08">
          <w:rPr>
            <w:rStyle w:val="Hyperlink"/>
            <w:rFonts w:asciiTheme="minorHAnsi" w:hAnsiTheme="minorHAnsi" w:cstheme="minorHAnsi"/>
            <w:lang w:val="en-AU"/>
          </w:rPr>
          <w:t>here</w:t>
        </w:r>
      </w:hyperlink>
      <w:r w:rsidR="003A4D08" w:rsidRPr="003A4D08">
        <w:rPr>
          <w:rFonts w:asciiTheme="minorHAnsi" w:hAnsiTheme="minorHAnsi" w:cstheme="minorHAnsi"/>
          <w:lang w:val="en-AU"/>
        </w:rPr>
        <w:t>.</w:t>
      </w:r>
    </w:p>
    <w:p w14:paraId="7141B609" w14:textId="77777777" w:rsidR="003A4D08" w:rsidRDefault="003A4D08" w:rsidP="003A4D08">
      <w:pPr>
        <w:ind w:left="720"/>
        <w:rPr>
          <w:rFonts w:asciiTheme="minorHAnsi" w:hAnsiTheme="minorHAnsi" w:cstheme="minorHAnsi"/>
        </w:rPr>
      </w:pPr>
    </w:p>
    <w:p w14:paraId="5BEC6500" w14:textId="3BF09D5E" w:rsidR="009E5BA5" w:rsidRDefault="009E5BA5" w:rsidP="009E5BA5">
      <w:pPr>
        <w:ind w:left="720"/>
        <w:jc w:val="both"/>
        <w:rPr>
          <w:rFonts w:asciiTheme="minorHAnsi" w:hAnsiTheme="minorHAnsi" w:cstheme="minorHAnsi"/>
        </w:rPr>
      </w:pPr>
      <w:r>
        <w:rPr>
          <w:rFonts w:asciiTheme="minorHAnsi" w:hAnsiTheme="minorHAnsi" w:cstheme="minorHAnsi"/>
        </w:rPr>
        <w:lastRenderedPageBreak/>
        <w:t xml:space="preserve">Abstract: </w:t>
      </w:r>
      <w:r w:rsidRPr="009E5BA5">
        <w:rPr>
          <w:rFonts w:asciiTheme="minorHAnsi" w:hAnsiTheme="minorHAnsi" w:cstheme="minorHAnsi"/>
        </w:rPr>
        <w:t xml:space="preserve">This case note examines the landmark judgment issued by the European Court of Human Rights regarding the complaint brought by the NGO Verein </w:t>
      </w:r>
      <w:proofErr w:type="spellStart"/>
      <w:r w:rsidRPr="009E5BA5">
        <w:rPr>
          <w:rFonts w:asciiTheme="minorHAnsi" w:hAnsiTheme="minorHAnsi" w:cstheme="minorHAnsi"/>
        </w:rPr>
        <w:t>KlimaSeniorinnen</w:t>
      </w:r>
      <w:proofErr w:type="spellEnd"/>
      <w:r w:rsidRPr="009E5BA5">
        <w:rPr>
          <w:rFonts w:asciiTheme="minorHAnsi" w:hAnsiTheme="minorHAnsi" w:cstheme="minorHAnsi"/>
        </w:rPr>
        <w:t xml:space="preserve"> Schweiz and four individual applicants against Switzerland. It explores the groundbreaking nature of this judgment and its broader implications for climate change litigation at the national, regional and international levels.</w:t>
      </w:r>
    </w:p>
    <w:p w14:paraId="6537575E" w14:textId="77777777" w:rsidR="009E5BA5" w:rsidRPr="003A4D08" w:rsidRDefault="009E5BA5" w:rsidP="003A4D08">
      <w:pPr>
        <w:ind w:left="720"/>
        <w:rPr>
          <w:rFonts w:asciiTheme="minorHAnsi" w:hAnsiTheme="minorHAnsi" w:cstheme="minorHAnsi"/>
        </w:rPr>
      </w:pPr>
    </w:p>
    <w:p w14:paraId="479512C0" w14:textId="27106769" w:rsidR="009E5BA5" w:rsidRDefault="00985916" w:rsidP="009E5BA5">
      <w:pPr>
        <w:numPr>
          <w:ilvl w:val="0"/>
          <w:numId w:val="28"/>
        </w:numPr>
        <w:rPr>
          <w:rFonts w:asciiTheme="minorHAnsi" w:hAnsiTheme="minorHAnsi" w:cstheme="minorHAnsi"/>
        </w:rPr>
      </w:pPr>
      <w:r>
        <w:rPr>
          <w:rFonts w:asciiTheme="minorHAnsi" w:hAnsiTheme="minorHAnsi" w:cstheme="minorHAnsi"/>
          <w:lang w:val="en-AU"/>
        </w:rPr>
        <w:t xml:space="preserve">C </w:t>
      </w:r>
      <w:r w:rsidRPr="006D4039">
        <w:rPr>
          <w:rFonts w:asciiTheme="minorHAnsi" w:hAnsiTheme="minorHAnsi" w:cstheme="minorHAnsi"/>
          <w:lang w:val="en-AU"/>
        </w:rPr>
        <w:t xml:space="preserve">Sasso, A </w:t>
      </w:r>
      <w:proofErr w:type="spellStart"/>
      <w:r w:rsidRPr="006D4039">
        <w:rPr>
          <w:rFonts w:asciiTheme="minorHAnsi" w:hAnsiTheme="minorHAnsi" w:cstheme="minorHAnsi"/>
          <w:lang w:val="en-AU"/>
        </w:rPr>
        <w:t>Savaresi</w:t>
      </w:r>
      <w:proofErr w:type="spellEnd"/>
      <w:r w:rsidRPr="006D4039">
        <w:rPr>
          <w:rFonts w:asciiTheme="minorHAnsi" w:hAnsiTheme="minorHAnsi" w:cstheme="minorHAnsi"/>
          <w:lang w:val="en-AU"/>
        </w:rPr>
        <w:t xml:space="preserve"> and S Vesa, </w:t>
      </w:r>
      <w:r>
        <w:rPr>
          <w:rFonts w:asciiTheme="minorHAnsi" w:hAnsiTheme="minorHAnsi" w:cstheme="minorHAnsi"/>
          <w:lang w:val="en-AU"/>
        </w:rPr>
        <w:t>“</w:t>
      </w:r>
      <w:r w:rsidRPr="006D4039">
        <w:rPr>
          <w:rFonts w:asciiTheme="minorHAnsi" w:hAnsiTheme="minorHAnsi" w:cstheme="minorHAnsi"/>
          <w:lang w:val="en-AU"/>
        </w:rPr>
        <w:t>Piecing Together the LULUCF Jigsaw: Forests in the EU’s Fit For 55 Package</w:t>
      </w:r>
      <w:r>
        <w:rPr>
          <w:rFonts w:asciiTheme="minorHAnsi" w:hAnsiTheme="minorHAnsi" w:cstheme="minorHAnsi"/>
          <w:lang w:val="en-AU"/>
        </w:rPr>
        <w:t>”</w:t>
      </w:r>
      <w:r w:rsidRPr="006D4039">
        <w:rPr>
          <w:rFonts w:asciiTheme="minorHAnsi" w:hAnsiTheme="minorHAnsi" w:cstheme="minorHAnsi"/>
          <w:lang w:val="en-AU"/>
        </w:rPr>
        <w:t xml:space="preserve"> </w:t>
      </w:r>
      <w:r>
        <w:rPr>
          <w:rFonts w:asciiTheme="minorHAnsi" w:hAnsiTheme="minorHAnsi" w:cstheme="minorHAnsi"/>
          <w:lang w:val="en-AU"/>
        </w:rPr>
        <w:t xml:space="preserve">(2025) </w:t>
      </w:r>
      <w:r w:rsidR="007C0739">
        <w:rPr>
          <w:rFonts w:asciiTheme="minorHAnsi" w:hAnsiTheme="minorHAnsi" w:cstheme="minorHAnsi"/>
          <w:lang w:val="en-AU"/>
        </w:rPr>
        <w:t xml:space="preserve">34(1) </w:t>
      </w:r>
      <w:r w:rsidRPr="006D4039">
        <w:rPr>
          <w:rFonts w:asciiTheme="minorHAnsi" w:hAnsiTheme="minorHAnsi" w:cstheme="minorHAnsi"/>
          <w:lang w:val="en-AU"/>
        </w:rPr>
        <w:t>RECIEL</w:t>
      </w:r>
      <w:r w:rsidR="007C0739">
        <w:rPr>
          <w:rFonts w:asciiTheme="minorHAnsi" w:hAnsiTheme="minorHAnsi" w:cstheme="minorHAnsi"/>
          <w:lang w:val="en-AU"/>
        </w:rPr>
        <w:t xml:space="preserve"> 23, available </w:t>
      </w:r>
      <w:hyperlink r:id="rId18" w:history="1">
        <w:r w:rsidR="007C0739" w:rsidRPr="007C0739">
          <w:rPr>
            <w:rStyle w:val="Hyperlink"/>
            <w:rFonts w:asciiTheme="minorHAnsi" w:hAnsiTheme="minorHAnsi" w:cstheme="minorHAnsi"/>
            <w:lang w:val="en-AU"/>
          </w:rPr>
          <w:t>here</w:t>
        </w:r>
      </w:hyperlink>
      <w:r w:rsidR="007C0739">
        <w:rPr>
          <w:rFonts w:asciiTheme="minorHAnsi" w:hAnsiTheme="minorHAnsi" w:cstheme="minorHAnsi"/>
          <w:lang w:val="en-AU"/>
        </w:rPr>
        <w:t>.</w:t>
      </w:r>
    </w:p>
    <w:p w14:paraId="67E6EFDB" w14:textId="47C69D6F" w:rsidR="009E5BA5" w:rsidRDefault="009E5BA5" w:rsidP="009E5BA5">
      <w:pPr>
        <w:rPr>
          <w:rFonts w:asciiTheme="minorHAnsi" w:hAnsiTheme="minorHAnsi" w:cstheme="minorHAnsi"/>
        </w:rPr>
      </w:pPr>
    </w:p>
    <w:p w14:paraId="3D795C89" w14:textId="63200B8B" w:rsidR="009E5BA5" w:rsidRPr="006D4039" w:rsidRDefault="009E5BA5" w:rsidP="005137A8">
      <w:pPr>
        <w:ind w:left="720"/>
        <w:jc w:val="both"/>
        <w:rPr>
          <w:rFonts w:asciiTheme="minorHAnsi" w:hAnsiTheme="minorHAnsi" w:cstheme="minorHAnsi"/>
        </w:rPr>
      </w:pPr>
      <w:r>
        <w:rPr>
          <w:rFonts w:asciiTheme="minorHAnsi" w:hAnsiTheme="minorHAnsi" w:cstheme="minorHAnsi"/>
        </w:rPr>
        <w:t xml:space="preserve">Abstract: </w:t>
      </w:r>
      <w:r w:rsidR="005137A8" w:rsidRPr="005137A8">
        <w:rPr>
          <w:rFonts w:asciiTheme="minorHAnsi" w:hAnsiTheme="minorHAnsi" w:cstheme="minorHAnsi"/>
        </w:rPr>
        <w:t>This article considers the intricate regulatory jigsaw of forest governance that has emerged from the Fit for 55 Package. It focuses on the 2023 revision of the Land Use, Land-use Change and Forestry Regulation, the treatment of forest biomass in the 2023 Renewables Directive, and Regulation on carbon removals and carbon farming. The article explores the interconnections between these instruments, their relationship with other relevant EU Law instrument, and their projected impacts. Recognising the evolving nature of law and policy in this area, we offer an initial assessment of this regulatory jigsaw, highlighting the challenges of balancing the cultural, economic, social, political, and scientific considerations intersecting in EU forest governance.</w:t>
      </w:r>
    </w:p>
    <w:p w14:paraId="72537107" w14:textId="77777777" w:rsidR="00985916" w:rsidRDefault="00985916" w:rsidP="00505138">
      <w:pPr>
        <w:jc w:val="both"/>
        <w:rPr>
          <w:rFonts w:asciiTheme="minorHAnsi" w:hAnsiTheme="minorHAnsi" w:cstheme="minorHAnsi"/>
        </w:rPr>
      </w:pPr>
    </w:p>
    <w:p w14:paraId="65AB018B" w14:textId="52A8E024" w:rsidR="00A40F32" w:rsidRDefault="00892D9E" w:rsidP="00505138">
      <w:pPr>
        <w:jc w:val="both"/>
        <w:rPr>
          <w:rFonts w:asciiTheme="minorHAnsi" w:hAnsiTheme="minorHAnsi" w:cstheme="minorHAnsi"/>
        </w:rPr>
      </w:pPr>
      <w:r>
        <w:rPr>
          <w:rFonts w:asciiTheme="minorHAnsi" w:hAnsiTheme="minorHAnsi" w:cstheme="minorHAnsi"/>
        </w:rPr>
        <w:t xml:space="preserve">In addition to this, </w:t>
      </w:r>
      <w:r w:rsidR="00B164A6" w:rsidRPr="00045B9A">
        <w:rPr>
          <w:rFonts w:asciiTheme="minorHAnsi" w:hAnsiTheme="minorHAnsi" w:cstheme="minorHAnsi"/>
          <w:b/>
          <w:bCs/>
        </w:rPr>
        <w:t>Professor Savaresi</w:t>
      </w:r>
      <w:r w:rsidR="00F15F08" w:rsidRPr="00045B9A">
        <w:rPr>
          <w:rFonts w:asciiTheme="minorHAnsi" w:hAnsiTheme="minorHAnsi" w:cstheme="minorHAnsi"/>
          <w:b/>
          <w:bCs/>
        </w:rPr>
        <w:t>’s</w:t>
      </w:r>
      <w:r w:rsidR="00F15F08">
        <w:rPr>
          <w:rFonts w:asciiTheme="minorHAnsi" w:hAnsiTheme="minorHAnsi" w:cstheme="minorHAnsi"/>
        </w:rPr>
        <w:t xml:space="preserve"> work “</w:t>
      </w:r>
      <w:hyperlink r:id="rId19" w:tooltip="Original URL: http://click.email2.wiley.com/?qs=99178729ba8b31446f63345b5c50db938c394251aa993fc61943fe219863481dcc88b9ae9dd8f8144a04a7210e77c07f9bade77b95b8ae70dd6095cf30fd39b8. Click or tap if you trust this link." w:history="1">
        <w:r w:rsidR="00F15F08" w:rsidRPr="001D3EE0">
          <w:rPr>
            <w:rStyle w:val="Hyperlink"/>
            <w:rFonts w:asciiTheme="minorHAnsi" w:hAnsiTheme="minorHAnsi" w:cstheme="minorHAnsi"/>
          </w:rPr>
          <w:t>International human rights bodies and climate litigation: Don't look up?</w:t>
        </w:r>
      </w:hyperlink>
      <w:r w:rsidR="00F15F08">
        <w:rPr>
          <w:rFonts w:asciiTheme="minorHAnsi" w:hAnsiTheme="minorHAnsi" w:cstheme="minorHAnsi"/>
        </w:rPr>
        <w:t xml:space="preserve">” </w:t>
      </w:r>
      <w:r>
        <w:rPr>
          <w:rFonts w:asciiTheme="minorHAnsi" w:hAnsiTheme="minorHAnsi" w:cstheme="minorHAnsi"/>
        </w:rPr>
        <w:t>was</w:t>
      </w:r>
      <w:r w:rsidR="00045B9A">
        <w:rPr>
          <w:rFonts w:asciiTheme="minorHAnsi" w:hAnsiTheme="minorHAnsi" w:cstheme="minorHAnsi"/>
        </w:rPr>
        <w:t xml:space="preserve"> </w:t>
      </w:r>
      <w:r>
        <w:rPr>
          <w:rFonts w:asciiTheme="minorHAnsi" w:hAnsiTheme="minorHAnsi" w:cstheme="minorHAnsi"/>
        </w:rPr>
        <w:t xml:space="preserve"> ranked within the top 10% of most-viewed papers published by the journal in 2023.</w:t>
      </w:r>
    </w:p>
    <w:p w14:paraId="58C5FD02" w14:textId="77777777" w:rsidR="005137A8" w:rsidRDefault="005137A8" w:rsidP="00505138">
      <w:pPr>
        <w:jc w:val="both"/>
        <w:rPr>
          <w:rFonts w:asciiTheme="minorHAnsi" w:hAnsiTheme="minorHAnsi" w:cstheme="minorHAnsi"/>
        </w:rPr>
      </w:pPr>
    </w:p>
    <w:p w14:paraId="4CC38BD0" w14:textId="77777777" w:rsidR="00D156CB" w:rsidRPr="00505138" w:rsidRDefault="00D156CB" w:rsidP="00505138">
      <w:pPr>
        <w:jc w:val="both"/>
        <w:rPr>
          <w:rFonts w:asciiTheme="minorHAnsi" w:hAnsiTheme="minorHAnsi" w:cstheme="minorHAnsi"/>
        </w:rPr>
      </w:pPr>
    </w:p>
    <w:p w14:paraId="0CB65594" w14:textId="0B404B12" w:rsidR="003565D8" w:rsidRPr="00D156CB" w:rsidRDefault="00EC138B" w:rsidP="00D156CB">
      <w:pPr>
        <w:pStyle w:val="Heading2"/>
        <w:rPr>
          <w:rFonts w:ascii="Calibri" w:hAnsi="Calibri" w:cs="Calibri"/>
          <w:i/>
          <w:iCs/>
          <w:sz w:val="24"/>
          <w:szCs w:val="24"/>
        </w:rPr>
      </w:pPr>
      <w:bookmarkStart w:id="6" w:name="_Toc185451813"/>
      <w:bookmarkStart w:id="7" w:name="_Toc197070351"/>
      <w:r w:rsidRPr="000A43EE">
        <w:rPr>
          <w:rFonts w:ascii="Calibri" w:hAnsi="Calibri" w:cs="Calibri"/>
          <w:i/>
          <w:iCs/>
          <w:sz w:val="24"/>
          <w:szCs w:val="24"/>
        </w:rPr>
        <w:t>Chapters</w:t>
      </w:r>
      <w:bookmarkEnd w:id="6"/>
      <w:bookmarkEnd w:id="7"/>
    </w:p>
    <w:p w14:paraId="0FB5EE64" w14:textId="29503C68" w:rsidR="00BD4171" w:rsidRDefault="00BD4171" w:rsidP="0019282A">
      <w:pPr>
        <w:jc w:val="both"/>
        <w:rPr>
          <w:rFonts w:ascii="Calibri" w:hAnsi="Calibri" w:cs="Calibri"/>
          <w:color w:val="242424"/>
          <w:shd w:val="clear" w:color="auto" w:fill="FFFFFF"/>
        </w:rPr>
      </w:pPr>
    </w:p>
    <w:p w14:paraId="0AD67845" w14:textId="0DAAFAE6" w:rsidR="00715143" w:rsidRDefault="00715143" w:rsidP="00715143">
      <w:pPr>
        <w:jc w:val="both"/>
        <w:rPr>
          <w:rFonts w:ascii="Calibri" w:hAnsi="Calibri" w:cs="Calibri"/>
          <w:color w:val="242424"/>
          <w:shd w:val="clear" w:color="auto" w:fill="FFFFFF"/>
        </w:rPr>
      </w:pPr>
      <w:r w:rsidRPr="00715143">
        <w:rPr>
          <w:rFonts w:ascii="Calibri" w:hAnsi="Calibri" w:cs="Calibri"/>
          <w:b/>
          <w:bCs/>
          <w:color w:val="242424"/>
          <w:shd w:val="clear" w:color="auto" w:fill="FFFFFF"/>
        </w:rPr>
        <w:t>Dr Domenico Carolei</w:t>
      </w:r>
      <w:r>
        <w:rPr>
          <w:rFonts w:ascii="Calibri" w:hAnsi="Calibri" w:cs="Calibri"/>
          <w:color w:val="242424"/>
          <w:shd w:val="clear" w:color="auto" w:fill="FFFFFF"/>
        </w:rPr>
        <w:t xml:space="preserve"> published the following chapters in edited books:</w:t>
      </w:r>
    </w:p>
    <w:p w14:paraId="3FAD9805" w14:textId="77777777" w:rsidR="00715143" w:rsidRDefault="00715143" w:rsidP="00715143">
      <w:pPr>
        <w:jc w:val="both"/>
        <w:rPr>
          <w:rFonts w:ascii="Calibri" w:hAnsi="Calibri" w:cs="Calibri"/>
          <w:color w:val="242424"/>
          <w:shd w:val="clear" w:color="auto" w:fill="FFFFFF"/>
        </w:rPr>
      </w:pPr>
    </w:p>
    <w:p w14:paraId="4BECD7C4" w14:textId="332A46C9" w:rsidR="00715143" w:rsidRPr="00715143" w:rsidRDefault="00715143" w:rsidP="00715143">
      <w:pPr>
        <w:pStyle w:val="ListParagraph"/>
        <w:numPr>
          <w:ilvl w:val="0"/>
          <w:numId w:val="27"/>
        </w:numPr>
        <w:jc w:val="both"/>
        <w:rPr>
          <w:rFonts w:ascii="Calibri" w:hAnsi="Calibri" w:cs="Calibri"/>
          <w:color w:val="242424"/>
          <w:shd w:val="clear" w:color="auto" w:fill="FFFFFF"/>
        </w:rPr>
      </w:pPr>
      <w:r w:rsidRPr="00715143">
        <w:rPr>
          <w:rFonts w:ascii="Calibri" w:hAnsi="Calibri" w:cs="Calibri"/>
          <w:color w:val="242424"/>
          <w:shd w:val="clear" w:color="auto" w:fill="FFFFFF"/>
        </w:rPr>
        <w:t xml:space="preserve">D </w:t>
      </w:r>
      <w:proofErr w:type="spellStart"/>
      <w:r w:rsidRPr="00715143">
        <w:rPr>
          <w:rFonts w:ascii="Calibri" w:hAnsi="Calibri" w:cs="Calibri"/>
          <w:color w:val="242424"/>
          <w:shd w:val="clear" w:color="auto" w:fill="FFFFFF"/>
        </w:rPr>
        <w:t>Carolei</w:t>
      </w:r>
      <w:proofErr w:type="spellEnd"/>
      <w:r w:rsidRPr="00715143">
        <w:rPr>
          <w:rFonts w:ascii="Calibri" w:hAnsi="Calibri" w:cs="Calibri"/>
          <w:color w:val="242424"/>
          <w:shd w:val="clear" w:color="auto" w:fill="FFFFFF"/>
        </w:rPr>
        <w:t xml:space="preserve">, Chapter 2: "NGO-NGO conflict" </w:t>
      </w:r>
      <w:r w:rsidR="003565D8">
        <w:rPr>
          <w:rFonts w:ascii="Calibri" w:hAnsi="Calibri" w:cs="Calibri"/>
          <w:color w:val="242424"/>
          <w:shd w:val="clear" w:color="auto" w:fill="FFFFFF"/>
        </w:rPr>
        <w:t>i</w:t>
      </w:r>
      <w:r w:rsidRPr="00715143">
        <w:rPr>
          <w:rFonts w:ascii="Calibri" w:hAnsi="Calibri" w:cs="Calibri"/>
          <w:color w:val="242424"/>
          <w:shd w:val="clear" w:color="auto" w:fill="FFFFFF"/>
        </w:rPr>
        <w:t xml:space="preserve">n M Z </w:t>
      </w:r>
      <w:proofErr w:type="spellStart"/>
      <w:r w:rsidRPr="00715143">
        <w:rPr>
          <w:rFonts w:ascii="Calibri" w:hAnsi="Calibri" w:cs="Calibri"/>
          <w:color w:val="242424"/>
          <w:shd w:val="clear" w:color="auto" w:fill="FFFFFF"/>
        </w:rPr>
        <w:t>Deloffre</w:t>
      </w:r>
      <w:proofErr w:type="spellEnd"/>
      <w:r w:rsidRPr="00715143">
        <w:rPr>
          <w:rFonts w:ascii="Calibri" w:hAnsi="Calibri" w:cs="Calibri"/>
          <w:color w:val="242424"/>
          <w:shd w:val="clear" w:color="auto" w:fill="FFFFFF"/>
        </w:rPr>
        <w:t xml:space="preserve"> &amp; S Quack (eds), </w:t>
      </w:r>
      <w:r w:rsidRPr="00715143">
        <w:rPr>
          <w:rFonts w:ascii="Calibri" w:hAnsi="Calibri" w:cs="Calibri"/>
          <w:i/>
          <w:iCs/>
          <w:color w:val="242424"/>
          <w:shd w:val="clear" w:color="auto" w:fill="FFFFFF"/>
        </w:rPr>
        <w:t>A Relational Approach to NGOs in Global Politics: Beyond Cooperation and Competition</w:t>
      </w:r>
      <w:r w:rsidRPr="00715143">
        <w:rPr>
          <w:rFonts w:ascii="Calibri" w:hAnsi="Calibri" w:cs="Calibri"/>
          <w:color w:val="242424"/>
          <w:shd w:val="clear" w:color="auto" w:fill="FFFFFF"/>
        </w:rPr>
        <w:t> (Oxford University Press, May 2025), available </w:t>
      </w:r>
      <w:hyperlink r:id="rId20" w:tooltip="Original URL: https://global.oup.com/academic/product/a-relational-approach-to-ngos-in-global-politics-9780198942726?lang=en&amp;cc=at. Click or tap if you trust this link." w:history="1">
        <w:r w:rsidRPr="00715143">
          <w:rPr>
            <w:rStyle w:val="Hyperlink"/>
            <w:rFonts w:ascii="Calibri" w:hAnsi="Calibri" w:cs="Calibri"/>
            <w:shd w:val="clear" w:color="auto" w:fill="FFFFFF"/>
          </w:rPr>
          <w:t>here.</w:t>
        </w:r>
      </w:hyperlink>
    </w:p>
    <w:p w14:paraId="581E6533" w14:textId="77777777" w:rsidR="00715143" w:rsidRPr="00715143" w:rsidRDefault="00715143" w:rsidP="00715143">
      <w:pPr>
        <w:jc w:val="both"/>
        <w:rPr>
          <w:rFonts w:ascii="Calibri" w:hAnsi="Calibri" w:cs="Calibri"/>
          <w:color w:val="242424"/>
          <w:shd w:val="clear" w:color="auto" w:fill="FFFFFF"/>
        </w:rPr>
      </w:pPr>
    </w:p>
    <w:p w14:paraId="5709D1CE" w14:textId="7D55441B" w:rsidR="00C81FFF" w:rsidRPr="00133D7E" w:rsidRDefault="00715143" w:rsidP="00C81FFF">
      <w:pPr>
        <w:pStyle w:val="ListParagraph"/>
        <w:numPr>
          <w:ilvl w:val="0"/>
          <w:numId w:val="27"/>
        </w:numPr>
        <w:jc w:val="both"/>
        <w:rPr>
          <w:rFonts w:ascii="Calibri" w:hAnsi="Calibri" w:cs="Calibri"/>
          <w:color w:val="242424"/>
          <w:shd w:val="clear" w:color="auto" w:fill="FFFFFF"/>
        </w:rPr>
      </w:pPr>
      <w:r w:rsidRPr="00715143">
        <w:rPr>
          <w:rFonts w:ascii="Calibri" w:hAnsi="Calibri" w:cs="Calibri"/>
          <w:color w:val="242424"/>
          <w:shd w:val="clear" w:color="auto" w:fill="FFFFFF"/>
        </w:rPr>
        <w:t xml:space="preserve">D </w:t>
      </w:r>
      <w:proofErr w:type="spellStart"/>
      <w:r w:rsidRPr="00715143">
        <w:rPr>
          <w:rFonts w:ascii="Calibri" w:hAnsi="Calibri" w:cs="Calibri"/>
          <w:color w:val="242424"/>
          <w:shd w:val="clear" w:color="auto" w:fill="FFFFFF"/>
        </w:rPr>
        <w:t>Carolei</w:t>
      </w:r>
      <w:proofErr w:type="spellEnd"/>
      <w:r w:rsidRPr="00715143">
        <w:rPr>
          <w:rFonts w:ascii="Calibri" w:hAnsi="Calibri" w:cs="Calibri"/>
          <w:color w:val="242424"/>
          <w:shd w:val="clear" w:color="auto" w:fill="FFFFFF"/>
        </w:rPr>
        <w:t>, Chapter 12: "Non-governmental organisation accountability" in M Flinders, G Dimova &amp; C Monaghan (eds), </w:t>
      </w:r>
      <w:r w:rsidRPr="00715143">
        <w:rPr>
          <w:rFonts w:ascii="Calibri" w:hAnsi="Calibri" w:cs="Calibri"/>
          <w:i/>
          <w:iCs/>
          <w:color w:val="242424"/>
          <w:shd w:val="clear" w:color="auto" w:fill="FFFFFF"/>
        </w:rPr>
        <w:t>Understanding Accountability: New Perspectives on a Fractured World</w:t>
      </w:r>
      <w:r w:rsidRPr="00715143">
        <w:rPr>
          <w:rFonts w:ascii="Calibri" w:hAnsi="Calibri" w:cs="Calibri"/>
          <w:color w:val="242424"/>
          <w:shd w:val="clear" w:color="auto" w:fill="FFFFFF"/>
        </w:rPr>
        <w:t> (Routledge, July 2025), available </w:t>
      </w:r>
      <w:hyperlink r:id="rId21" w:tooltip="Original URL: https://www.routledge.com/Understanding-Accountability-New-Perspectives-on-a-Fractured-World/Flinders-Dimova-Monaghan/p/book/9781032588483#:~:text=Description,an%20attempt%20to%20keep%20pace.. Click or tap if you trust this link." w:history="1">
        <w:r w:rsidRPr="00715143">
          <w:rPr>
            <w:rStyle w:val="Hyperlink"/>
            <w:rFonts w:ascii="Calibri" w:hAnsi="Calibri" w:cs="Calibri"/>
            <w:shd w:val="clear" w:color="auto" w:fill="FFFFFF"/>
          </w:rPr>
          <w:t>here.</w:t>
        </w:r>
      </w:hyperlink>
    </w:p>
    <w:p w14:paraId="5630633B" w14:textId="77777777" w:rsidR="00133D7E" w:rsidRDefault="00133D7E" w:rsidP="00C81FFF">
      <w:pPr>
        <w:jc w:val="both"/>
        <w:rPr>
          <w:rFonts w:ascii="Calibri" w:hAnsi="Calibri" w:cs="Calibri"/>
          <w:b/>
          <w:bCs/>
          <w:color w:val="242424"/>
          <w:shd w:val="clear" w:color="auto" w:fill="FFFFFF"/>
        </w:rPr>
      </w:pPr>
    </w:p>
    <w:p w14:paraId="6F52D492" w14:textId="77777777" w:rsidR="00133D7E" w:rsidRDefault="00133D7E" w:rsidP="00C81FFF">
      <w:pPr>
        <w:jc w:val="both"/>
        <w:rPr>
          <w:rFonts w:ascii="Calibri" w:hAnsi="Calibri" w:cs="Calibri"/>
          <w:b/>
          <w:bCs/>
          <w:color w:val="242424"/>
          <w:shd w:val="clear" w:color="auto" w:fill="FFFFFF"/>
        </w:rPr>
      </w:pPr>
    </w:p>
    <w:p w14:paraId="6F27A553" w14:textId="7496C4D3" w:rsidR="00C81FFF" w:rsidRDefault="00C81FFF" w:rsidP="00C81FFF">
      <w:pPr>
        <w:jc w:val="both"/>
        <w:rPr>
          <w:rFonts w:ascii="Calibri" w:hAnsi="Calibri" w:cs="Calibri"/>
          <w:color w:val="242424"/>
          <w:shd w:val="clear" w:color="auto" w:fill="FFFFFF"/>
        </w:rPr>
      </w:pPr>
      <w:r w:rsidRPr="00C81FFF">
        <w:rPr>
          <w:rFonts w:ascii="Calibri" w:hAnsi="Calibri" w:cs="Calibri"/>
          <w:b/>
          <w:bCs/>
          <w:color w:val="242424"/>
          <w:shd w:val="clear" w:color="auto" w:fill="FFFFFF"/>
        </w:rPr>
        <w:t>Professor Annalisa Savaresi</w:t>
      </w:r>
      <w:r>
        <w:rPr>
          <w:rFonts w:ascii="Calibri" w:hAnsi="Calibri" w:cs="Calibri"/>
          <w:color w:val="242424"/>
          <w:shd w:val="clear" w:color="auto" w:fill="FFFFFF"/>
        </w:rPr>
        <w:t xml:space="preserve"> published the following co-authored chapter: </w:t>
      </w:r>
    </w:p>
    <w:p w14:paraId="5CC7B5D0" w14:textId="77777777" w:rsidR="00C81FFF" w:rsidRDefault="00C81FFF" w:rsidP="00C81FFF">
      <w:pPr>
        <w:jc w:val="both"/>
        <w:rPr>
          <w:rFonts w:ascii="Calibri" w:hAnsi="Calibri" w:cs="Calibri"/>
          <w:color w:val="242424"/>
          <w:shd w:val="clear" w:color="auto" w:fill="FFFFFF"/>
        </w:rPr>
      </w:pPr>
    </w:p>
    <w:p w14:paraId="2A099A97" w14:textId="5EFE4C73" w:rsidR="00C81FFF" w:rsidRPr="00C81FFF" w:rsidRDefault="00C81FFF" w:rsidP="00C81FFF">
      <w:pPr>
        <w:jc w:val="both"/>
        <w:rPr>
          <w:rFonts w:ascii="Calibri" w:hAnsi="Calibri" w:cs="Calibri"/>
          <w:color w:val="242424"/>
          <w:shd w:val="clear" w:color="auto" w:fill="FFFFFF"/>
        </w:rPr>
      </w:pPr>
      <w:r w:rsidRPr="00C81FFF">
        <w:rPr>
          <w:rFonts w:asciiTheme="minorHAnsi" w:hAnsiTheme="minorHAnsi" w:cstheme="minorHAnsi"/>
          <w:lang w:val="en-AU"/>
        </w:rPr>
        <w:t xml:space="preserve">C Hilson and A </w:t>
      </w:r>
      <w:proofErr w:type="spellStart"/>
      <w:r w:rsidRPr="00C81FFF">
        <w:rPr>
          <w:rFonts w:asciiTheme="minorHAnsi" w:hAnsiTheme="minorHAnsi" w:cstheme="minorHAnsi"/>
          <w:lang w:val="en-AU"/>
        </w:rPr>
        <w:t>Savaresi</w:t>
      </w:r>
      <w:proofErr w:type="spellEnd"/>
      <w:r w:rsidRPr="00C81FFF">
        <w:rPr>
          <w:rFonts w:asciiTheme="minorHAnsi" w:hAnsiTheme="minorHAnsi" w:cstheme="minorHAnsi"/>
          <w:lang w:val="en-AU"/>
        </w:rPr>
        <w:t xml:space="preserve"> “Regenerative Approaches and Environmental Law: Beyond Sustainability?” in C Hilson and J van Zeben (eds), </w:t>
      </w:r>
      <w:r w:rsidRPr="00C81FFF">
        <w:rPr>
          <w:rFonts w:asciiTheme="minorHAnsi" w:hAnsiTheme="minorHAnsi" w:cstheme="minorHAnsi"/>
          <w:i/>
          <w:iCs/>
          <w:lang w:val="en-AU"/>
        </w:rPr>
        <w:t>Research Agenda for Environmental Law</w:t>
      </w:r>
      <w:r w:rsidRPr="00C81FFF">
        <w:rPr>
          <w:rFonts w:asciiTheme="minorHAnsi" w:hAnsiTheme="minorHAnsi" w:cstheme="minorHAnsi"/>
          <w:lang w:val="en-AU"/>
        </w:rPr>
        <w:t xml:space="preserve"> (Edward Elgar, 2025) 59, available </w:t>
      </w:r>
      <w:hyperlink r:id="rId22" w:history="1">
        <w:r w:rsidRPr="00C81FFF">
          <w:rPr>
            <w:rStyle w:val="Hyperlink"/>
            <w:rFonts w:asciiTheme="minorHAnsi" w:hAnsiTheme="minorHAnsi" w:cstheme="minorHAnsi"/>
            <w:lang w:val="en-AU"/>
          </w:rPr>
          <w:t>here</w:t>
        </w:r>
      </w:hyperlink>
      <w:r w:rsidRPr="00C81FFF">
        <w:rPr>
          <w:rFonts w:asciiTheme="minorHAnsi" w:hAnsiTheme="minorHAnsi" w:cstheme="minorHAnsi"/>
          <w:lang w:val="en-AU"/>
        </w:rPr>
        <w:t>.</w:t>
      </w:r>
    </w:p>
    <w:p w14:paraId="343875D4" w14:textId="77777777" w:rsidR="00C81FFF" w:rsidRDefault="00C81FFF" w:rsidP="0019282A">
      <w:pPr>
        <w:jc w:val="both"/>
        <w:rPr>
          <w:rFonts w:ascii="Calibri" w:hAnsi="Calibri" w:cs="Calibri"/>
          <w:color w:val="242424"/>
          <w:shd w:val="clear" w:color="auto" w:fill="FFFFFF"/>
        </w:rPr>
      </w:pPr>
    </w:p>
    <w:p w14:paraId="3DA0B2A9" w14:textId="77777777" w:rsidR="005717F7" w:rsidRDefault="005717F7" w:rsidP="0019282A">
      <w:pPr>
        <w:jc w:val="both"/>
        <w:rPr>
          <w:rFonts w:ascii="Calibri" w:hAnsi="Calibri" w:cs="Calibri"/>
          <w:color w:val="242424"/>
          <w:shd w:val="clear" w:color="auto" w:fill="FFFFFF"/>
        </w:rPr>
      </w:pPr>
    </w:p>
    <w:p w14:paraId="671A8C31" w14:textId="0C791883" w:rsidR="00634E98" w:rsidRPr="000A43EE" w:rsidRDefault="00634E98" w:rsidP="008E7202">
      <w:pPr>
        <w:pStyle w:val="Heading1"/>
        <w:contextualSpacing/>
        <w:rPr>
          <w:rFonts w:ascii="Calibri" w:hAnsi="Calibri" w:cs="Calibri"/>
          <w:b/>
          <w:bCs/>
          <w:sz w:val="24"/>
          <w:szCs w:val="24"/>
        </w:rPr>
      </w:pPr>
      <w:bookmarkStart w:id="8" w:name="_Toc185451814"/>
      <w:bookmarkStart w:id="9" w:name="_Toc197070352"/>
      <w:r w:rsidRPr="000A43EE">
        <w:rPr>
          <w:rFonts w:ascii="Calibri" w:hAnsi="Calibri" w:cs="Calibri"/>
          <w:b/>
          <w:bCs/>
          <w:sz w:val="24"/>
          <w:szCs w:val="24"/>
        </w:rPr>
        <w:lastRenderedPageBreak/>
        <w:t>Esteem</w:t>
      </w:r>
      <w:r w:rsidR="00B773E2" w:rsidRPr="000A43EE">
        <w:rPr>
          <w:rFonts w:ascii="Calibri" w:hAnsi="Calibri" w:cs="Calibri"/>
          <w:b/>
          <w:bCs/>
          <w:sz w:val="24"/>
          <w:szCs w:val="24"/>
        </w:rPr>
        <w:t>,</w:t>
      </w:r>
      <w:r w:rsidRPr="000A43EE">
        <w:rPr>
          <w:rFonts w:ascii="Calibri" w:hAnsi="Calibri" w:cs="Calibri"/>
          <w:b/>
          <w:bCs/>
          <w:sz w:val="24"/>
          <w:szCs w:val="24"/>
        </w:rPr>
        <w:t xml:space="preserve"> network</w:t>
      </w:r>
      <w:r w:rsidR="00B773E2" w:rsidRPr="000A43EE">
        <w:rPr>
          <w:rFonts w:ascii="Calibri" w:hAnsi="Calibri" w:cs="Calibri"/>
          <w:b/>
          <w:bCs/>
          <w:sz w:val="24"/>
          <w:szCs w:val="24"/>
        </w:rPr>
        <w:t>, and citizenship</w:t>
      </w:r>
      <w:bookmarkEnd w:id="8"/>
      <w:bookmarkEnd w:id="9"/>
    </w:p>
    <w:p w14:paraId="495FC847" w14:textId="1270B143" w:rsidR="00715143" w:rsidRDefault="00715143" w:rsidP="00715143">
      <w:pPr>
        <w:tabs>
          <w:tab w:val="left" w:pos="1460"/>
        </w:tabs>
        <w:jc w:val="both"/>
      </w:pPr>
      <w:r>
        <w:tab/>
      </w:r>
    </w:p>
    <w:p w14:paraId="4DC7699E" w14:textId="24A05DE8" w:rsidR="00715143" w:rsidRPr="00715143" w:rsidRDefault="00715143" w:rsidP="00715143">
      <w:pPr>
        <w:tabs>
          <w:tab w:val="left" w:pos="1460"/>
        </w:tabs>
        <w:jc w:val="both"/>
        <w:rPr>
          <w:rFonts w:asciiTheme="minorHAnsi" w:hAnsiTheme="minorHAnsi" w:cstheme="minorHAnsi"/>
          <w:b/>
          <w:bCs/>
        </w:rPr>
      </w:pPr>
      <w:r w:rsidRPr="00715143">
        <w:rPr>
          <w:rFonts w:asciiTheme="minorHAnsi" w:hAnsiTheme="minorHAnsi" w:cstheme="minorHAnsi"/>
          <w:b/>
          <w:bCs/>
        </w:rPr>
        <w:t>Mooting</w:t>
      </w:r>
    </w:p>
    <w:p w14:paraId="0794CE24" w14:textId="77777777" w:rsidR="00715143" w:rsidRDefault="00715143" w:rsidP="00715143">
      <w:pPr>
        <w:tabs>
          <w:tab w:val="left" w:pos="1460"/>
        </w:tabs>
        <w:jc w:val="both"/>
      </w:pPr>
    </w:p>
    <w:p w14:paraId="5549FC9B" w14:textId="5424F662" w:rsidR="00715143" w:rsidRPr="00715143" w:rsidRDefault="00715143" w:rsidP="00715143">
      <w:pPr>
        <w:tabs>
          <w:tab w:val="left" w:pos="1460"/>
        </w:tabs>
        <w:jc w:val="both"/>
        <w:rPr>
          <w:rFonts w:asciiTheme="minorHAnsi" w:hAnsiTheme="minorHAnsi" w:cstheme="minorHAnsi"/>
        </w:rPr>
      </w:pPr>
      <w:r w:rsidRPr="00715143">
        <w:rPr>
          <w:rFonts w:asciiTheme="minorHAnsi" w:hAnsiTheme="minorHAnsi" w:cstheme="minorHAnsi"/>
        </w:rPr>
        <w:t xml:space="preserve">The </w:t>
      </w:r>
      <w:r w:rsidR="009F768F">
        <w:rPr>
          <w:rFonts w:asciiTheme="minorHAnsi" w:hAnsiTheme="minorHAnsi" w:cstheme="minorHAnsi"/>
        </w:rPr>
        <w:t>20</w:t>
      </w:r>
      <w:r w:rsidRPr="00715143">
        <w:rPr>
          <w:rFonts w:asciiTheme="minorHAnsi" w:hAnsiTheme="minorHAnsi" w:cstheme="minorHAnsi"/>
        </w:rPr>
        <w:t xml:space="preserve">24/25 academic year saw the re-establishment of the Stirling University Moot Competition, organised by </w:t>
      </w:r>
      <w:r w:rsidRPr="00715143">
        <w:rPr>
          <w:rFonts w:asciiTheme="minorHAnsi" w:hAnsiTheme="minorHAnsi" w:cstheme="minorHAnsi"/>
          <w:b/>
          <w:bCs/>
        </w:rPr>
        <w:t>Dr Alexander Houghton</w:t>
      </w:r>
      <w:r w:rsidRPr="00715143">
        <w:rPr>
          <w:rFonts w:asciiTheme="minorHAnsi" w:hAnsiTheme="minorHAnsi" w:cstheme="minorHAnsi"/>
        </w:rPr>
        <w:t>. The final took place in February 2025. The final judging panel consisted of</w:t>
      </w:r>
      <w:r w:rsidR="003565D8">
        <w:rPr>
          <w:rFonts w:asciiTheme="minorHAnsi" w:hAnsiTheme="minorHAnsi" w:cstheme="minorHAnsi"/>
        </w:rPr>
        <w:t xml:space="preserve"> our very own</w:t>
      </w:r>
      <w:r w:rsidRPr="00715143">
        <w:rPr>
          <w:rFonts w:asciiTheme="minorHAnsi" w:hAnsiTheme="minorHAnsi" w:cstheme="minorHAnsi"/>
        </w:rPr>
        <w:t xml:space="preserve"> </w:t>
      </w:r>
      <w:r w:rsidRPr="00715143">
        <w:rPr>
          <w:rFonts w:asciiTheme="minorHAnsi" w:hAnsiTheme="minorHAnsi" w:cstheme="minorHAnsi"/>
          <w:b/>
          <w:bCs/>
        </w:rPr>
        <w:t>Professor Paul Beaumont</w:t>
      </w:r>
      <w:r w:rsidRPr="00715143">
        <w:rPr>
          <w:rFonts w:asciiTheme="minorHAnsi" w:hAnsiTheme="minorHAnsi" w:cstheme="minorHAnsi"/>
        </w:rPr>
        <w:t xml:space="preserve">, </w:t>
      </w:r>
      <w:r w:rsidR="003565D8">
        <w:rPr>
          <w:rFonts w:asciiTheme="minorHAnsi" w:hAnsiTheme="minorHAnsi" w:cstheme="minorHAnsi"/>
        </w:rPr>
        <w:t xml:space="preserve">as well as </w:t>
      </w:r>
      <w:r w:rsidRPr="00715143">
        <w:rPr>
          <w:rFonts w:asciiTheme="minorHAnsi" w:hAnsiTheme="minorHAnsi" w:cstheme="minorHAnsi"/>
        </w:rPr>
        <w:t>Sheriff Patricia Pryce, and Greg Sanders</w:t>
      </w:r>
      <w:r w:rsidR="003565D8">
        <w:rPr>
          <w:rFonts w:asciiTheme="minorHAnsi" w:hAnsiTheme="minorHAnsi" w:cstheme="minorHAnsi"/>
        </w:rPr>
        <w:t xml:space="preserve"> (Advocate)</w:t>
      </w:r>
      <w:r w:rsidRPr="00715143">
        <w:rPr>
          <w:rFonts w:asciiTheme="minorHAnsi" w:hAnsiTheme="minorHAnsi" w:cstheme="minorHAnsi"/>
        </w:rPr>
        <w:t xml:space="preserve">. The court gowns worn by the students were </w:t>
      </w:r>
      <w:r w:rsidR="007F1EB8">
        <w:rPr>
          <w:rFonts w:asciiTheme="minorHAnsi" w:hAnsiTheme="minorHAnsi" w:cstheme="minorHAnsi"/>
        </w:rPr>
        <w:t xml:space="preserve">gratefully </w:t>
      </w:r>
      <w:r w:rsidRPr="00715143">
        <w:rPr>
          <w:rFonts w:asciiTheme="minorHAnsi" w:hAnsiTheme="minorHAnsi" w:cstheme="minorHAnsi"/>
        </w:rPr>
        <w:t xml:space="preserve">obtained by </w:t>
      </w:r>
      <w:r w:rsidRPr="00715143">
        <w:rPr>
          <w:rFonts w:asciiTheme="minorHAnsi" w:hAnsiTheme="minorHAnsi" w:cstheme="minorHAnsi"/>
          <w:b/>
          <w:bCs/>
        </w:rPr>
        <w:t>Dr Jayne Holliday</w:t>
      </w:r>
      <w:r w:rsidRPr="00715143">
        <w:rPr>
          <w:rFonts w:asciiTheme="minorHAnsi" w:hAnsiTheme="minorHAnsi" w:cstheme="minorHAnsi"/>
        </w:rPr>
        <w:t xml:space="preserve"> via a</w:t>
      </w:r>
      <w:r w:rsidR="007F1EB8">
        <w:rPr>
          <w:rFonts w:asciiTheme="minorHAnsi" w:hAnsiTheme="minorHAnsi" w:cstheme="minorHAnsi"/>
        </w:rPr>
        <w:t xml:space="preserve"> successful</w:t>
      </w:r>
      <w:r w:rsidRPr="00715143">
        <w:rPr>
          <w:rFonts w:asciiTheme="minorHAnsi" w:hAnsiTheme="minorHAnsi" w:cstheme="minorHAnsi"/>
        </w:rPr>
        <w:t xml:space="preserve"> application to the </w:t>
      </w:r>
      <w:r w:rsidRPr="00715143">
        <w:rPr>
          <w:rFonts w:asciiTheme="minorHAnsi" w:hAnsiTheme="minorHAnsi" w:cstheme="minorHAnsi"/>
          <w:b/>
          <w:bCs/>
        </w:rPr>
        <w:t>Vice Chancellor’s Fund</w:t>
      </w:r>
      <w:r w:rsidRPr="00715143">
        <w:rPr>
          <w:rFonts w:asciiTheme="minorHAnsi" w:hAnsiTheme="minorHAnsi" w:cstheme="minorHAnsi"/>
        </w:rPr>
        <w:t>.</w:t>
      </w:r>
      <w:r w:rsidR="00133D7E">
        <w:rPr>
          <w:rFonts w:asciiTheme="minorHAnsi" w:hAnsiTheme="minorHAnsi" w:cstheme="minorHAnsi"/>
        </w:rPr>
        <w:t xml:space="preserve"> </w:t>
      </w:r>
      <w:r w:rsidRPr="00715143">
        <w:rPr>
          <w:rFonts w:asciiTheme="minorHAnsi" w:hAnsiTheme="minorHAnsi" w:cstheme="minorHAnsi"/>
          <w:b/>
          <w:bCs/>
        </w:rPr>
        <w:t>Dr Craig Anderson</w:t>
      </w:r>
      <w:r>
        <w:rPr>
          <w:rFonts w:asciiTheme="minorHAnsi" w:hAnsiTheme="minorHAnsi" w:cstheme="minorHAnsi"/>
        </w:rPr>
        <w:t xml:space="preserve"> and</w:t>
      </w:r>
      <w:r w:rsidRPr="00715143">
        <w:rPr>
          <w:rFonts w:asciiTheme="minorHAnsi" w:hAnsiTheme="minorHAnsi" w:cstheme="minorHAnsi"/>
        </w:rPr>
        <w:t xml:space="preserve"> </w:t>
      </w:r>
      <w:r w:rsidRPr="00715143">
        <w:rPr>
          <w:rFonts w:asciiTheme="minorHAnsi" w:hAnsiTheme="minorHAnsi" w:cstheme="minorHAnsi"/>
          <w:b/>
          <w:bCs/>
        </w:rPr>
        <w:t>Dr Robbie Reid</w:t>
      </w:r>
      <w:r w:rsidRPr="00715143">
        <w:rPr>
          <w:rFonts w:asciiTheme="minorHAnsi" w:hAnsiTheme="minorHAnsi" w:cstheme="minorHAnsi"/>
        </w:rPr>
        <w:t xml:space="preserve"> were involved in writing moot problems and judging the initial rounds. Additionally, a Stirling Moot team was entered into several external national mooting competitions, such as the Sir Alexander Stone Competition.</w:t>
      </w:r>
    </w:p>
    <w:p w14:paraId="277884AF" w14:textId="77777777" w:rsidR="00715143" w:rsidRDefault="00715143" w:rsidP="00715143">
      <w:pPr>
        <w:tabs>
          <w:tab w:val="left" w:pos="1460"/>
        </w:tabs>
        <w:jc w:val="both"/>
        <w:rPr>
          <w:rFonts w:asciiTheme="minorHAnsi" w:hAnsiTheme="minorHAnsi" w:cstheme="minorHAnsi"/>
        </w:rPr>
      </w:pPr>
    </w:p>
    <w:p w14:paraId="126CA8FE" w14:textId="64CFB640" w:rsidR="00715143" w:rsidRDefault="00715143" w:rsidP="00715143">
      <w:pPr>
        <w:tabs>
          <w:tab w:val="left" w:pos="1460"/>
        </w:tabs>
        <w:jc w:val="both"/>
        <w:rPr>
          <w:rFonts w:asciiTheme="minorHAnsi" w:hAnsiTheme="minorHAnsi" w:cstheme="minorHAnsi"/>
        </w:rPr>
      </w:pPr>
      <w:r w:rsidRPr="00715143">
        <w:rPr>
          <w:rFonts w:asciiTheme="minorHAnsi" w:hAnsiTheme="minorHAnsi" w:cstheme="minorHAnsi"/>
        </w:rPr>
        <w:t>An LLB student on the winning team of the final round of the University</w:t>
      </w:r>
      <w:r>
        <w:rPr>
          <w:rFonts w:asciiTheme="minorHAnsi" w:hAnsiTheme="minorHAnsi" w:cstheme="minorHAnsi"/>
        </w:rPr>
        <w:t xml:space="preserve"> of Stirling</w:t>
      </w:r>
      <w:r w:rsidRPr="00715143">
        <w:rPr>
          <w:rFonts w:asciiTheme="minorHAnsi" w:hAnsiTheme="minorHAnsi" w:cstheme="minorHAnsi"/>
        </w:rPr>
        <w:t xml:space="preserve"> Moot Competition, Niamh Doherty, said: “Mooting at the University of Stirling, so far, has been an incredibly rewarding and exciting experience. So far, I have been able to expand my connections in the legal field and with other students. The support from our lecturers and professors has been really encouraging, a few have even given their own time to coach us and watch our moots</w:t>
      </w:r>
      <w:r>
        <w:rPr>
          <w:rFonts w:asciiTheme="minorHAnsi" w:hAnsiTheme="minorHAnsi" w:cstheme="minorHAnsi"/>
        </w:rPr>
        <w:t>.</w:t>
      </w:r>
      <w:r w:rsidRPr="00715143">
        <w:rPr>
          <w:rFonts w:asciiTheme="minorHAnsi" w:hAnsiTheme="minorHAnsi" w:cstheme="minorHAnsi"/>
        </w:rPr>
        <w:t xml:space="preserve"> I feel it makes such a difference being able to apply your legal knowledge and use it to argue a case before a court. We are also very fortunate as a </w:t>
      </w:r>
      <w:proofErr w:type="gramStart"/>
      <w:r w:rsidRPr="00715143">
        <w:rPr>
          <w:rFonts w:asciiTheme="minorHAnsi" w:hAnsiTheme="minorHAnsi" w:cstheme="minorHAnsi"/>
        </w:rPr>
        <w:t>University</w:t>
      </w:r>
      <w:proofErr w:type="gramEnd"/>
      <w:r w:rsidRPr="00715143">
        <w:rPr>
          <w:rFonts w:asciiTheme="minorHAnsi" w:hAnsiTheme="minorHAnsi" w:cstheme="minorHAnsi"/>
        </w:rPr>
        <w:t xml:space="preserve"> to have the court robes</w:t>
      </w:r>
      <w:r>
        <w:rPr>
          <w:rFonts w:asciiTheme="minorHAnsi" w:hAnsiTheme="minorHAnsi" w:cstheme="minorHAnsi"/>
        </w:rPr>
        <w:t>.</w:t>
      </w:r>
      <w:r w:rsidRPr="00715143">
        <w:rPr>
          <w:rFonts w:asciiTheme="minorHAnsi" w:hAnsiTheme="minorHAnsi" w:cstheme="minorHAnsi"/>
        </w:rPr>
        <w:t xml:space="preserve"> I think it makes such a difference to our competitions as the experience becomes a lot more immersive and realistic, you start to feel so professional, like a real advocate!</w:t>
      </w:r>
      <w:r w:rsidR="00070726">
        <w:rPr>
          <w:rFonts w:asciiTheme="minorHAnsi" w:hAnsiTheme="minorHAnsi" w:cstheme="minorHAnsi"/>
        </w:rPr>
        <w:t>”</w:t>
      </w:r>
    </w:p>
    <w:p w14:paraId="0E2927D0" w14:textId="77777777" w:rsidR="00715143" w:rsidRPr="00715143" w:rsidRDefault="00715143" w:rsidP="00715143">
      <w:pPr>
        <w:tabs>
          <w:tab w:val="left" w:pos="1460"/>
        </w:tabs>
        <w:jc w:val="both"/>
        <w:rPr>
          <w:rFonts w:asciiTheme="minorHAnsi" w:hAnsiTheme="minorHAnsi" w:cstheme="minorHAnsi"/>
        </w:rPr>
      </w:pPr>
    </w:p>
    <w:p w14:paraId="1848E567" w14:textId="77777777" w:rsidR="00715143" w:rsidRDefault="00715143" w:rsidP="00715143">
      <w:pPr>
        <w:keepNext/>
        <w:tabs>
          <w:tab w:val="left" w:pos="1460"/>
        </w:tabs>
        <w:jc w:val="both"/>
      </w:pPr>
      <w:r>
        <w:rPr>
          <w:noProof/>
        </w:rPr>
        <w:drawing>
          <wp:inline distT="0" distB="0" distL="0" distR="0" wp14:anchorId="39019A83" wp14:editId="04E5849C">
            <wp:extent cx="3891516" cy="2824480"/>
            <wp:effectExtent l="0" t="0" r="0" b="0"/>
            <wp:docPr id="1969940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895743" cy="2827548"/>
                    </a:xfrm>
                    <a:prstGeom prst="rect">
                      <a:avLst/>
                    </a:prstGeom>
                    <a:noFill/>
                  </pic:spPr>
                </pic:pic>
              </a:graphicData>
            </a:graphic>
          </wp:inline>
        </w:drawing>
      </w:r>
    </w:p>
    <w:p w14:paraId="764FAB45" w14:textId="5E82811A" w:rsidR="00715143" w:rsidRPr="00133D7E" w:rsidRDefault="00715143" w:rsidP="00133D7E">
      <w:pPr>
        <w:pStyle w:val="Caption"/>
        <w:jc w:val="both"/>
        <w:rPr>
          <w:sz w:val="20"/>
          <w:szCs w:val="20"/>
        </w:rPr>
      </w:pPr>
      <w:r w:rsidRPr="00715143">
        <w:rPr>
          <w:sz w:val="20"/>
          <w:szCs w:val="20"/>
        </w:rPr>
        <w:t xml:space="preserve">Figure </w:t>
      </w:r>
      <w:r w:rsidRPr="00715143">
        <w:rPr>
          <w:sz w:val="20"/>
          <w:szCs w:val="20"/>
        </w:rPr>
        <w:fldChar w:fldCharType="begin"/>
      </w:r>
      <w:r w:rsidRPr="00715143">
        <w:rPr>
          <w:sz w:val="20"/>
          <w:szCs w:val="20"/>
        </w:rPr>
        <w:instrText xml:space="preserve"> SEQ Figure \* ARABIC </w:instrText>
      </w:r>
      <w:r w:rsidRPr="00715143">
        <w:rPr>
          <w:sz w:val="20"/>
          <w:szCs w:val="20"/>
        </w:rPr>
        <w:fldChar w:fldCharType="separate"/>
      </w:r>
      <w:r w:rsidR="00AD78D3">
        <w:rPr>
          <w:noProof/>
          <w:sz w:val="20"/>
          <w:szCs w:val="20"/>
        </w:rPr>
        <w:t>3</w:t>
      </w:r>
      <w:r w:rsidRPr="00715143">
        <w:rPr>
          <w:sz w:val="20"/>
          <w:szCs w:val="20"/>
        </w:rPr>
        <w:fldChar w:fldCharType="end"/>
      </w:r>
      <w:r w:rsidRPr="00715143">
        <w:rPr>
          <w:sz w:val="20"/>
          <w:szCs w:val="20"/>
        </w:rPr>
        <w:t>: The finalists and judges of the internal mooting competition</w:t>
      </w:r>
    </w:p>
    <w:p w14:paraId="2AC7A88E" w14:textId="77777777" w:rsidR="00AE5CFA" w:rsidRDefault="00AE5CFA" w:rsidP="00715143">
      <w:pPr>
        <w:jc w:val="both"/>
        <w:rPr>
          <w:rFonts w:ascii="Calibri" w:hAnsi="Calibri" w:cs="Calibri"/>
          <w:b/>
          <w:bCs/>
          <w:color w:val="242424"/>
          <w:shd w:val="clear" w:color="auto" w:fill="FFFFFF"/>
        </w:rPr>
      </w:pPr>
    </w:p>
    <w:p w14:paraId="282BA961" w14:textId="6C74E6E3" w:rsidR="000B13C4" w:rsidRDefault="00AE5CFA" w:rsidP="00715143">
      <w:pPr>
        <w:jc w:val="both"/>
        <w:rPr>
          <w:rFonts w:ascii="Calibri" w:hAnsi="Calibri" w:cs="Calibri"/>
          <w:b/>
          <w:bCs/>
          <w:color w:val="242424"/>
          <w:shd w:val="clear" w:color="auto" w:fill="FFFFFF"/>
        </w:rPr>
      </w:pPr>
      <w:r>
        <w:rPr>
          <w:rFonts w:ascii="Calibri" w:hAnsi="Calibri" w:cs="Calibri"/>
          <w:b/>
          <w:bCs/>
          <w:color w:val="242424"/>
          <w:shd w:val="clear" w:color="auto" w:fill="FFFFFF"/>
        </w:rPr>
        <w:t xml:space="preserve">Human </w:t>
      </w:r>
      <w:r w:rsidR="000B13C4">
        <w:rPr>
          <w:rFonts w:ascii="Calibri" w:hAnsi="Calibri" w:cs="Calibri"/>
          <w:b/>
          <w:bCs/>
          <w:color w:val="242424"/>
          <w:shd w:val="clear" w:color="auto" w:fill="FFFFFF"/>
        </w:rPr>
        <w:t>Rights Journal Launch</w:t>
      </w:r>
    </w:p>
    <w:p w14:paraId="28CE4BC1" w14:textId="77777777" w:rsidR="007030E2" w:rsidRDefault="007030E2" w:rsidP="00715143">
      <w:pPr>
        <w:jc w:val="both"/>
        <w:rPr>
          <w:rFonts w:ascii="Calibri" w:hAnsi="Calibri" w:cs="Calibri"/>
          <w:color w:val="242424"/>
          <w:shd w:val="clear" w:color="auto" w:fill="FFFFFF"/>
        </w:rPr>
      </w:pPr>
    </w:p>
    <w:p w14:paraId="4EC6537C" w14:textId="216CA80B" w:rsidR="00C74860" w:rsidRDefault="008A3C9D" w:rsidP="00C74860">
      <w:pPr>
        <w:jc w:val="both"/>
        <w:rPr>
          <w:rFonts w:ascii="Calibri" w:hAnsi="Calibri" w:cs="Calibri"/>
          <w:color w:val="242424"/>
          <w:shd w:val="clear" w:color="auto" w:fill="FFFFFF"/>
        </w:rPr>
      </w:pPr>
      <w:r>
        <w:rPr>
          <w:rFonts w:ascii="Calibri" w:hAnsi="Calibri" w:cs="Calibri"/>
          <w:color w:val="242424"/>
          <w:shd w:val="clear" w:color="auto" w:fill="FFFFFF"/>
        </w:rPr>
        <w:t xml:space="preserve">Staff in the Law School have been involved in establishing </w:t>
      </w:r>
      <w:r w:rsidRPr="008A3C9D">
        <w:rPr>
          <w:rFonts w:ascii="Calibri" w:hAnsi="Calibri" w:cs="Calibri"/>
          <w:color w:val="242424"/>
          <w:shd w:val="clear" w:color="auto" w:fill="FFFFFF"/>
        </w:rPr>
        <w:t>the first student-led human rights journal in Scotland.</w:t>
      </w:r>
      <w:r>
        <w:rPr>
          <w:rFonts w:ascii="Calibri" w:hAnsi="Calibri" w:cs="Calibri"/>
          <w:color w:val="242424"/>
          <w:shd w:val="clear" w:color="auto" w:fill="FFFFFF"/>
        </w:rPr>
        <w:t xml:space="preserve"> The </w:t>
      </w:r>
      <w:r w:rsidRPr="00DA1ED2">
        <w:rPr>
          <w:rFonts w:ascii="Calibri" w:hAnsi="Calibri" w:cs="Calibri"/>
          <w:b/>
          <w:bCs/>
          <w:color w:val="242424"/>
          <w:shd w:val="clear" w:color="auto" w:fill="FFFFFF"/>
        </w:rPr>
        <w:t>University of Stirling Human Rights Journal</w:t>
      </w:r>
      <w:r>
        <w:rPr>
          <w:rFonts w:ascii="Calibri" w:hAnsi="Calibri" w:cs="Calibri"/>
          <w:color w:val="242424"/>
          <w:shd w:val="clear" w:color="auto" w:fill="FFFFFF"/>
        </w:rPr>
        <w:t xml:space="preserve"> </w:t>
      </w:r>
      <w:r w:rsidRPr="008A3C9D">
        <w:rPr>
          <w:rFonts w:ascii="Calibri" w:hAnsi="Calibri" w:cs="Calibri"/>
          <w:color w:val="242424"/>
          <w:shd w:val="clear" w:color="auto" w:fill="FFFFFF"/>
        </w:rPr>
        <w:t>is an open-access, peer-reviewed journal dedicated to showcasing research in the field of human rights. As a multidisciplinary platform</w:t>
      </w:r>
      <w:r w:rsidR="006B1C28">
        <w:rPr>
          <w:rFonts w:ascii="Calibri" w:hAnsi="Calibri" w:cs="Calibri"/>
          <w:color w:val="242424"/>
          <w:shd w:val="clear" w:color="auto" w:fill="FFFFFF"/>
        </w:rPr>
        <w:t xml:space="preserve"> (</w:t>
      </w:r>
      <w:r w:rsidR="000217A7" w:rsidRPr="000217A7">
        <w:rPr>
          <w:rFonts w:ascii="Calibri" w:hAnsi="Calibri" w:cs="Calibri"/>
          <w:color w:val="242424"/>
          <w:shd w:val="clear" w:color="auto" w:fill="FFFFFF"/>
        </w:rPr>
        <w:t xml:space="preserve">including </w:t>
      </w:r>
      <w:r w:rsidR="00760D65">
        <w:rPr>
          <w:rFonts w:ascii="Calibri" w:hAnsi="Calibri" w:cs="Calibri"/>
          <w:color w:val="242424"/>
          <w:shd w:val="clear" w:color="auto" w:fill="FFFFFF"/>
        </w:rPr>
        <w:t xml:space="preserve">researchers from </w:t>
      </w:r>
      <w:r w:rsidR="000217A7">
        <w:rPr>
          <w:rFonts w:ascii="Calibri" w:hAnsi="Calibri" w:cs="Calibri"/>
          <w:color w:val="242424"/>
          <w:shd w:val="clear" w:color="auto" w:fill="FFFFFF"/>
        </w:rPr>
        <w:t xml:space="preserve">Law, </w:t>
      </w:r>
      <w:r w:rsidR="000217A7" w:rsidRPr="000217A7">
        <w:rPr>
          <w:rFonts w:ascii="Calibri" w:hAnsi="Calibri" w:cs="Calibri"/>
          <w:color w:val="242424"/>
          <w:shd w:val="clear" w:color="auto" w:fill="FFFFFF"/>
        </w:rPr>
        <w:t xml:space="preserve">Criminology, Social Work, </w:t>
      </w:r>
      <w:r w:rsidR="000217A7" w:rsidRPr="000217A7">
        <w:rPr>
          <w:rFonts w:ascii="Calibri" w:hAnsi="Calibri" w:cs="Calibri"/>
          <w:color w:val="242424"/>
          <w:shd w:val="clear" w:color="auto" w:fill="FFFFFF"/>
        </w:rPr>
        <w:lastRenderedPageBreak/>
        <w:t>Publishing, Education,</w:t>
      </w:r>
      <w:r w:rsidR="000217A7">
        <w:rPr>
          <w:rFonts w:ascii="Calibri" w:hAnsi="Calibri" w:cs="Calibri"/>
          <w:color w:val="242424"/>
          <w:shd w:val="clear" w:color="auto" w:fill="FFFFFF"/>
        </w:rPr>
        <w:t xml:space="preserve"> </w:t>
      </w:r>
      <w:r w:rsidR="000217A7" w:rsidRPr="000217A7">
        <w:rPr>
          <w:rFonts w:ascii="Calibri" w:hAnsi="Calibri" w:cs="Calibri"/>
          <w:color w:val="242424"/>
          <w:shd w:val="clear" w:color="auto" w:fill="FFFFFF"/>
        </w:rPr>
        <w:t>and Journalism</w:t>
      </w:r>
      <w:r w:rsidR="000217A7">
        <w:rPr>
          <w:rFonts w:ascii="Calibri" w:hAnsi="Calibri" w:cs="Calibri"/>
          <w:color w:val="242424"/>
          <w:shd w:val="clear" w:color="auto" w:fill="FFFFFF"/>
        </w:rPr>
        <w:t>)</w:t>
      </w:r>
      <w:r w:rsidRPr="008A3C9D">
        <w:rPr>
          <w:rFonts w:ascii="Calibri" w:hAnsi="Calibri" w:cs="Calibri"/>
          <w:color w:val="242424"/>
          <w:shd w:val="clear" w:color="auto" w:fill="FFFFFF"/>
        </w:rPr>
        <w:t>, it provides visibility and space for scholarship while serving as an educational tool to deepen critical thinking in this vital area. W</w:t>
      </w:r>
      <w:r w:rsidR="00DA1ED2">
        <w:rPr>
          <w:rFonts w:ascii="Calibri" w:hAnsi="Calibri" w:cs="Calibri"/>
          <w:color w:val="242424"/>
          <w:shd w:val="clear" w:color="auto" w:fill="FFFFFF"/>
        </w:rPr>
        <w:t>ork will be</w:t>
      </w:r>
      <w:r w:rsidRPr="008A3C9D">
        <w:rPr>
          <w:rFonts w:ascii="Calibri" w:hAnsi="Calibri" w:cs="Calibri"/>
          <w:color w:val="242424"/>
          <w:shd w:val="clear" w:color="auto" w:fill="FFFFFF"/>
        </w:rPr>
        <w:t xml:space="preserve"> publish</w:t>
      </w:r>
      <w:r w:rsidR="00DA1ED2">
        <w:rPr>
          <w:rFonts w:ascii="Calibri" w:hAnsi="Calibri" w:cs="Calibri"/>
          <w:color w:val="242424"/>
          <w:shd w:val="clear" w:color="auto" w:fill="FFFFFF"/>
        </w:rPr>
        <w:t>ed</w:t>
      </w:r>
      <w:r w:rsidRPr="008A3C9D">
        <w:rPr>
          <w:rFonts w:ascii="Calibri" w:hAnsi="Calibri" w:cs="Calibri"/>
          <w:color w:val="242424"/>
          <w:shd w:val="clear" w:color="auto" w:fill="FFFFFF"/>
        </w:rPr>
        <w:t xml:space="preserve"> by postgraduate students, early career researchers, and practitioners, fostering the next generation of human rights advocates.</w:t>
      </w:r>
      <w:r w:rsidR="00E75805">
        <w:rPr>
          <w:rFonts w:ascii="Calibri" w:hAnsi="Calibri" w:cs="Calibri"/>
          <w:color w:val="242424"/>
          <w:shd w:val="clear" w:color="auto" w:fill="FFFFFF"/>
        </w:rPr>
        <w:t xml:space="preserve"> </w:t>
      </w:r>
      <w:proofErr w:type="gramStart"/>
      <w:r w:rsidR="00C74860">
        <w:rPr>
          <w:rFonts w:ascii="Calibri" w:hAnsi="Calibri" w:cs="Calibri"/>
          <w:color w:val="242424"/>
          <w:shd w:val="clear" w:color="auto" w:fill="FFFFFF"/>
        </w:rPr>
        <w:t>A number of</w:t>
      </w:r>
      <w:proofErr w:type="gramEnd"/>
      <w:r w:rsidR="00C74860">
        <w:rPr>
          <w:rFonts w:ascii="Calibri" w:hAnsi="Calibri" w:cs="Calibri"/>
          <w:color w:val="242424"/>
          <w:shd w:val="clear" w:color="auto" w:fill="FFFFFF"/>
        </w:rPr>
        <w:t xml:space="preserve"> colleagues in Law are acting as Academic Advisors to the Editorial Team: </w:t>
      </w:r>
      <w:r w:rsidR="00C74860" w:rsidRPr="00B841A4">
        <w:rPr>
          <w:rFonts w:ascii="Calibri" w:hAnsi="Calibri" w:cs="Calibri"/>
          <w:b/>
          <w:bCs/>
          <w:color w:val="242424"/>
          <w:shd w:val="clear" w:color="auto" w:fill="FFFFFF"/>
        </w:rPr>
        <w:t xml:space="preserve">Dr </w:t>
      </w:r>
      <w:r w:rsidR="00C74860">
        <w:rPr>
          <w:rFonts w:ascii="Calibri" w:hAnsi="Calibri" w:cs="Calibri"/>
          <w:b/>
          <w:bCs/>
          <w:color w:val="242424"/>
          <w:shd w:val="clear" w:color="auto" w:fill="FFFFFF"/>
        </w:rPr>
        <w:t>D</w:t>
      </w:r>
      <w:r w:rsidR="00C74860" w:rsidRPr="00B841A4">
        <w:rPr>
          <w:rFonts w:ascii="Calibri" w:hAnsi="Calibri" w:cs="Calibri"/>
          <w:b/>
          <w:bCs/>
          <w:color w:val="242424"/>
          <w:shd w:val="clear" w:color="auto" w:fill="FFFFFF"/>
        </w:rPr>
        <w:t>amian Etone</w:t>
      </w:r>
      <w:r w:rsidR="00C74860">
        <w:rPr>
          <w:rFonts w:ascii="Calibri" w:hAnsi="Calibri" w:cs="Calibri"/>
          <w:color w:val="242424"/>
          <w:shd w:val="clear" w:color="auto" w:fill="FFFFFF"/>
        </w:rPr>
        <w:t xml:space="preserve">, </w:t>
      </w:r>
      <w:r w:rsidR="00C74860" w:rsidRPr="00B841A4">
        <w:rPr>
          <w:rFonts w:ascii="Calibri" w:hAnsi="Calibri" w:cs="Calibri"/>
          <w:b/>
          <w:bCs/>
          <w:color w:val="242424"/>
          <w:shd w:val="clear" w:color="auto" w:fill="FFFFFF"/>
        </w:rPr>
        <w:t>Dr Edit Frenyo</w:t>
      </w:r>
      <w:r w:rsidR="00C74860">
        <w:rPr>
          <w:rFonts w:ascii="Calibri" w:hAnsi="Calibri" w:cs="Calibri"/>
          <w:color w:val="242424"/>
          <w:shd w:val="clear" w:color="auto" w:fill="FFFFFF"/>
        </w:rPr>
        <w:t xml:space="preserve">, </w:t>
      </w:r>
      <w:r w:rsidR="00C74860" w:rsidRPr="00B841A4">
        <w:rPr>
          <w:rFonts w:ascii="Calibri" w:hAnsi="Calibri" w:cs="Calibri"/>
          <w:b/>
          <w:bCs/>
          <w:color w:val="242424"/>
          <w:shd w:val="clear" w:color="auto" w:fill="FFFFFF"/>
        </w:rPr>
        <w:t>Dr Tracy Kirk</w:t>
      </w:r>
      <w:r w:rsidR="00C74860">
        <w:rPr>
          <w:rFonts w:ascii="Calibri" w:hAnsi="Calibri" w:cs="Calibri"/>
          <w:color w:val="242424"/>
          <w:shd w:val="clear" w:color="auto" w:fill="FFFFFF"/>
        </w:rPr>
        <w:t xml:space="preserve">, </w:t>
      </w:r>
      <w:r w:rsidR="00C74860" w:rsidRPr="00B841A4">
        <w:rPr>
          <w:rFonts w:ascii="Calibri" w:hAnsi="Calibri" w:cs="Calibri"/>
          <w:b/>
          <w:bCs/>
          <w:color w:val="242424"/>
          <w:shd w:val="clear" w:color="auto" w:fill="FFFFFF"/>
        </w:rPr>
        <w:t>Dr Linda Mensah</w:t>
      </w:r>
      <w:r w:rsidR="00C74860">
        <w:rPr>
          <w:rFonts w:ascii="Calibri" w:hAnsi="Calibri" w:cs="Calibri"/>
          <w:color w:val="242424"/>
          <w:shd w:val="clear" w:color="auto" w:fill="FFFFFF"/>
        </w:rPr>
        <w:t xml:space="preserve">, </w:t>
      </w:r>
      <w:r w:rsidR="00C74860" w:rsidRPr="00B841A4">
        <w:rPr>
          <w:rFonts w:ascii="Calibri" w:hAnsi="Calibri" w:cs="Calibri"/>
          <w:b/>
          <w:bCs/>
          <w:color w:val="242424"/>
          <w:shd w:val="clear" w:color="auto" w:fill="FFFFFF"/>
        </w:rPr>
        <w:t>Dr Domenico Carolei</w:t>
      </w:r>
      <w:r w:rsidR="00C74860">
        <w:rPr>
          <w:rFonts w:ascii="Calibri" w:hAnsi="Calibri" w:cs="Calibri"/>
          <w:color w:val="242424"/>
          <w:shd w:val="clear" w:color="auto" w:fill="FFFFFF"/>
        </w:rPr>
        <w:t xml:space="preserve">, </w:t>
      </w:r>
      <w:r w:rsidR="00C74860" w:rsidRPr="002E6B08">
        <w:rPr>
          <w:rFonts w:ascii="Calibri" w:hAnsi="Calibri" w:cs="Calibri"/>
          <w:b/>
          <w:bCs/>
          <w:color w:val="242424"/>
          <w:shd w:val="clear" w:color="auto" w:fill="FFFFFF"/>
        </w:rPr>
        <w:t>Professor Annalisa Savaresi</w:t>
      </w:r>
      <w:r w:rsidR="00C74860">
        <w:rPr>
          <w:rFonts w:ascii="Calibri" w:hAnsi="Calibri" w:cs="Calibri"/>
          <w:color w:val="242424"/>
          <w:shd w:val="clear" w:color="auto" w:fill="FFFFFF"/>
        </w:rPr>
        <w:t xml:space="preserve">, and </w:t>
      </w:r>
      <w:r w:rsidR="00C74860" w:rsidRPr="00B841A4">
        <w:rPr>
          <w:rFonts w:ascii="Calibri" w:hAnsi="Calibri" w:cs="Calibri"/>
          <w:b/>
          <w:bCs/>
          <w:color w:val="242424"/>
          <w:shd w:val="clear" w:color="auto" w:fill="FFFFFF"/>
        </w:rPr>
        <w:t>Dr Scarlet Robertson</w:t>
      </w:r>
      <w:r w:rsidR="00C74860">
        <w:rPr>
          <w:rFonts w:ascii="Calibri" w:hAnsi="Calibri" w:cs="Calibri"/>
          <w:color w:val="242424"/>
          <w:shd w:val="clear" w:color="auto" w:fill="FFFFFF"/>
        </w:rPr>
        <w:t>.</w:t>
      </w:r>
    </w:p>
    <w:p w14:paraId="62BA4466" w14:textId="77777777" w:rsidR="00C74860" w:rsidRDefault="00C74860" w:rsidP="001132CF">
      <w:pPr>
        <w:jc w:val="both"/>
        <w:rPr>
          <w:rFonts w:ascii="Calibri" w:hAnsi="Calibri" w:cs="Calibri"/>
          <w:color w:val="242424"/>
          <w:shd w:val="clear" w:color="auto" w:fill="FFFFFF"/>
        </w:rPr>
      </w:pPr>
    </w:p>
    <w:p w14:paraId="192BC799" w14:textId="60777B18" w:rsidR="001132CF" w:rsidRDefault="001132CF" w:rsidP="001132CF">
      <w:pPr>
        <w:jc w:val="both"/>
        <w:rPr>
          <w:rFonts w:ascii="Calibri" w:hAnsi="Calibri" w:cs="Calibri"/>
          <w:color w:val="242424"/>
          <w:shd w:val="clear" w:color="auto" w:fill="FFFFFF"/>
        </w:rPr>
      </w:pPr>
      <w:r w:rsidRPr="008A3C9D">
        <w:rPr>
          <w:rFonts w:ascii="Calibri" w:hAnsi="Calibri" w:cs="Calibri"/>
          <w:color w:val="242424"/>
          <w:shd w:val="clear" w:color="auto" w:fill="FFFFFF"/>
        </w:rPr>
        <w:t xml:space="preserve">In addition to main publications, USHRJ features a blog section welcoming shorter contributions from postgraduate students, established academics, and human rights practitioners addressing topical human rights issues. </w:t>
      </w:r>
      <w:r>
        <w:rPr>
          <w:rFonts w:ascii="Calibri" w:hAnsi="Calibri" w:cs="Calibri"/>
          <w:color w:val="242424"/>
          <w:shd w:val="clear" w:color="auto" w:fill="FFFFFF"/>
        </w:rPr>
        <w:t>A</w:t>
      </w:r>
      <w:r w:rsidRPr="008A3C9D">
        <w:rPr>
          <w:rFonts w:ascii="Calibri" w:hAnsi="Calibri" w:cs="Calibri"/>
          <w:color w:val="242424"/>
          <w:shd w:val="clear" w:color="auto" w:fill="FFFFFF"/>
        </w:rPr>
        <w:t xml:space="preserve"> podcast section further engages audience</w:t>
      </w:r>
      <w:r>
        <w:rPr>
          <w:rFonts w:ascii="Calibri" w:hAnsi="Calibri" w:cs="Calibri"/>
          <w:color w:val="242424"/>
          <w:shd w:val="clear" w:color="auto" w:fill="FFFFFF"/>
        </w:rPr>
        <w:t>s</w:t>
      </w:r>
      <w:r w:rsidRPr="008A3C9D">
        <w:rPr>
          <w:rFonts w:ascii="Calibri" w:hAnsi="Calibri" w:cs="Calibri"/>
          <w:color w:val="242424"/>
          <w:shd w:val="clear" w:color="auto" w:fill="FFFFFF"/>
        </w:rPr>
        <w:t xml:space="preserve"> with discussions on pressing human rights matters, led by experts in the field.</w:t>
      </w:r>
      <w:r w:rsidRPr="001132CF">
        <w:rPr>
          <w:rFonts w:ascii="Calibri" w:hAnsi="Calibri" w:cs="Calibri"/>
          <w:color w:val="242424"/>
          <w:shd w:val="clear" w:color="auto" w:fill="FFFFFF"/>
        </w:rPr>
        <w:t xml:space="preserve"> </w:t>
      </w:r>
      <w:r>
        <w:rPr>
          <w:rFonts w:ascii="Calibri" w:hAnsi="Calibri" w:cs="Calibri"/>
          <w:color w:val="242424"/>
          <w:shd w:val="clear" w:color="auto" w:fill="FFFFFF"/>
        </w:rPr>
        <w:t xml:space="preserve">Further information can be found about </w:t>
      </w:r>
      <w:r w:rsidR="00E52FAB">
        <w:rPr>
          <w:rFonts w:ascii="Calibri" w:hAnsi="Calibri" w:cs="Calibri"/>
          <w:color w:val="242424"/>
          <w:shd w:val="clear" w:color="auto" w:fill="FFFFFF"/>
        </w:rPr>
        <w:t>on</w:t>
      </w:r>
      <w:r>
        <w:rPr>
          <w:rFonts w:ascii="Calibri" w:hAnsi="Calibri" w:cs="Calibri"/>
          <w:color w:val="242424"/>
          <w:shd w:val="clear" w:color="auto" w:fill="FFFFFF"/>
        </w:rPr>
        <w:t xml:space="preserve"> the journal’s website </w:t>
      </w:r>
      <w:hyperlink r:id="rId24" w:history="1">
        <w:r w:rsidRPr="00FE4658">
          <w:rPr>
            <w:rStyle w:val="Hyperlink"/>
            <w:rFonts w:ascii="Calibri" w:hAnsi="Calibri" w:cs="Calibri"/>
            <w:shd w:val="clear" w:color="auto" w:fill="FFFFFF"/>
          </w:rPr>
          <w:t>here</w:t>
        </w:r>
      </w:hyperlink>
      <w:r>
        <w:rPr>
          <w:rFonts w:ascii="Calibri" w:hAnsi="Calibri" w:cs="Calibri"/>
          <w:color w:val="242424"/>
          <w:shd w:val="clear" w:color="auto" w:fill="FFFFFF"/>
        </w:rPr>
        <w:t>.</w:t>
      </w:r>
    </w:p>
    <w:p w14:paraId="7EA401A9" w14:textId="77777777" w:rsidR="001132CF" w:rsidRDefault="001132CF" w:rsidP="00715143">
      <w:pPr>
        <w:jc w:val="both"/>
        <w:rPr>
          <w:rFonts w:ascii="Calibri" w:hAnsi="Calibri" w:cs="Calibri"/>
          <w:color w:val="242424"/>
          <w:shd w:val="clear" w:color="auto" w:fill="FFFFFF"/>
        </w:rPr>
      </w:pPr>
    </w:p>
    <w:p w14:paraId="61FAF659" w14:textId="03940F36" w:rsidR="000B13C4" w:rsidRDefault="00C74860" w:rsidP="00715143">
      <w:pPr>
        <w:jc w:val="both"/>
        <w:rPr>
          <w:rFonts w:ascii="Calibri" w:hAnsi="Calibri" w:cs="Calibri"/>
          <w:color w:val="242424"/>
          <w:shd w:val="clear" w:color="auto" w:fill="FFFFFF"/>
        </w:rPr>
      </w:pPr>
      <w:r>
        <w:rPr>
          <w:rFonts w:ascii="Calibri" w:hAnsi="Calibri" w:cs="Calibri"/>
          <w:color w:val="242424"/>
          <w:shd w:val="clear" w:color="auto" w:fill="FFFFFF"/>
        </w:rPr>
        <w:t>This</w:t>
      </w:r>
      <w:r w:rsidR="007030E2">
        <w:rPr>
          <w:rFonts w:ascii="Calibri" w:hAnsi="Calibri" w:cs="Calibri"/>
          <w:color w:val="242424"/>
          <w:shd w:val="clear" w:color="auto" w:fill="FFFFFF"/>
        </w:rPr>
        <w:t xml:space="preserve"> </w:t>
      </w:r>
      <w:hyperlink r:id="rId25" w:history="1">
        <w:r w:rsidR="007030E2" w:rsidRPr="001132CF">
          <w:rPr>
            <w:rStyle w:val="Hyperlink"/>
            <w:rFonts w:ascii="Calibri" w:hAnsi="Calibri" w:cs="Calibri"/>
            <w:shd w:val="clear" w:color="auto" w:fill="FFFFFF"/>
          </w:rPr>
          <w:t>link</w:t>
        </w:r>
      </w:hyperlink>
      <w:r w:rsidR="007030E2">
        <w:rPr>
          <w:rFonts w:ascii="Calibri" w:hAnsi="Calibri" w:cs="Calibri"/>
          <w:color w:val="242424"/>
          <w:shd w:val="clear" w:color="auto" w:fill="FFFFFF"/>
        </w:rPr>
        <w:t xml:space="preserve"> also provides video footage from the </w:t>
      </w:r>
      <w:r w:rsidR="001132CF">
        <w:rPr>
          <w:rFonts w:ascii="Calibri" w:hAnsi="Calibri" w:cs="Calibri"/>
          <w:color w:val="242424"/>
          <w:shd w:val="clear" w:color="auto" w:fill="FFFFFF"/>
        </w:rPr>
        <w:t>L</w:t>
      </w:r>
      <w:r w:rsidR="007030E2">
        <w:rPr>
          <w:rFonts w:ascii="Calibri" w:hAnsi="Calibri" w:cs="Calibri"/>
          <w:color w:val="242424"/>
          <w:shd w:val="clear" w:color="auto" w:fill="FFFFFF"/>
        </w:rPr>
        <w:t>aunc</w:t>
      </w:r>
      <w:r w:rsidR="001132CF">
        <w:rPr>
          <w:rFonts w:ascii="Calibri" w:hAnsi="Calibri" w:cs="Calibri"/>
          <w:color w:val="242424"/>
          <w:shd w:val="clear" w:color="auto" w:fill="FFFFFF"/>
        </w:rPr>
        <w:t>h Event</w:t>
      </w:r>
      <w:r w:rsidR="008A3C9D">
        <w:rPr>
          <w:rFonts w:ascii="Calibri" w:hAnsi="Calibri" w:cs="Calibri"/>
          <w:color w:val="242424"/>
          <w:shd w:val="clear" w:color="auto" w:fill="FFFFFF"/>
        </w:rPr>
        <w:t>,</w:t>
      </w:r>
      <w:r w:rsidR="001132CF">
        <w:rPr>
          <w:rFonts w:ascii="Calibri" w:hAnsi="Calibri" w:cs="Calibri"/>
          <w:color w:val="242424"/>
          <w:shd w:val="clear" w:color="auto" w:fill="FFFFFF"/>
        </w:rPr>
        <w:t xml:space="preserve"> which was held last month (see photo below),</w:t>
      </w:r>
      <w:r w:rsidR="008A3C9D">
        <w:rPr>
          <w:rFonts w:ascii="Calibri" w:hAnsi="Calibri" w:cs="Calibri"/>
          <w:color w:val="242424"/>
          <w:shd w:val="clear" w:color="auto" w:fill="FFFFFF"/>
        </w:rPr>
        <w:t xml:space="preserve"> where you can hear from staff and students involved</w:t>
      </w:r>
      <w:r w:rsidR="001132CF">
        <w:rPr>
          <w:rFonts w:ascii="Calibri" w:hAnsi="Calibri" w:cs="Calibri"/>
          <w:color w:val="242424"/>
          <w:shd w:val="clear" w:color="auto" w:fill="FFFFFF"/>
        </w:rPr>
        <w:t>.</w:t>
      </w:r>
    </w:p>
    <w:p w14:paraId="7253A574" w14:textId="7D9E3767" w:rsidR="006B1C28" w:rsidRPr="00BC58DD" w:rsidRDefault="00BC58DD" w:rsidP="00BC58DD">
      <w:pPr>
        <w:jc w:val="both"/>
        <w:rPr>
          <w:rFonts w:ascii="Calibri" w:hAnsi="Calibri" w:cs="Calibri"/>
          <w:color w:val="242424"/>
          <w:shd w:val="clear" w:color="auto" w:fill="FFFFFF"/>
        </w:rPr>
      </w:pPr>
      <w:r>
        <w:rPr>
          <w:noProof/>
        </w:rPr>
        <mc:AlternateContent>
          <mc:Choice Requires="wps">
            <w:drawing>
              <wp:anchor distT="0" distB="0" distL="114300" distR="114300" simplePos="0" relativeHeight="251666432" behindDoc="0" locked="0" layoutInCell="1" allowOverlap="1" wp14:anchorId="7B88B63D" wp14:editId="67FBA2B5">
                <wp:simplePos x="0" y="0"/>
                <wp:positionH relativeFrom="margin">
                  <wp:align>right</wp:align>
                </wp:positionH>
                <wp:positionV relativeFrom="paragraph">
                  <wp:posOffset>3408680</wp:posOffset>
                </wp:positionV>
                <wp:extent cx="5709285" cy="169545"/>
                <wp:effectExtent l="0" t="0" r="5715" b="1905"/>
                <wp:wrapThrough wrapText="bothSides">
                  <wp:wrapPolygon edited="0">
                    <wp:start x="0" y="0"/>
                    <wp:lineTo x="0" y="19416"/>
                    <wp:lineTo x="21550" y="19416"/>
                    <wp:lineTo x="21550" y="0"/>
                    <wp:lineTo x="0" y="0"/>
                  </wp:wrapPolygon>
                </wp:wrapThrough>
                <wp:docPr id="1100271039" name="Text Box 1"/>
                <wp:cNvGraphicFramePr/>
                <a:graphic xmlns:a="http://schemas.openxmlformats.org/drawingml/2006/main">
                  <a:graphicData uri="http://schemas.microsoft.com/office/word/2010/wordprocessingShape">
                    <wps:wsp>
                      <wps:cNvSpPr txBox="1"/>
                      <wps:spPr>
                        <a:xfrm>
                          <a:off x="0" y="0"/>
                          <a:ext cx="5709285" cy="169545"/>
                        </a:xfrm>
                        <a:prstGeom prst="rect">
                          <a:avLst/>
                        </a:prstGeom>
                        <a:solidFill>
                          <a:prstClr val="white"/>
                        </a:solidFill>
                        <a:ln>
                          <a:noFill/>
                        </a:ln>
                      </wps:spPr>
                      <wps:txbx>
                        <w:txbxContent>
                          <w:p w14:paraId="2AFA964B" w14:textId="588D5906" w:rsidR="00BC58DD" w:rsidRPr="00216540" w:rsidRDefault="00BC58DD" w:rsidP="00BC58DD">
                            <w:pPr>
                              <w:pStyle w:val="Caption"/>
                              <w:rPr>
                                <w:noProof/>
                              </w:rPr>
                            </w:pPr>
                            <w:r>
                              <w:t xml:space="preserve">Figure </w:t>
                            </w:r>
                            <w:fldSimple w:instr=" SEQ Figure \* ARABIC ">
                              <w:r w:rsidR="00AD78D3">
                                <w:rPr>
                                  <w:noProof/>
                                </w:rPr>
                                <w:t>4</w:t>
                              </w:r>
                            </w:fldSimple>
                            <w:r>
                              <w:t xml:space="preserve">: </w:t>
                            </w:r>
                            <w:r w:rsidRPr="00925990">
                              <w:t xml:space="preserve"> Some of the attendees from the launch event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88B63D" id="_x0000_s1028" type="#_x0000_t202" style="position:absolute;left:0;text-align:left;margin-left:398.35pt;margin-top:268.4pt;width:449.55pt;height:13.35pt;z-index:25166643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" stroked="f">
                <v:textbox inset="0,0,0,0">
                  <w:txbxContent>
                    <w:p w14:paraId="2AFA964B" w14:textId="588D5906" w:rsidR="00BC58DD" w:rsidRPr="00216540" w:rsidRDefault="00BC58DD" w:rsidP="00BC58DD">
                      <w:pPr>
                        <w:pStyle w:val="Caption"/>
                        <w:rPr>
                          <w:noProof/>
                        </w:rPr>
                      </w:pPr>
                      <w:r>
                        <w:t xml:space="preserve">Figure </w:t>
                      </w:r>
                      <w:r>
                        <w:fldChar w:fldCharType="begin"/>
                      </w:r>
                      <w:r>
                        <w:instrText xml:space="preserve"> SEQ Figure \* ARABIC </w:instrText>
                      </w:r>
                      <w:r>
                        <w:fldChar w:fldCharType="separate"/>
                      </w:r>
                      <w:r w:rsidR="00AD78D3">
                        <w:rPr>
                          <w:noProof/>
                        </w:rPr>
                        <w:t>4</w:t>
                      </w:r>
                      <w:r>
                        <w:fldChar w:fldCharType="end"/>
                      </w:r>
                      <w:r>
                        <w:t xml:space="preserve">: </w:t>
                      </w:r>
                      <w:r w:rsidRPr="00925990">
                        <w:t xml:space="preserve"> Some of the attendees from the launch event</w:t>
                      </w:r>
                    </w:p>
                  </w:txbxContent>
                </v:textbox>
                <w10:wrap type="through" anchorx="margin"/>
              </v:shape>
            </w:pict>
          </mc:Fallback>
        </mc:AlternateContent>
      </w:r>
      <w:r>
        <w:rPr>
          <w:noProof/>
        </w:rPr>
        <w:drawing>
          <wp:anchor distT="0" distB="0" distL="114300" distR="114300" simplePos="0" relativeHeight="251664384" behindDoc="0" locked="0" layoutInCell="1" allowOverlap="1" wp14:anchorId="3F148D69" wp14:editId="53CED33D">
            <wp:simplePos x="0" y="0"/>
            <wp:positionH relativeFrom="margin">
              <wp:align>right</wp:align>
            </wp:positionH>
            <wp:positionV relativeFrom="paragraph">
              <wp:posOffset>186690</wp:posOffset>
            </wp:positionV>
            <wp:extent cx="5709285" cy="3168015"/>
            <wp:effectExtent l="0" t="0" r="5715" b="0"/>
            <wp:wrapThrough wrapText="bothSides">
              <wp:wrapPolygon edited="0">
                <wp:start x="0" y="0"/>
                <wp:lineTo x="0" y="21431"/>
                <wp:lineTo x="21550" y="21431"/>
                <wp:lineTo x="21550" y="0"/>
                <wp:lineTo x="0" y="0"/>
              </wp:wrapPolygon>
            </wp:wrapThrough>
            <wp:docPr id="652843087" name="Picture 2" descr="men and women standing out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 and women standing outsid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09285" cy="3168015"/>
                    </a:xfrm>
                    <a:prstGeom prst="rect">
                      <a:avLst/>
                    </a:prstGeom>
                    <a:noFill/>
                    <a:ln>
                      <a:noFill/>
                    </a:ln>
                  </pic:spPr>
                </pic:pic>
              </a:graphicData>
            </a:graphic>
            <wp14:sizeRelH relativeFrom="margin">
              <wp14:pctWidth>0</wp14:pctWidth>
            </wp14:sizeRelH>
          </wp:anchor>
        </w:drawing>
      </w:r>
    </w:p>
    <w:p w14:paraId="4FF371E4" w14:textId="77777777" w:rsidR="00246A31" w:rsidRDefault="00246A31" w:rsidP="00715143">
      <w:pPr>
        <w:jc w:val="both"/>
        <w:rPr>
          <w:rFonts w:ascii="Calibri" w:hAnsi="Calibri" w:cs="Calibri"/>
          <w:b/>
          <w:bCs/>
          <w:color w:val="242424"/>
          <w:shd w:val="clear" w:color="auto" w:fill="FFFFFF"/>
        </w:rPr>
      </w:pPr>
    </w:p>
    <w:p w14:paraId="00734090" w14:textId="2E0DC994" w:rsidR="00CA0DAB" w:rsidRPr="00CA0DAB" w:rsidRDefault="00CA0DAB" w:rsidP="00715143">
      <w:pPr>
        <w:jc w:val="both"/>
        <w:rPr>
          <w:rFonts w:ascii="Calibri" w:hAnsi="Calibri" w:cs="Calibri"/>
          <w:b/>
          <w:bCs/>
          <w:color w:val="242424"/>
          <w:shd w:val="clear" w:color="auto" w:fill="FFFFFF"/>
        </w:rPr>
      </w:pPr>
      <w:r w:rsidRPr="00CA0DAB">
        <w:rPr>
          <w:rFonts w:ascii="Calibri" w:hAnsi="Calibri" w:cs="Calibri"/>
          <w:b/>
          <w:bCs/>
          <w:color w:val="242424"/>
          <w:shd w:val="clear" w:color="auto" w:fill="FFFFFF"/>
        </w:rPr>
        <w:t>Appointments</w:t>
      </w:r>
    </w:p>
    <w:p w14:paraId="3B1A6242" w14:textId="77777777" w:rsidR="00CA0DAB" w:rsidRDefault="00CA0DAB" w:rsidP="00715143">
      <w:pPr>
        <w:jc w:val="both"/>
        <w:rPr>
          <w:rFonts w:ascii="Calibri" w:hAnsi="Calibri" w:cs="Calibri"/>
          <w:color w:val="242424"/>
          <w:shd w:val="clear" w:color="auto" w:fill="FFFFFF"/>
        </w:rPr>
      </w:pPr>
    </w:p>
    <w:p w14:paraId="10EFB05E" w14:textId="654EDE76" w:rsidR="00C46F47" w:rsidRPr="00CA0DAB" w:rsidRDefault="00715143" w:rsidP="00CA0DAB">
      <w:pPr>
        <w:jc w:val="both"/>
        <w:rPr>
          <w:rFonts w:ascii="Calibri" w:hAnsi="Calibri" w:cs="Calibri"/>
          <w:color w:val="242424"/>
          <w:shd w:val="clear" w:color="auto" w:fill="FFFFFF"/>
        </w:rPr>
      </w:pPr>
      <w:r w:rsidRPr="00715143">
        <w:rPr>
          <w:rFonts w:ascii="Calibri" w:hAnsi="Calibri" w:cs="Calibri"/>
          <w:b/>
          <w:bCs/>
          <w:color w:val="242424"/>
          <w:shd w:val="clear" w:color="auto" w:fill="FFFFFF"/>
        </w:rPr>
        <w:t>Dr Domenico Carolei</w:t>
      </w:r>
      <w:r w:rsidR="00CA0DAB">
        <w:rPr>
          <w:rFonts w:ascii="Calibri" w:hAnsi="Calibri" w:cs="Calibri"/>
          <w:color w:val="242424"/>
          <w:shd w:val="clear" w:color="auto" w:fill="FFFFFF"/>
        </w:rPr>
        <w:t xml:space="preserve"> has been</w:t>
      </w:r>
      <w:r w:rsidRPr="00715143">
        <w:rPr>
          <w:rFonts w:ascii="Calibri" w:hAnsi="Calibri" w:cs="Calibri"/>
          <w:color w:val="242424"/>
          <w:shd w:val="clear" w:color="auto" w:fill="FFFFFF"/>
        </w:rPr>
        <w:t xml:space="preserve"> appoint</w:t>
      </w:r>
      <w:r w:rsidR="00CA0DAB">
        <w:rPr>
          <w:rFonts w:ascii="Calibri" w:hAnsi="Calibri" w:cs="Calibri"/>
          <w:color w:val="242424"/>
          <w:shd w:val="clear" w:color="auto" w:fill="FFFFFF"/>
        </w:rPr>
        <w:t xml:space="preserve">ed </w:t>
      </w:r>
      <w:r w:rsidRPr="00715143">
        <w:rPr>
          <w:rFonts w:ascii="Calibri" w:hAnsi="Calibri" w:cs="Calibri"/>
          <w:color w:val="242424"/>
          <w:shd w:val="clear" w:color="auto" w:fill="FFFFFF"/>
        </w:rPr>
        <w:t>as a member of the Finance Committee of the </w:t>
      </w:r>
      <w:hyperlink r:id="rId27" w:tooltip="Original URL: https://www.istr.org/. Click or tap if you trust this link." w:history="1">
        <w:r w:rsidRPr="00715143">
          <w:rPr>
            <w:rStyle w:val="Hyperlink"/>
            <w:rFonts w:ascii="Calibri" w:hAnsi="Calibri" w:cs="Calibri"/>
            <w:shd w:val="clear" w:color="auto" w:fill="FFFFFF"/>
          </w:rPr>
          <w:t>International Society for Third-Sector Research (ISTR),</w:t>
        </w:r>
      </w:hyperlink>
      <w:hyperlink r:id="rId28" w:tooltip="Original URL: https://www.istr.org/. Click or tap if you trust this link." w:history="1">
        <w:r w:rsidRPr="00715143">
          <w:rPr>
            <w:rStyle w:val="Hyperlink"/>
            <w:rFonts w:ascii="Calibri" w:hAnsi="Calibri" w:cs="Calibri"/>
            <w:shd w:val="clear" w:color="auto" w:fill="FFFFFF"/>
          </w:rPr>
          <w:t> </w:t>
        </w:r>
      </w:hyperlink>
      <w:r w:rsidRPr="00715143">
        <w:rPr>
          <w:rFonts w:ascii="Calibri" w:hAnsi="Calibri" w:cs="Calibri"/>
          <w:color w:val="242424"/>
          <w:shd w:val="clear" w:color="auto" w:fill="FFFFFF"/>
        </w:rPr>
        <w:t>an international society that brings together over 900 members in 90 countries working on NGO studies across disciplines.</w:t>
      </w:r>
    </w:p>
    <w:p w14:paraId="40EDB68E" w14:textId="77777777" w:rsidR="00CA0DAB" w:rsidRDefault="00CA0DAB" w:rsidP="00C46F47">
      <w:pPr>
        <w:jc w:val="both"/>
        <w:rPr>
          <w:rFonts w:asciiTheme="minorHAnsi" w:hAnsiTheme="minorHAnsi" w:cstheme="minorHAnsi"/>
          <w:b/>
          <w:bCs/>
        </w:rPr>
      </w:pPr>
    </w:p>
    <w:p w14:paraId="10105791" w14:textId="3778DD62" w:rsidR="00D9654F" w:rsidRDefault="00C46F47" w:rsidP="005717F7">
      <w:pPr>
        <w:jc w:val="both"/>
        <w:rPr>
          <w:rFonts w:asciiTheme="minorHAnsi" w:hAnsiTheme="minorHAnsi" w:cstheme="minorHAnsi"/>
        </w:rPr>
      </w:pPr>
      <w:r w:rsidRPr="00CA0DAB">
        <w:rPr>
          <w:rFonts w:asciiTheme="minorHAnsi" w:hAnsiTheme="minorHAnsi" w:cstheme="minorHAnsi"/>
          <w:b/>
          <w:bCs/>
        </w:rPr>
        <w:t>Professor Annalisa Savaresi</w:t>
      </w:r>
      <w:r w:rsidRPr="00CA0DAB">
        <w:rPr>
          <w:rFonts w:asciiTheme="minorHAnsi" w:hAnsiTheme="minorHAnsi" w:cstheme="minorHAnsi"/>
        </w:rPr>
        <w:t xml:space="preserve"> has been reappointed as a Member of the Board of Environmental Standards Scotland, with her new term running from 1 April 2025 to 31 March 2028.</w:t>
      </w:r>
    </w:p>
    <w:p w14:paraId="33A32BD5" w14:textId="77777777" w:rsidR="005717F7" w:rsidRPr="00A70D81" w:rsidRDefault="005717F7" w:rsidP="005717F7">
      <w:pPr>
        <w:jc w:val="both"/>
        <w:rPr>
          <w:rFonts w:asciiTheme="minorHAnsi" w:hAnsiTheme="minorHAnsi" w:cstheme="minorHAnsi"/>
        </w:rPr>
      </w:pPr>
    </w:p>
    <w:p w14:paraId="76590BAE" w14:textId="432E3DE1" w:rsidR="0068647B" w:rsidRPr="004B635C" w:rsidRDefault="008C2B9E" w:rsidP="008E7202">
      <w:pPr>
        <w:pStyle w:val="Heading1"/>
        <w:rPr>
          <w:rFonts w:asciiTheme="minorHAnsi" w:hAnsiTheme="minorHAnsi" w:cstheme="minorHAnsi"/>
          <w:b/>
          <w:bCs/>
          <w:sz w:val="24"/>
          <w:szCs w:val="24"/>
        </w:rPr>
      </w:pPr>
      <w:bookmarkStart w:id="10" w:name="_Toc185451815"/>
      <w:bookmarkStart w:id="11" w:name="_Toc197070353"/>
      <w:r w:rsidRPr="000A43EE">
        <w:rPr>
          <w:rFonts w:ascii="Calibri" w:hAnsi="Calibri" w:cs="Calibri"/>
          <w:b/>
          <w:bCs/>
          <w:sz w:val="24"/>
          <w:szCs w:val="24"/>
        </w:rPr>
        <w:lastRenderedPageBreak/>
        <w:t>Dissemination</w:t>
      </w:r>
      <w:r w:rsidR="001F343E" w:rsidRPr="000A43EE">
        <w:rPr>
          <w:rFonts w:ascii="Calibri" w:hAnsi="Calibri" w:cs="Calibri"/>
          <w:b/>
          <w:bCs/>
          <w:sz w:val="24"/>
          <w:szCs w:val="24"/>
        </w:rPr>
        <w:t xml:space="preserve"> </w:t>
      </w:r>
      <w:r w:rsidR="00D66612" w:rsidRPr="000A43EE">
        <w:rPr>
          <w:rFonts w:ascii="Calibri" w:hAnsi="Calibri" w:cs="Calibri"/>
          <w:b/>
          <w:bCs/>
          <w:sz w:val="24"/>
          <w:szCs w:val="24"/>
        </w:rPr>
        <w:t>and media presence</w:t>
      </w:r>
      <w:bookmarkEnd w:id="10"/>
      <w:bookmarkEnd w:id="11"/>
    </w:p>
    <w:p w14:paraId="6AD27E50" w14:textId="77777777" w:rsidR="0072714E" w:rsidRDefault="0072714E" w:rsidP="002803C5">
      <w:pPr>
        <w:jc w:val="both"/>
        <w:rPr>
          <w:rFonts w:ascii="Calibri" w:hAnsi="Calibri" w:cs="Calibri"/>
          <w:bCs/>
        </w:rPr>
      </w:pPr>
    </w:p>
    <w:p w14:paraId="4EB983DB" w14:textId="6A8C6222" w:rsidR="00192600" w:rsidRPr="00192600" w:rsidRDefault="00192600" w:rsidP="00192600">
      <w:pPr>
        <w:jc w:val="both"/>
        <w:rPr>
          <w:rFonts w:ascii="Calibri" w:hAnsi="Calibri" w:cs="Calibri"/>
          <w:bCs/>
        </w:rPr>
      </w:pPr>
      <w:r w:rsidRPr="00192600">
        <w:rPr>
          <w:rFonts w:ascii="Calibri" w:hAnsi="Calibri" w:cs="Calibri"/>
          <w:b/>
        </w:rPr>
        <w:t xml:space="preserve">Professor Annalisa Savaresi </w:t>
      </w:r>
      <w:r>
        <w:rPr>
          <w:rFonts w:ascii="Calibri" w:hAnsi="Calibri" w:cs="Calibri"/>
          <w:bCs/>
        </w:rPr>
        <w:t xml:space="preserve">published the following </w:t>
      </w:r>
      <w:r w:rsidR="00AD0A22">
        <w:rPr>
          <w:rFonts w:ascii="Calibri" w:hAnsi="Calibri" w:cs="Calibri"/>
          <w:bCs/>
        </w:rPr>
        <w:t xml:space="preserve">on the </w:t>
      </w:r>
      <w:r w:rsidR="00AD0A22" w:rsidRPr="00AD0A22">
        <w:rPr>
          <w:rFonts w:ascii="Calibri" w:hAnsi="Calibri" w:cs="Calibri"/>
          <w:bCs/>
        </w:rPr>
        <w:t>Global Network for Human Rights and the Environment</w:t>
      </w:r>
      <w:r w:rsidR="00AD0A22">
        <w:rPr>
          <w:rFonts w:ascii="Calibri" w:hAnsi="Calibri" w:cs="Calibri"/>
          <w:bCs/>
        </w:rPr>
        <w:t xml:space="preserve"> blog</w:t>
      </w:r>
      <w:r w:rsidR="000D76F0">
        <w:rPr>
          <w:rFonts w:ascii="Calibri" w:hAnsi="Calibri" w:cs="Calibri"/>
          <w:bCs/>
        </w:rPr>
        <w:t>:</w:t>
      </w:r>
      <w:r w:rsidR="00AD0A22">
        <w:rPr>
          <w:rFonts w:ascii="Calibri" w:hAnsi="Calibri" w:cs="Calibri"/>
          <w:bCs/>
        </w:rPr>
        <w:t xml:space="preserve"> </w:t>
      </w:r>
      <w:r w:rsidR="000D76F0">
        <w:rPr>
          <w:rFonts w:ascii="Calibri" w:hAnsi="Calibri" w:cs="Calibri"/>
          <w:bCs/>
        </w:rPr>
        <w:t xml:space="preserve">M </w:t>
      </w:r>
      <w:proofErr w:type="spellStart"/>
      <w:r w:rsidRPr="00192600">
        <w:rPr>
          <w:rFonts w:ascii="Calibri" w:hAnsi="Calibri" w:cs="Calibri"/>
          <w:bCs/>
        </w:rPr>
        <w:t>Wewerinke</w:t>
      </w:r>
      <w:proofErr w:type="spellEnd"/>
      <w:r w:rsidRPr="00192600">
        <w:rPr>
          <w:rFonts w:ascii="Calibri" w:hAnsi="Calibri" w:cs="Calibri"/>
          <w:bCs/>
        </w:rPr>
        <w:t>,</w:t>
      </w:r>
      <w:r w:rsidR="000D76F0">
        <w:rPr>
          <w:rFonts w:ascii="Calibri" w:hAnsi="Calibri" w:cs="Calibri"/>
          <w:bCs/>
        </w:rPr>
        <w:t xml:space="preserve"> A</w:t>
      </w:r>
      <w:r w:rsidRPr="00192600">
        <w:rPr>
          <w:rFonts w:ascii="Calibri" w:hAnsi="Calibri" w:cs="Calibri"/>
          <w:bCs/>
        </w:rPr>
        <w:t xml:space="preserve"> </w:t>
      </w:r>
      <w:proofErr w:type="spellStart"/>
      <w:r w:rsidRPr="00192600">
        <w:rPr>
          <w:rFonts w:ascii="Calibri" w:hAnsi="Calibri" w:cs="Calibri"/>
          <w:bCs/>
        </w:rPr>
        <w:t>Savaresi</w:t>
      </w:r>
      <w:proofErr w:type="spellEnd"/>
      <w:r w:rsidRPr="00192600">
        <w:rPr>
          <w:rFonts w:ascii="Calibri" w:hAnsi="Calibri" w:cs="Calibri"/>
          <w:bCs/>
        </w:rPr>
        <w:t xml:space="preserve"> and C Heri, </w:t>
      </w:r>
      <w:r w:rsidR="000D76F0">
        <w:rPr>
          <w:rFonts w:ascii="Calibri" w:hAnsi="Calibri" w:cs="Calibri"/>
          <w:bCs/>
        </w:rPr>
        <w:t>“</w:t>
      </w:r>
      <w:r w:rsidRPr="00192600">
        <w:rPr>
          <w:rFonts w:ascii="Calibri" w:hAnsi="Calibri" w:cs="Calibri"/>
          <w:bCs/>
        </w:rPr>
        <w:t>Saving the Green Deal: A Climate Justice and Human Rights Imperative</w:t>
      </w:r>
      <w:r w:rsidR="000D76F0">
        <w:rPr>
          <w:rFonts w:ascii="Calibri" w:hAnsi="Calibri" w:cs="Calibri"/>
          <w:bCs/>
        </w:rPr>
        <w:t>” (</w:t>
      </w:r>
      <w:r w:rsidRPr="00192600">
        <w:rPr>
          <w:rFonts w:ascii="Calibri" w:hAnsi="Calibri" w:cs="Calibri"/>
          <w:bCs/>
        </w:rPr>
        <w:t>24 February 2025</w:t>
      </w:r>
      <w:r w:rsidR="000D76F0">
        <w:rPr>
          <w:rFonts w:ascii="Calibri" w:hAnsi="Calibri" w:cs="Calibri"/>
          <w:bCs/>
        </w:rPr>
        <w:t>)</w:t>
      </w:r>
      <w:r w:rsidR="008F1255">
        <w:rPr>
          <w:rFonts w:ascii="Calibri" w:hAnsi="Calibri" w:cs="Calibri"/>
          <w:bCs/>
        </w:rPr>
        <w:t>,</w:t>
      </w:r>
      <w:r w:rsidRPr="00192600">
        <w:rPr>
          <w:rFonts w:ascii="Calibri" w:hAnsi="Calibri" w:cs="Calibri"/>
          <w:bCs/>
        </w:rPr>
        <w:t xml:space="preserve"> GNHRE</w:t>
      </w:r>
      <w:r w:rsidR="008F1255">
        <w:rPr>
          <w:rFonts w:ascii="Calibri" w:hAnsi="Calibri" w:cs="Calibri"/>
          <w:bCs/>
        </w:rPr>
        <w:t>:</w:t>
      </w:r>
      <w:r w:rsidR="00102206">
        <w:rPr>
          <w:rFonts w:ascii="Calibri" w:hAnsi="Calibri" w:cs="Calibri"/>
          <w:bCs/>
        </w:rPr>
        <w:t xml:space="preserve"> </w:t>
      </w:r>
      <w:r w:rsidR="008F1255">
        <w:rPr>
          <w:rFonts w:ascii="Calibri" w:hAnsi="Calibri" w:cs="Calibri"/>
          <w:bCs/>
        </w:rPr>
        <w:t>a</w:t>
      </w:r>
      <w:r w:rsidR="00102206">
        <w:rPr>
          <w:rFonts w:ascii="Calibri" w:hAnsi="Calibri" w:cs="Calibri"/>
          <w:bCs/>
        </w:rPr>
        <w:t xml:space="preserve">vailable </w:t>
      </w:r>
      <w:hyperlink r:id="rId29" w:history="1">
        <w:r w:rsidR="00102206" w:rsidRPr="00102206">
          <w:rPr>
            <w:rStyle w:val="Hyperlink"/>
            <w:rFonts w:ascii="Calibri" w:hAnsi="Calibri" w:cs="Calibri"/>
            <w:bCs/>
          </w:rPr>
          <w:t>here</w:t>
        </w:r>
      </w:hyperlink>
      <w:r w:rsidR="00102206">
        <w:rPr>
          <w:rFonts w:ascii="Calibri" w:hAnsi="Calibri" w:cs="Calibri"/>
          <w:bCs/>
        </w:rPr>
        <w:t>.</w:t>
      </w:r>
    </w:p>
    <w:p w14:paraId="079218FA" w14:textId="3E043895" w:rsidR="00192600" w:rsidRDefault="00192600" w:rsidP="002803C5">
      <w:pPr>
        <w:jc w:val="both"/>
        <w:rPr>
          <w:rFonts w:ascii="Calibri" w:hAnsi="Calibri" w:cs="Calibri"/>
          <w:bCs/>
        </w:rPr>
      </w:pPr>
    </w:p>
    <w:p w14:paraId="32B8812B" w14:textId="2730E266" w:rsidR="0009584A" w:rsidRDefault="00AB6AD8" w:rsidP="002803C5">
      <w:pPr>
        <w:jc w:val="both"/>
        <w:rPr>
          <w:rFonts w:ascii="Calibri" w:hAnsi="Calibri" w:cs="Calibri"/>
          <w:bCs/>
        </w:rPr>
      </w:pPr>
      <w:r>
        <w:rPr>
          <w:rFonts w:ascii="Calibri" w:hAnsi="Calibri" w:cs="Calibri"/>
          <w:b/>
        </w:rPr>
        <w:t>P</w:t>
      </w:r>
      <w:r w:rsidR="00987DC0">
        <w:rPr>
          <w:rFonts w:ascii="Calibri" w:hAnsi="Calibri" w:cs="Calibri"/>
          <w:b/>
        </w:rPr>
        <w:t xml:space="preserve">rofessor </w:t>
      </w:r>
      <w:proofErr w:type="spellStart"/>
      <w:r w:rsidR="00987DC0">
        <w:rPr>
          <w:rFonts w:ascii="Calibri" w:hAnsi="Calibri" w:cs="Calibri"/>
          <w:b/>
        </w:rPr>
        <w:t>Savaresi</w:t>
      </w:r>
      <w:proofErr w:type="spellEnd"/>
      <w:r w:rsidR="0009584A">
        <w:rPr>
          <w:rFonts w:ascii="Calibri" w:hAnsi="Calibri" w:cs="Calibri"/>
          <w:bCs/>
        </w:rPr>
        <w:t xml:space="preserve"> additionally gave</w:t>
      </w:r>
      <w:r w:rsidR="005B06C2">
        <w:rPr>
          <w:rFonts w:ascii="Calibri" w:hAnsi="Calibri" w:cs="Calibri"/>
          <w:bCs/>
        </w:rPr>
        <w:t xml:space="preserve"> the following</w:t>
      </w:r>
      <w:r w:rsidR="0009584A">
        <w:rPr>
          <w:rFonts w:ascii="Calibri" w:hAnsi="Calibri" w:cs="Calibri"/>
          <w:bCs/>
        </w:rPr>
        <w:t xml:space="preserve"> talks </w:t>
      </w:r>
      <w:r w:rsidR="00C1209C">
        <w:rPr>
          <w:rFonts w:ascii="Calibri" w:hAnsi="Calibri" w:cs="Calibri"/>
          <w:bCs/>
        </w:rPr>
        <w:t>in Italy</w:t>
      </w:r>
      <w:r w:rsidR="005B06C2">
        <w:rPr>
          <w:rFonts w:ascii="Calibri" w:hAnsi="Calibri" w:cs="Calibri"/>
          <w:bCs/>
        </w:rPr>
        <w:t xml:space="preserve"> on environment</w:t>
      </w:r>
      <w:r w:rsidR="008E7B96">
        <w:rPr>
          <w:rFonts w:ascii="Calibri" w:hAnsi="Calibri" w:cs="Calibri"/>
          <w:bCs/>
        </w:rPr>
        <w:t>al</w:t>
      </w:r>
      <w:r w:rsidR="005B06C2">
        <w:rPr>
          <w:rFonts w:ascii="Calibri" w:hAnsi="Calibri" w:cs="Calibri"/>
          <w:bCs/>
        </w:rPr>
        <w:t xml:space="preserve"> and </w:t>
      </w:r>
      <w:r w:rsidR="00C1209C">
        <w:rPr>
          <w:rFonts w:ascii="Calibri" w:hAnsi="Calibri" w:cs="Calibri"/>
          <w:bCs/>
        </w:rPr>
        <w:t>climate change law</w:t>
      </w:r>
      <w:r w:rsidR="005B06C2">
        <w:rPr>
          <w:rFonts w:ascii="Calibri" w:hAnsi="Calibri" w:cs="Calibri"/>
          <w:bCs/>
        </w:rPr>
        <w:t>:</w:t>
      </w:r>
    </w:p>
    <w:p w14:paraId="21E96714" w14:textId="77777777" w:rsidR="00192600" w:rsidRDefault="00192600" w:rsidP="002803C5">
      <w:pPr>
        <w:jc w:val="both"/>
        <w:rPr>
          <w:rFonts w:ascii="Calibri" w:hAnsi="Calibri" w:cs="Calibri"/>
          <w:bCs/>
        </w:rPr>
      </w:pPr>
    </w:p>
    <w:p w14:paraId="2D885A3B" w14:textId="01A99F20" w:rsidR="00860352" w:rsidRPr="00C1209C" w:rsidRDefault="005B06C2" w:rsidP="00860352">
      <w:pPr>
        <w:numPr>
          <w:ilvl w:val="0"/>
          <w:numId w:val="29"/>
        </w:numPr>
        <w:jc w:val="both"/>
        <w:rPr>
          <w:rFonts w:ascii="Calibri" w:hAnsi="Calibri" w:cs="Calibri"/>
          <w:bCs/>
        </w:rPr>
      </w:pPr>
      <w:r>
        <w:rPr>
          <w:rFonts w:ascii="Calibri" w:hAnsi="Calibri" w:cs="Calibri"/>
          <w:bCs/>
          <w:lang w:val="en-AU"/>
        </w:rPr>
        <w:t>“</w:t>
      </w:r>
      <w:r w:rsidR="00860352" w:rsidRPr="00860352">
        <w:rPr>
          <w:rFonts w:ascii="Calibri" w:hAnsi="Calibri" w:cs="Calibri"/>
          <w:bCs/>
          <w:lang w:val="en-AU"/>
        </w:rPr>
        <w:t>The protection of the environment through human rights protection instruments: new challenges for justice in Europe</w:t>
      </w:r>
      <w:r w:rsidR="00C1209C">
        <w:rPr>
          <w:rFonts w:ascii="Calibri" w:hAnsi="Calibri" w:cs="Calibri"/>
          <w:bCs/>
          <w:lang w:val="en-AU"/>
        </w:rPr>
        <w:t>”</w:t>
      </w:r>
      <w:r w:rsidR="00860352" w:rsidRPr="00860352">
        <w:rPr>
          <w:rFonts w:ascii="Calibri" w:hAnsi="Calibri" w:cs="Calibri"/>
          <w:bCs/>
          <w:lang w:val="en-AU"/>
        </w:rPr>
        <w:t xml:space="preserve"> Italian Judiciary Training School – Environment, Climate Justice, and Human Rights, Pescara</w:t>
      </w:r>
      <w:r w:rsidR="00C1209C">
        <w:rPr>
          <w:rFonts w:ascii="Calibri" w:hAnsi="Calibri" w:cs="Calibri"/>
          <w:bCs/>
          <w:lang w:val="en-AU"/>
        </w:rPr>
        <w:t xml:space="preserve"> (</w:t>
      </w:r>
      <w:r w:rsidR="00860352" w:rsidRPr="00860352">
        <w:rPr>
          <w:rFonts w:ascii="Calibri" w:hAnsi="Calibri" w:cs="Calibri"/>
          <w:bCs/>
          <w:lang w:val="en-AU"/>
        </w:rPr>
        <w:t>11 April 2025</w:t>
      </w:r>
      <w:r w:rsidR="00C1209C">
        <w:rPr>
          <w:rFonts w:ascii="Calibri" w:hAnsi="Calibri" w:cs="Calibri"/>
          <w:bCs/>
          <w:lang w:val="en-AU"/>
        </w:rPr>
        <w:t>)</w:t>
      </w:r>
    </w:p>
    <w:p w14:paraId="313BA39D" w14:textId="77777777" w:rsidR="00C1209C" w:rsidRPr="00860352" w:rsidRDefault="00C1209C" w:rsidP="00C1209C">
      <w:pPr>
        <w:ind w:left="720"/>
        <w:jc w:val="both"/>
        <w:rPr>
          <w:rFonts w:ascii="Calibri" w:hAnsi="Calibri" w:cs="Calibri"/>
          <w:bCs/>
        </w:rPr>
      </w:pPr>
    </w:p>
    <w:p w14:paraId="20796B73" w14:textId="5A361B75" w:rsidR="003565D8" w:rsidRDefault="00C1209C" w:rsidP="00931275">
      <w:pPr>
        <w:numPr>
          <w:ilvl w:val="0"/>
          <w:numId w:val="29"/>
        </w:numPr>
        <w:jc w:val="both"/>
        <w:rPr>
          <w:rFonts w:ascii="Calibri" w:hAnsi="Calibri" w:cs="Calibri"/>
          <w:bCs/>
        </w:rPr>
      </w:pPr>
      <w:r>
        <w:rPr>
          <w:rFonts w:ascii="Calibri" w:hAnsi="Calibri" w:cs="Calibri"/>
          <w:bCs/>
          <w:lang w:val="en-AU"/>
        </w:rPr>
        <w:t>“</w:t>
      </w:r>
      <w:r w:rsidR="00860352" w:rsidRPr="00860352">
        <w:rPr>
          <w:rFonts w:ascii="Calibri" w:hAnsi="Calibri" w:cs="Calibri"/>
          <w:bCs/>
          <w:lang w:val="en-AU"/>
        </w:rPr>
        <w:t xml:space="preserve">Rights of </w:t>
      </w:r>
      <w:r>
        <w:rPr>
          <w:rFonts w:ascii="Calibri" w:hAnsi="Calibri" w:cs="Calibri"/>
          <w:bCs/>
          <w:lang w:val="en-AU"/>
        </w:rPr>
        <w:t>f</w:t>
      </w:r>
      <w:r w:rsidR="00860352" w:rsidRPr="00860352">
        <w:rPr>
          <w:rFonts w:ascii="Calibri" w:hAnsi="Calibri" w:cs="Calibri"/>
          <w:bCs/>
          <w:lang w:val="en-AU"/>
        </w:rPr>
        <w:t xml:space="preserve">uture </w:t>
      </w:r>
      <w:r>
        <w:rPr>
          <w:rFonts w:ascii="Calibri" w:hAnsi="Calibri" w:cs="Calibri"/>
          <w:bCs/>
          <w:lang w:val="en-AU"/>
        </w:rPr>
        <w:t>g</w:t>
      </w:r>
      <w:r w:rsidR="00860352" w:rsidRPr="00860352">
        <w:rPr>
          <w:rFonts w:ascii="Calibri" w:hAnsi="Calibri" w:cs="Calibri"/>
          <w:bCs/>
          <w:lang w:val="en-AU"/>
        </w:rPr>
        <w:t xml:space="preserve">enerations in the </w:t>
      </w:r>
      <w:r>
        <w:rPr>
          <w:rFonts w:ascii="Calibri" w:hAnsi="Calibri" w:cs="Calibri"/>
          <w:bCs/>
          <w:lang w:val="en-AU"/>
        </w:rPr>
        <w:t>c</w:t>
      </w:r>
      <w:r w:rsidR="00860352" w:rsidRPr="00860352">
        <w:rPr>
          <w:rFonts w:ascii="Calibri" w:hAnsi="Calibri" w:cs="Calibri"/>
          <w:bCs/>
          <w:lang w:val="en-AU"/>
        </w:rPr>
        <w:t xml:space="preserve">ontext of </w:t>
      </w:r>
      <w:r>
        <w:rPr>
          <w:rFonts w:ascii="Calibri" w:hAnsi="Calibri" w:cs="Calibri"/>
          <w:bCs/>
          <w:lang w:val="en-AU"/>
        </w:rPr>
        <w:t>c</w:t>
      </w:r>
      <w:r w:rsidR="00860352" w:rsidRPr="00860352">
        <w:rPr>
          <w:rFonts w:ascii="Calibri" w:hAnsi="Calibri" w:cs="Calibri"/>
          <w:bCs/>
          <w:lang w:val="en-AU"/>
        </w:rPr>
        <w:t xml:space="preserve">limate </w:t>
      </w:r>
      <w:r>
        <w:rPr>
          <w:rFonts w:ascii="Calibri" w:hAnsi="Calibri" w:cs="Calibri"/>
          <w:bCs/>
          <w:lang w:val="en-AU"/>
        </w:rPr>
        <w:t>c</w:t>
      </w:r>
      <w:r w:rsidR="00860352" w:rsidRPr="00860352">
        <w:rPr>
          <w:rFonts w:ascii="Calibri" w:hAnsi="Calibri" w:cs="Calibri"/>
          <w:bCs/>
          <w:lang w:val="en-AU"/>
        </w:rPr>
        <w:t xml:space="preserve">hange: </w:t>
      </w:r>
      <w:r>
        <w:rPr>
          <w:rFonts w:ascii="Calibri" w:hAnsi="Calibri" w:cs="Calibri"/>
          <w:bCs/>
          <w:lang w:val="en-AU"/>
        </w:rPr>
        <w:t>m</w:t>
      </w:r>
      <w:r w:rsidR="00860352" w:rsidRPr="00860352">
        <w:rPr>
          <w:rFonts w:ascii="Calibri" w:hAnsi="Calibri" w:cs="Calibri"/>
          <w:bCs/>
          <w:lang w:val="en-AU"/>
        </w:rPr>
        <w:t xml:space="preserve">ethodological </w:t>
      </w:r>
      <w:r>
        <w:rPr>
          <w:rFonts w:ascii="Calibri" w:hAnsi="Calibri" w:cs="Calibri"/>
          <w:bCs/>
          <w:lang w:val="en-AU"/>
        </w:rPr>
        <w:t>c</w:t>
      </w:r>
      <w:r w:rsidR="00860352" w:rsidRPr="00860352">
        <w:rPr>
          <w:rFonts w:ascii="Calibri" w:hAnsi="Calibri" w:cs="Calibri"/>
          <w:bCs/>
          <w:lang w:val="en-AU"/>
        </w:rPr>
        <w:t xml:space="preserve">hallenges, </w:t>
      </w:r>
      <w:r>
        <w:rPr>
          <w:rFonts w:ascii="Calibri" w:hAnsi="Calibri" w:cs="Calibri"/>
          <w:bCs/>
          <w:lang w:val="en-AU"/>
        </w:rPr>
        <w:t>l</w:t>
      </w:r>
      <w:r w:rsidR="00860352" w:rsidRPr="00860352">
        <w:rPr>
          <w:rFonts w:ascii="Calibri" w:hAnsi="Calibri" w:cs="Calibri"/>
          <w:bCs/>
          <w:lang w:val="en-AU"/>
        </w:rPr>
        <w:t xml:space="preserve">egal </w:t>
      </w:r>
      <w:r w:rsidR="008E7B96">
        <w:rPr>
          <w:rFonts w:ascii="Calibri" w:hAnsi="Calibri" w:cs="Calibri"/>
          <w:bCs/>
          <w:lang w:val="en-AU"/>
        </w:rPr>
        <w:t>g</w:t>
      </w:r>
      <w:r w:rsidR="00860352" w:rsidRPr="00860352">
        <w:rPr>
          <w:rFonts w:ascii="Calibri" w:hAnsi="Calibri" w:cs="Calibri"/>
          <w:bCs/>
          <w:lang w:val="en-AU"/>
        </w:rPr>
        <w:t xml:space="preserve">aps and </w:t>
      </w:r>
      <w:r>
        <w:rPr>
          <w:rFonts w:ascii="Calibri" w:hAnsi="Calibri" w:cs="Calibri"/>
          <w:bCs/>
          <w:lang w:val="en-AU"/>
        </w:rPr>
        <w:t>p</w:t>
      </w:r>
      <w:r w:rsidR="00860352" w:rsidRPr="00860352">
        <w:rPr>
          <w:rFonts w:ascii="Calibri" w:hAnsi="Calibri" w:cs="Calibri"/>
          <w:bCs/>
          <w:lang w:val="en-AU"/>
        </w:rPr>
        <w:t>rospects</w:t>
      </w:r>
      <w:r w:rsidR="008E7B96">
        <w:rPr>
          <w:rFonts w:ascii="Calibri" w:hAnsi="Calibri" w:cs="Calibri"/>
          <w:bCs/>
          <w:lang w:val="en-AU"/>
        </w:rPr>
        <w:t>”</w:t>
      </w:r>
      <w:r w:rsidR="00860352" w:rsidRPr="00860352">
        <w:rPr>
          <w:rFonts w:ascii="Calibri" w:hAnsi="Calibri" w:cs="Calibri"/>
          <w:bCs/>
          <w:lang w:val="en-AU"/>
        </w:rPr>
        <w:t xml:space="preserve"> University of Salento, Lecce </w:t>
      </w:r>
      <w:r w:rsidR="008E7B96">
        <w:rPr>
          <w:rFonts w:ascii="Calibri" w:hAnsi="Calibri" w:cs="Calibri"/>
          <w:bCs/>
          <w:lang w:val="en-AU"/>
        </w:rPr>
        <w:t>(</w:t>
      </w:r>
      <w:r w:rsidR="00860352" w:rsidRPr="00860352">
        <w:rPr>
          <w:rFonts w:ascii="Calibri" w:hAnsi="Calibri" w:cs="Calibri"/>
          <w:bCs/>
          <w:lang w:val="en-AU"/>
        </w:rPr>
        <w:t>9 April 2025</w:t>
      </w:r>
      <w:r w:rsidR="008E7B96">
        <w:rPr>
          <w:rFonts w:ascii="Calibri" w:hAnsi="Calibri" w:cs="Calibri"/>
          <w:bCs/>
          <w:lang w:val="en-AU"/>
        </w:rPr>
        <w:t>)</w:t>
      </w:r>
    </w:p>
    <w:p w14:paraId="66F6A227" w14:textId="77777777" w:rsidR="00792AB4" w:rsidRPr="00792AB4" w:rsidRDefault="00792AB4" w:rsidP="00792AB4">
      <w:pPr>
        <w:jc w:val="both"/>
        <w:rPr>
          <w:rFonts w:ascii="Calibri" w:hAnsi="Calibri" w:cs="Calibri"/>
          <w:bCs/>
        </w:rPr>
      </w:pPr>
    </w:p>
    <w:p w14:paraId="26430F3B" w14:textId="77777777" w:rsidR="003565D8" w:rsidRDefault="003565D8" w:rsidP="00931275">
      <w:pPr>
        <w:jc w:val="both"/>
        <w:rPr>
          <w:rFonts w:asciiTheme="minorHAnsi" w:hAnsiTheme="minorHAnsi" w:cstheme="minorHAnsi"/>
          <w:b/>
          <w:bCs/>
        </w:rPr>
      </w:pPr>
    </w:p>
    <w:p w14:paraId="3C038CE1" w14:textId="2C1F2166" w:rsidR="00A16FDE" w:rsidRPr="00A16FDE" w:rsidRDefault="00A16FDE" w:rsidP="00A16FDE">
      <w:pPr>
        <w:pStyle w:val="Heading3"/>
        <w:rPr>
          <w:rFonts w:asciiTheme="minorHAnsi" w:hAnsiTheme="minorHAnsi" w:cstheme="minorHAnsi"/>
          <w:b/>
          <w:bCs/>
          <w:color w:val="2F5496" w:themeColor="accent1" w:themeShade="BF"/>
        </w:rPr>
      </w:pPr>
      <w:bookmarkStart w:id="12" w:name="_Toc197070354"/>
      <w:r w:rsidRPr="00A16FDE">
        <w:rPr>
          <w:rFonts w:asciiTheme="minorHAnsi" w:hAnsiTheme="minorHAnsi" w:cstheme="minorHAnsi"/>
          <w:b/>
          <w:bCs/>
          <w:color w:val="2F5496" w:themeColor="accent1" w:themeShade="BF"/>
        </w:rPr>
        <w:t>Staffing</w:t>
      </w:r>
      <w:bookmarkEnd w:id="12"/>
      <w:r w:rsidRPr="00A16FDE">
        <w:rPr>
          <w:rFonts w:asciiTheme="minorHAnsi" w:hAnsiTheme="minorHAnsi" w:cstheme="minorHAnsi"/>
          <w:b/>
          <w:bCs/>
          <w:color w:val="2F5496" w:themeColor="accent1" w:themeShade="BF"/>
        </w:rPr>
        <w:t xml:space="preserve"> </w:t>
      </w:r>
    </w:p>
    <w:p w14:paraId="53A82707" w14:textId="77777777" w:rsidR="00A16FDE" w:rsidRDefault="00A16FDE" w:rsidP="00931275">
      <w:pPr>
        <w:jc w:val="both"/>
        <w:rPr>
          <w:rFonts w:asciiTheme="minorHAnsi" w:hAnsiTheme="minorHAnsi" w:cstheme="minorHAnsi"/>
          <w:b/>
          <w:bCs/>
        </w:rPr>
      </w:pPr>
    </w:p>
    <w:p w14:paraId="3A70C1A8" w14:textId="40277EF7" w:rsidR="00A16FDE" w:rsidRDefault="00A16FDE" w:rsidP="00931275">
      <w:pPr>
        <w:jc w:val="both"/>
        <w:rPr>
          <w:rFonts w:asciiTheme="minorHAnsi" w:hAnsiTheme="minorHAnsi" w:cstheme="minorHAnsi"/>
        </w:rPr>
      </w:pPr>
      <w:r>
        <w:rPr>
          <w:rFonts w:asciiTheme="minorHAnsi" w:hAnsiTheme="minorHAnsi" w:cstheme="minorHAnsi"/>
        </w:rPr>
        <w:t xml:space="preserve">Since the last bulletin, we are pleased to </w:t>
      </w:r>
      <w:r w:rsidR="001D7182">
        <w:rPr>
          <w:rFonts w:asciiTheme="minorHAnsi" w:hAnsiTheme="minorHAnsi" w:cstheme="minorHAnsi"/>
        </w:rPr>
        <w:t xml:space="preserve">have </w:t>
      </w:r>
      <w:r>
        <w:rPr>
          <w:rFonts w:asciiTheme="minorHAnsi" w:hAnsiTheme="minorHAnsi" w:cstheme="minorHAnsi"/>
        </w:rPr>
        <w:t>welcome</w:t>
      </w:r>
      <w:r w:rsidR="001D7182">
        <w:rPr>
          <w:rFonts w:asciiTheme="minorHAnsi" w:hAnsiTheme="minorHAnsi" w:cstheme="minorHAnsi"/>
        </w:rPr>
        <w:t>d</w:t>
      </w:r>
      <w:r>
        <w:rPr>
          <w:rFonts w:asciiTheme="minorHAnsi" w:hAnsiTheme="minorHAnsi" w:cstheme="minorHAnsi"/>
        </w:rPr>
        <w:t xml:space="preserve"> </w:t>
      </w:r>
      <w:r w:rsidRPr="00AB6AD8">
        <w:rPr>
          <w:rFonts w:asciiTheme="minorHAnsi" w:hAnsiTheme="minorHAnsi" w:cstheme="minorHAnsi"/>
          <w:b/>
          <w:bCs/>
        </w:rPr>
        <w:t>Claire Thorpe</w:t>
      </w:r>
      <w:r>
        <w:rPr>
          <w:rFonts w:asciiTheme="minorHAnsi" w:hAnsiTheme="minorHAnsi" w:cstheme="minorHAnsi"/>
        </w:rPr>
        <w:t xml:space="preserve"> as </w:t>
      </w:r>
      <w:r w:rsidR="005D1B52" w:rsidRPr="00AB6AD8">
        <w:rPr>
          <w:rFonts w:asciiTheme="minorHAnsi" w:hAnsiTheme="minorHAnsi" w:cstheme="minorHAnsi"/>
        </w:rPr>
        <w:t>Operations Officer</w:t>
      </w:r>
      <w:r w:rsidR="005D1B52">
        <w:rPr>
          <w:rFonts w:asciiTheme="minorHAnsi" w:hAnsiTheme="minorHAnsi" w:cstheme="minorHAnsi"/>
        </w:rPr>
        <w:t xml:space="preserve"> for the Law and Philosophy Division</w:t>
      </w:r>
      <w:r w:rsidR="0090042F">
        <w:rPr>
          <w:rFonts w:asciiTheme="minorHAnsi" w:hAnsiTheme="minorHAnsi" w:cstheme="minorHAnsi"/>
        </w:rPr>
        <w:t>, who started this role in January.</w:t>
      </w:r>
    </w:p>
    <w:p w14:paraId="3DFDC724" w14:textId="77777777" w:rsidR="00A16FDE" w:rsidRDefault="00A16FDE" w:rsidP="00931275">
      <w:pPr>
        <w:jc w:val="both"/>
        <w:rPr>
          <w:rFonts w:asciiTheme="minorHAnsi" w:hAnsiTheme="minorHAnsi" w:cstheme="minorHAnsi"/>
        </w:rPr>
      </w:pPr>
    </w:p>
    <w:p w14:paraId="00B34641" w14:textId="06A8F210" w:rsidR="00A16FDE" w:rsidRPr="00A16FDE" w:rsidRDefault="00A16FDE" w:rsidP="00931275">
      <w:pPr>
        <w:jc w:val="both"/>
        <w:rPr>
          <w:rFonts w:asciiTheme="minorHAnsi" w:hAnsiTheme="minorHAnsi" w:cstheme="minorHAnsi"/>
        </w:rPr>
      </w:pPr>
      <w:r>
        <w:rPr>
          <w:rFonts w:asciiTheme="minorHAnsi" w:hAnsiTheme="minorHAnsi" w:cstheme="minorHAnsi"/>
        </w:rPr>
        <w:t xml:space="preserve">Congratulations also to </w:t>
      </w:r>
      <w:r w:rsidRPr="005D1B52">
        <w:rPr>
          <w:rFonts w:asciiTheme="minorHAnsi" w:hAnsiTheme="minorHAnsi" w:cstheme="minorHAnsi"/>
          <w:b/>
          <w:bCs/>
        </w:rPr>
        <w:t>Heather Mc</w:t>
      </w:r>
      <w:r w:rsidR="008F30F0">
        <w:rPr>
          <w:rFonts w:asciiTheme="minorHAnsi" w:hAnsiTheme="minorHAnsi" w:cstheme="minorHAnsi"/>
          <w:b/>
          <w:bCs/>
        </w:rPr>
        <w:t>I</w:t>
      </w:r>
      <w:r w:rsidRPr="005D1B52">
        <w:rPr>
          <w:rFonts w:asciiTheme="minorHAnsi" w:hAnsiTheme="minorHAnsi" w:cstheme="minorHAnsi"/>
          <w:b/>
          <w:bCs/>
        </w:rPr>
        <w:t>ntosh</w:t>
      </w:r>
      <w:r>
        <w:rPr>
          <w:rFonts w:asciiTheme="minorHAnsi" w:hAnsiTheme="minorHAnsi" w:cstheme="minorHAnsi"/>
        </w:rPr>
        <w:t xml:space="preserve"> on being appointed</w:t>
      </w:r>
      <w:r w:rsidR="0009584A">
        <w:rPr>
          <w:rFonts w:asciiTheme="minorHAnsi" w:hAnsiTheme="minorHAnsi" w:cstheme="minorHAnsi"/>
        </w:rPr>
        <w:t xml:space="preserve"> as</w:t>
      </w:r>
      <w:r>
        <w:rPr>
          <w:rFonts w:asciiTheme="minorHAnsi" w:hAnsiTheme="minorHAnsi" w:cstheme="minorHAnsi"/>
        </w:rPr>
        <w:t xml:space="preserve"> </w:t>
      </w:r>
      <w:r w:rsidR="0009584A" w:rsidRPr="0009584A">
        <w:rPr>
          <w:rFonts w:asciiTheme="minorHAnsi" w:hAnsiTheme="minorHAnsi" w:cstheme="minorHAnsi"/>
        </w:rPr>
        <w:t>Learning and Teaching Coordinator</w:t>
      </w:r>
      <w:r w:rsidR="0009584A">
        <w:rPr>
          <w:rFonts w:asciiTheme="minorHAnsi" w:hAnsiTheme="minorHAnsi" w:cstheme="minorHAnsi"/>
        </w:rPr>
        <w:t xml:space="preserve"> for the </w:t>
      </w:r>
      <w:r>
        <w:rPr>
          <w:rFonts w:asciiTheme="minorHAnsi" w:hAnsiTheme="minorHAnsi" w:cstheme="minorHAnsi"/>
        </w:rPr>
        <w:t>Division</w:t>
      </w:r>
      <w:r w:rsidR="0090042F">
        <w:rPr>
          <w:rFonts w:asciiTheme="minorHAnsi" w:hAnsiTheme="minorHAnsi" w:cstheme="minorHAnsi"/>
        </w:rPr>
        <w:t>.</w:t>
      </w:r>
    </w:p>
    <w:p w14:paraId="17762465" w14:textId="77777777" w:rsidR="00A16FDE" w:rsidRDefault="00A16FDE" w:rsidP="00931275">
      <w:pPr>
        <w:jc w:val="both"/>
        <w:rPr>
          <w:rFonts w:asciiTheme="minorHAnsi" w:hAnsiTheme="minorHAnsi" w:cstheme="minorHAnsi"/>
          <w:b/>
          <w:bCs/>
        </w:rPr>
      </w:pPr>
    </w:p>
    <w:p w14:paraId="0ADF7829" w14:textId="2D349F05" w:rsidR="005A7B42" w:rsidRPr="000A43EE" w:rsidRDefault="00B27E04" w:rsidP="005A7B42">
      <w:pPr>
        <w:pStyle w:val="Heading1"/>
        <w:rPr>
          <w:rFonts w:ascii="Calibri" w:hAnsi="Calibri" w:cs="Calibri"/>
          <w:b/>
          <w:bCs/>
          <w:sz w:val="24"/>
          <w:szCs w:val="24"/>
        </w:rPr>
      </w:pPr>
      <w:bookmarkStart w:id="13" w:name="_Toc185451819"/>
      <w:bookmarkStart w:id="14" w:name="_Toc197070355"/>
      <w:r w:rsidRPr="000A43EE">
        <w:rPr>
          <w:rFonts w:ascii="Calibri" w:hAnsi="Calibri" w:cs="Calibri"/>
          <w:b/>
          <w:bCs/>
          <w:sz w:val="24"/>
          <w:szCs w:val="24"/>
        </w:rPr>
        <w:t>Get in touch</w:t>
      </w:r>
      <w:bookmarkEnd w:id="13"/>
      <w:bookmarkEnd w:id="14"/>
    </w:p>
    <w:p w14:paraId="757CF8B4" w14:textId="77777777" w:rsidR="00016D08" w:rsidRDefault="00016D08" w:rsidP="008E7202">
      <w:pPr>
        <w:rPr>
          <w:rFonts w:ascii="Calibri" w:hAnsi="Calibri" w:cs="Calibri"/>
        </w:rPr>
      </w:pPr>
    </w:p>
    <w:p w14:paraId="3A1169ED" w14:textId="131DCC03" w:rsidR="00533CA9" w:rsidRPr="000A43EE" w:rsidRDefault="007D0774" w:rsidP="008E7202">
      <w:pPr>
        <w:rPr>
          <w:rFonts w:ascii="Calibri" w:hAnsi="Calibri" w:cs="Calibri"/>
        </w:rPr>
      </w:pPr>
      <w:r w:rsidRPr="000A43EE">
        <w:rPr>
          <w:rFonts w:ascii="Calibri" w:hAnsi="Calibri" w:cs="Calibri"/>
        </w:rPr>
        <w:t>If you would like to contribute</w:t>
      </w:r>
      <w:r w:rsidR="005C448D" w:rsidRPr="000A43EE">
        <w:rPr>
          <w:rFonts w:ascii="Calibri" w:hAnsi="Calibri" w:cs="Calibri"/>
        </w:rPr>
        <w:t xml:space="preserve"> or</w:t>
      </w:r>
      <w:r w:rsidRPr="000A43EE">
        <w:rPr>
          <w:rFonts w:ascii="Calibri" w:hAnsi="Calibri" w:cs="Calibri"/>
        </w:rPr>
        <w:t xml:space="preserve"> suggest anything for future bulletins, please get in touch</w:t>
      </w:r>
      <w:r w:rsidR="00B6236F">
        <w:rPr>
          <w:rFonts w:ascii="Calibri" w:hAnsi="Calibri" w:cs="Calibri"/>
        </w:rPr>
        <w:t xml:space="preserve"> </w:t>
      </w:r>
      <w:r w:rsidRPr="000A43EE">
        <w:rPr>
          <w:rFonts w:ascii="Calibri" w:hAnsi="Calibri" w:cs="Calibri"/>
        </w:rPr>
        <w:t>wit</w:t>
      </w:r>
      <w:r w:rsidR="00C073F1">
        <w:rPr>
          <w:rFonts w:ascii="Calibri" w:hAnsi="Calibri" w:cs="Calibri"/>
        </w:rPr>
        <w:t>h Robbie</w:t>
      </w:r>
      <w:r w:rsidR="00E5378C">
        <w:rPr>
          <w:rFonts w:ascii="Calibri" w:hAnsi="Calibri" w:cs="Calibri"/>
        </w:rPr>
        <w:t xml:space="preserve"> </w:t>
      </w:r>
      <w:hyperlink r:id="rId30" w:history="1">
        <w:r w:rsidR="00442C53">
          <w:rPr>
            <w:rStyle w:val="Hyperlink"/>
            <w:rFonts w:ascii="Calibri" w:hAnsi="Calibri" w:cs="Calibri"/>
          </w:rPr>
          <w:t>here</w:t>
        </w:r>
      </w:hyperlink>
      <w:r w:rsidR="00442C53">
        <w:rPr>
          <w:rStyle w:val="Hyperlink"/>
          <w:rFonts w:ascii="Calibri" w:hAnsi="Calibri" w:cs="Calibri"/>
        </w:rPr>
        <w:t>.</w:t>
      </w:r>
    </w:p>
    <w:sectPr w:rsidR="00533CA9" w:rsidRPr="000A43EE" w:rsidSect="00027564">
      <w:headerReference w:type="default" r:id="rId31"/>
      <w:footerReference w:type="default" r:id="rId32"/>
      <w:footerReference w:type="first" r:id="rId3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D56E0" w14:textId="77777777" w:rsidR="00FF06EC" w:rsidRDefault="00FF06EC" w:rsidP="00F61CEB">
      <w:r>
        <w:separator/>
      </w:r>
    </w:p>
  </w:endnote>
  <w:endnote w:type="continuationSeparator" w:id="0">
    <w:p w14:paraId="7B832F38" w14:textId="77777777" w:rsidR="00FF06EC" w:rsidRDefault="00FF06EC" w:rsidP="00F61CEB">
      <w:r>
        <w:continuationSeparator/>
      </w:r>
    </w:p>
  </w:endnote>
  <w:endnote w:type="continuationNotice" w:id="1">
    <w:p w14:paraId="006FAA45" w14:textId="77777777" w:rsidR="00FF06EC" w:rsidRDefault="00FF06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DD16F" w14:textId="56A45F9A" w:rsidR="00F61CEB" w:rsidRPr="001C5EB8" w:rsidRDefault="00FC6D2D" w:rsidP="00FC6D2D">
    <w:pPr>
      <w:pStyle w:val="Header"/>
    </w:pPr>
    <w:r>
      <w:rPr>
        <w:rFonts w:ascii="Calibri" w:hAnsi="Calibri" w:cs="Calibri"/>
      </w:rPr>
      <w:tab/>
    </w:r>
    <w:r w:rsidRPr="00D71168">
      <w:rPr>
        <w:rFonts w:ascii="Calibri" w:hAnsi="Calibri" w:cs="Calibri"/>
        <w:sz w:val="20"/>
        <w:szCs w:val="20"/>
      </w:rPr>
      <w:fldChar w:fldCharType="begin"/>
    </w:r>
    <w:r w:rsidRPr="00D71168">
      <w:rPr>
        <w:rFonts w:ascii="Calibri" w:hAnsi="Calibri" w:cs="Calibri"/>
        <w:sz w:val="20"/>
        <w:szCs w:val="20"/>
      </w:rPr>
      <w:instrText xml:space="preserve"> PAGE   \* MERGEFORMAT </w:instrText>
    </w:r>
    <w:r w:rsidRPr="00D71168">
      <w:rPr>
        <w:rFonts w:ascii="Calibri" w:hAnsi="Calibri" w:cs="Calibri"/>
        <w:sz w:val="20"/>
        <w:szCs w:val="20"/>
      </w:rPr>
      <w:fldChar w:fldCharType="separate"/>
    </w:r>
    <w:r w:rsidRPr="00D71168">
      <w:rPr>
        <w:rFonts w:ascii="Calibri" w:hAnsi="Calibri" w:cs="Calibri"/>
        <w:noProof/>
        <w:sz w:val="20"/>
        <w:szCs w:val="20"/>
      </w:rPr>
      <w:t>1</w:t>
    </w:r>
    <w:r w:rsidRPr="00D71168">
      <w:rPr>
        <w:rFonts w:ascii="Calibri" w:hAnsi="Calibri" w:cs="Calibri"/>
        <w:noProof/>
        <w:sz w:val="20"/>
        <w:szCs w:val="20"/>
      </w:rPr>
      <w:fldChar w:fldCharType="end"/>
    </w:r>
    <w:r>
      <w:rPr>
        <w:rFonts w:ascii="Calibri" w:hAnsi="Calibri" w:cs="Calibri"/>
      </w:rPr>
      <w:tab/>
    </w:r>
    <w:r w:rsidR="00D71168" w:rsidRPr="000A43EE">
      <w:rPr>
        <w:rFonts w:ascii="Calibri" w:hAnsi="Calibri" w:cs="Calibri"/>
        <w:b/>
        <w:bCs/>
        <w:noProof/>
      </w:rPr>
      <w:drawing>
        <wp:inline distT="0" distB="0" distL="0" distR="0" wp14:anchorId="7AF474FA" wp14:editId="0F389974">
          <wp:extent cx="1056226" cy="262594"/>
          <wp:effectExtent l="0" t="0" r="0" b="4445"/>
          <wp:docPr id="211767186" name="Picture 211767186"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imary-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08547" cy="275602"/>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8168F" w14:textId="77777777" w:rsidR="00FC6D2D" w:rsidRDefault="00FC6D2D" w:rsidP="001C5EB8">
    <w:pPr>
      <w:pStyle w:val="Header"/>
      <w:jc w:val="right"/>
      <w:rPr>
        <w:rFonts w:ascii="Calibri" w:hAnsi="Calibri" w:cs="Calibri"/>
      </w:rPr>
    </w:pPr>
    <w:r>
      <w:rPr>
        <w:rFonts w:ascii="Calibri" w:hAnsi="Calibri" w:cs="Calibri"/>
      </w:rPr>
      <w:tab/>
    </w:r>
    <w:r>
      <w:rPr>
        <w:rFonts w:ascii="Calibri" w:hAnsi="Calibri" w:cs="Calibri"/>
      </w:rPr>
      <w:tab/>
    </w:r>
  </w:p>
  <w:p w14:paraId="146B4BE3" w14:textId="5564EAB4" w:rsidR="001C5EB8" w:rsidRPr="00FC6D2D" w:rsidRDefault="001C5EB8" w:rsidP="00FC6D2D">
    <w:pPr>
      <w:pStyle w:val="Header"/>
      <w:jc w:val="center"/>
      <w:rPr>
        <w:rFonts w:asciiTheme="minorHAnsi" w:hAnsiTheme="minorHAnsi" w:cstheme="minorHAnsi"/>
      </w:rPr>
    </w:pPr>
    <w:r w:rsidRPr="00FC6D2D">
      <w:rPr>
        <w:rFonts w:asciiTheme="minorHAnsi" w:hAnsiTheme="minorHAnsi" w:cstheme="minorHAnsi"/>
      </w:rPr>
      <w:tab/>
    </w:r>
    <w:r w:rsidR="00FC6D2D" w:rsidRPr="00D71168">
      <w:rPr>
        <w:rFonts w:asciiTheme="minorHAnsi" w:hAnsiTheme="minorHAnsi" w:cstheme="minorHAnsi"/>
        <w:sz w:val="20"/>
        <w:szCs w:val="20"/>
      </w:rPr>
      <w:fldChar w:fldCharType="begin"/>
    </w:r>
    <w:r w:rsidR="00FC6D2D" w:rsidRPr="00D71168">
      <w:rPr>
        <w:rFonts w:asciiTheme="minorHAnsi" w:hAnsiTheme="minorHAnsi" w:cstheme="minorHAnsi"/>
        <w:sz w:val="20"/>
        <w:szCs w:val="20"/>
      </w:rPr>
      <w:instrText xml:space="preserve"> PAGE   \* MERGEFORMAT </w:instrText>
    </w:r>
    <w:r w:rsidR="00FC6D2D" w:rsidRPr="00D71168">
      <w:rPr>
        <w:rFonts w:asciiTheme="minorHAnsi" w:hAnsiTheme="minorHAnsi" w:cstheme="minorHAnsi"/>
        <w:sz w:val="20"/>
        <w:szCs w:val="20"/>
      </w:rPr>
      <w:fldChar w:fldCharType="separate"/>
    </w:r>
    <w:r w:rsidR="00FC6D2D" w:rsidRPr="00D71168">
      <w:rPr>
        <w:rFonts w:asciiTheme="minorHAnsi" w:hAnsiTheme="minorHAnsi" w:cstheme="minorHAnsi"/>
        <w:noProof/>
        <w:sz w:val="20"/>
        <w:szCs w:val="20"/>
      </w:rPr>
      <w:t>1</w:t>
    </w:r>
    <w:r w:rsidR="00FC6D2D" w:rsidRPr="00D71168">
      <w:rPr>
        <w:rFonts w:asciiTheme="minorHAnsi" w:hAnsiTheme="minorHAnsi" w:cstheme="minorHAnsi"/>
        <w:noProof/>
        <w:sz w:val="20"/>
        <w:szCs w:val="20"/>
      </w:rPr>
      <w:fldChar w:fldCharType="end"/>
    </w:r>
    <w:r w:rsidR="00FC6D2D">
      <w:rPr>
        <w:rFonts w:asciiTheme="minorHAnsi" w:hAnsiTheme="minorHAnsi" w:cstheme="minorHAnsi"/>
      </w:rPr>
      <w:tab/>
    </w:r>
    <w:r w:rsidR="00D71168" w:rsidRPr="000A43EE">
      <w:rPr>
        <w:rFonts w:ascii="Calibri" w:hAnsi="Calibri" w:cs="Calibri"/>
        <w:b/>
        <w:bCs/>
        <w:noProof/>
      </w:rPr>
      <w:drawing>
        <wp:inline distT="0" distB="0" distL="0" distR="0" wp14:anchorId="1B8CD6BB" wp14:editId="05168786">
          <wp:extent cx="1056226" cy="262594"/>
          <wp:effectExtent l="0" t="0" r="0" b="4445"/>
          <wp:docPr id="1100253347" name="Picture 1100253347"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imary-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08547" cy="27560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4C742" w14:textId="77777777" w:rsidR="00FF06EC" w:rsidRDefault="00FF06EC" w:rsidP="00F61CEB">
      <w:r>
        <w:separator/>
      </w:r>
    </w:p>
  </w:footnote>
  <w:footnote w:type="continuationSeparator" w:id="0">
    <w:p w14:paraId="4ABAC61C" w14:textId="77777777" w:rsidR="00FF06EC" w:rsidRDefault="00FF06EC" w:rsidP="00F61CEB">
      <w:r>
        <w:continuationSeparator/>
      </w:r>
    </w:p>
  </w:footnote>
  <w:footnote w:type="continuationNotice" w:id="1">
    <w:p w14:paraId="42EB55FC" w14:textId="77777777" w:rsidR="00FF06EC" w:rsidRDefault="00FF06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77952" w14:textId="50759803" w:rsidR="00835DF0" w:rsidRPr="00D71168" w:rsidRDefault="00D71168" w:rsidP="00835DF0">
    <w:pPr>
      <w:pStyle w:val="Header"/>
      <w:jc w:val="right"/>
      <w:rPr>
        <w:rFonts w:asciiTheme="minorHAnsi" w:hAnsiTheme="minorHAnsi" w:cstheme="minorHAnsi"/>
        <w:sz w:val="20"/>
        <w:szCs w:val="20"/>
      </w:rPr>
    </w:pPr>
    <w:r w:rsidRPr="00D71168">
      <w:rPr>
        <w:rFonts w:asciiTheme="minorHAnsi" w:hAnsiTheme="minorHAnsi" w:cstheme="minorHAnsi"/>
        <w:sz w:val="20"/>
        <w:szCs w:val="20"/>
      </w:rPr>
      <w:t xml:space="preserve">The Trumpet </w:t>
    </w:r>
    <w:r w:rsidR="00715143">
      <w:rPr>
        <w:rFonts w:asciiTheme="minorHAnsi" w:hAnsiTheme="minorHAnsi" w:cstheme="minorHAnsi"/>
        <w:sz w:val="20"/>
        <w:szCs w:val="20"/>
      </w:rPr>
      <w:t>1</w:t>
    </w:r>
    <w:r w:rsidRPr="00D71168">
      <w:rPr>
        <w:rFonts w:asciiTheme="minorHAnsi" w:hAnsiTheme="minorHAnsi" w:cstheme="minorHAnsi"/>
        <w:sz w:val="20"/>
        <w:szCs w:val="20"/>
      </w:rPr>
      <w:t>/202</w:t>
    </w:r>
    <w:r w:rsidR="00715143">
      <w:rPr>
        <w:rFonts w:asciiTheme="minorHAnsi" w:hAnsiTheme="minorHAnsi" w:cstheme="minorHAnsi"/>
        <w:sz w:val="20"/>
        <w:szCs w:val="20"/>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47A2B"/>
    <w:multiLevelType w:val="hybridMultilevel"/>
    <w:tmpl w:val="203E5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535D9"/>
    <w:multiLevelType w:val="hybridMultilevel"/>
    <w:tmpl w:val="8B72F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CA5EBE"/>
    <w:multiLevelType w:val="hybridMultilevel"/>
    <w:tmpl w:val="75AE1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D407D7"/>
    <w:multiLevelType w:val="multilevel"/>
    <w:tmpl w:val="DAFA2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9E019A"/>
    <w:multiLevelType w:val="hybridMultilevel"/>
    <w:tmpl w:val="4432B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73490A"/>
    <w:multiLevelType w:val="multilevel"/>
    <w:tmpl w:val="8D44E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1934ADC"/>
    <w:multiLevelType w:val="multilevel"/>
    <w:tmpl w:val="263AF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28A3304"/>
    <w:multiLevelType w:val="hybridMultilevel"/>
    <w:tmpl w:val="FAC85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F53DBF"/>
    <w:multiLevelType w:val="hybridMultilevel"/>
    <w:tmpl w:val="00169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62320B"/>
    <w:multiLevelType w:val="hybridMultilevel"/>
    <w:tmpl w:val="81702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62337E"/>
    <w:multiLevelType w:val="hybridMultilevel"/>
    <w:tmpl w:val="F4E6D6BC"/>
    <w:lvl w:ilvl="0" w:tplc="BCD81B22">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B51317"/>
    <w:multiLevelType w:val="hybridMultilevel"/>
    <w:tmpl w:val="66AEB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366EB4"/>
    <w:multiLevelType w:val="multilevel"/>
    <w:tmpl w:val="95BE0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AF91467"/>
    <w:multiLevelType w:val="hybridMultilevel"/>
    <w:tmpl w:val="AD309BBA"/>
    <w:lvl w:ilvl="0" w:tplc="BA4CA7EE">
      <w:start w:val="1"/>
      <w:numFmt w:val="bullet"/>
      <w:lvlText w:val="•"/>
      <w:lvlJc w:val="left"/>
      <w:pPr>
        <w:tabs>
          <w:tab w:val="num" w:pos="720"/>
        </w:tabs>
        <w:ind w:left="720" w:hanging="360"/>
      </w:pPr>
      <w:rPr>
        <w:rFonts w:ascii="Times New Roman" w:hAnsi="Times New Roman" w:hint="default"/>
      </w:rPr>
    </w:lvl>
    <w:lvl w:ilvl="1" w:tplc="EE1EA374" w:tentative="1">
      <w:start w:val="1"/>
      <w:numFmt w:val="bullet"/>
      <w:lvlText w:val="•"/>
      <w:lvlJc w:val="left"/>
      <w:pPr>
        <w:tabs>
          <w:tab w:val="num" w:pos="1440"/>
        </w:tabs>
        <w:ind w:left="1440" w:hanging="360"/>
      </w:pPr>
      <w:rPr>
        <w:rFonts w:ascii="Times New Roman" w:hAnsi="Times New Roman" w:hint="default"/>
      </w:rPr>
    </w:lvl>
    <w:lvl w:ilvl="2" w:tplc="49C69D92" w:tentative="1">
      <w:start w:val="1"/>
      <w:numFmt w:val="bullet"/>
      <w:lvlText w:val="•"/>
      <w:lvlJc w:val="left"/>
      <w:pPr>
        <w:tabs>
          <w:tab w:val="num" w:pos="2160"/>
        </w:tabs>
        <w:ind w:left="2160" w:hanging="360"/>
      </w:pPr>
      <w:rPr>
        <w:rFonts w:ascii="Times New Roman" w:hAnsi="Times New Roman" w:hint="default"/>
      </w:rPr>
    </w:lvl>
    <w:lvl w:ilvl="3" w:tplc="501EFD66" w:tentative="1">
      <w:start w:val="1"/>
      <w:numFmt w:val="bullet"/>
      <w:lvlText w:val="•"/>
      <w:lvlJc w:val="left"/>
      <w:pPr>
        <w:tabs>
          <w:tab w:val="num" w:pos="2880"/>
        </w:tabs>
        <w:ind w:left="2880" w:hanging="360"/>
      </w:pPr>
      <w:rPr>
        <w:rFonts w:ascii="Times New Roman" w:hAnsi="Times New Roman" w:hint="default"/>
      </w:rPr>
    </w:lvl>
    <w:lvl w:ilvl="4" w:tplc="DBC0E52A" w:tentative="1">
      <w:start w:val="1"/>
      <w:numFmt w:val="bullet"/>
      <w:lvlText w:val="•"/>
      <w:lvlJc w:val="left"/>
      <w:pPr>
        <w:tabs>
          <w:tab w:val="num" w:pos="3600"/>
        </w:tabs>
        <w:ind w:left="3600" w:hanging="360"/>
      </w:pPr>
      <w:rPr>
        <w:rFonts w:ascii="Times New Roman" w:hAnsi="Times New Roman" w:hint="default"/>
      </w:rPr>
    </w:lvl>
    <w:lvl w:ilvl="5" w:tplc="FF70F7F6" w:tentative="1">
      <w:start w:val="1"/>
      <w:numFmt w:val="bullet"/>
      <w:lvlText w:val="•"/>
      <w:lvlJc w:val="left"/>
      <w:pPr>
        <w:tabs>
          <w:tab w:val="num" w:pos="4320"/>
        </w:tabs>
        <w:ind w:left="4320" w:hanging="360"/>
      </w:pPr>
      <w:rPr>
        <w:rFonts w:ascii="Times New Roman" w:hAnsi="Times New Roman" w:hint="default"/>
      </w:rPr>
    </w:lvl>
    <w:lvl w:ilvl="6" w:tplc="2EBC3C66" w:tentative="1">
      <w:start w:val="1"/>
      <w:numFmt w:val="bullet"/>
      <w:lvlText w:val="•"/>
      <w:lvlJc w:val="left"/>
      <w:pPr>
        <w:tabs>
          <w:tab w:val="num" w:pos="5040"/>
        </w:tabs>
        <w:ind w:left="5040" w:hanging="360"/>
      </w:pPr>
      <w:rPr>
        <w:rFonts w:ascii="Times New Roman" w:hAnsi="Times New Roman" w:hint="default"/>
      </w:rPr>
    </w:lvl>
    <w:lvl w:ilvl="7" w:tplc="65285062" w:tentative="1">
      <w:start w:val="1"/>
      <w:numFmt w:val="bullet"/>
      <w:lvlText w:val="•"/>
      <w:lvlJc w:val="left"/>
      <w:pPr>
        <w:tabs>
          <w:tab w:val="num" w:pos="5760"/>
        </w:tabs>
        <w:ind w:left="5760" w:hanging="360"/>
      </w:pPr>
      <w:rPr>
        <w:rFonts w:ascii="Times New Roman" w:hAnsi="Times New Roman" w:hint="default"/>
      </w:rPr>
    </w:lvl>
    <w:lvl w:ilvl="8" w:tplc="1A127140"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B531A0F"/>
    <w:multiLevelType w:val="multilevel"/>
    <w:tmpl w:val="C36EEC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E130D61"/>
    <w:multiLevelType w:val="multilevel"/>
    <w:tmpl w:val="E2241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0DD281B"/>
    <w:multiLevelType w:val="multilevel"/>
    <w:tmpl w:val="8B129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47E646A"/>
    <w:multiLevelType w:val="hybridMultilevel"/>
    <w:tmpl w:val="EAE61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354C39"/>
    <w:multiLevelType w:val="hybridMultilevel"/>
    <w:tmpl w:val="05340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655E27"/>
    <w:multiLevelType w:val="multilevel"/>
    <w:tmpl w:val="B26C6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F591A7E"/>
    <w:multiLevelType w:val="hybridMultilevel"/>
    <w:tmpl w:val="623AADF4"/>
    <w:lvl w:ilvl="0" w:tplc="2A64BDEA">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6191187"/>
    <w:multiLevelType w:val="hybridMultilevel"/>
    <w:tmpl w:val="5350A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F05181"/>
    <w:multiLevelType w:val="hybridMultilevel"/>
    <w:tmpl w:val="292C0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550571"/>
    <w:multiLevelType w:val="hybridMultilevel"/>
    <w:tmpl w:val="D19A8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D9489E"/>
    <w:multiLevelType w:val="multilevel"/>
    <w:tmpl w:val="247AE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1CA1EBA"/>
    <w:multiLevelType w:val="hybridMultilevel"/>
    <w:tmpl w:val="0936B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377EC9"/>
    <w:multiLevelType w:val="multilevel"/>
    <w:tmpl w:val="82883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97B33E1"/>
    <w:multiLevelType w:val="hybridMultilevel"/>
    <w:tmpl w:val="28A0D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A2C41CC"/>
    <w:multiLevelType w:val="hybridMultilevel"/>
    <w:tmpl w:val="B41AD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3939149">
    <w:abstractNumId w:val="2"/>
  </w:num>
  <w:num w:numId="2" w16cid:durableId="1384210013">
    <w:abstractNumId w:val="21"/>
  </w:num>
  <w:num w:numId="3" w16cid:durableId="1149514694">
    <w:abstractNumId w:val="22"/>
  </w:num>
  <w:num w:numId="4" w16cid:durableId="1179781064">
    <w:abstractNumId w:val="10"/>
  </w:num>
  <w:num w:numId="5" w16cid:durableId="1216162107">
    <w:abstractNumId w:val="14"/>
  </w:num>
  <w:num w:numId="6" w16cid:durableId="148178173">
    <w:abstractNumId w:val="13"/>
  </w:num>
  <w:num w:numId="7" w16cid:durableId="327826176">
    <w:abstractNumId w:val="8"/>
  </w:num>
  <w:num w:numId="8" w16cid:durableId="25525779">
    <w:abstractNumId w:val="25"/>
  </w:num>
  <w:num w:numId="9" w16cid:durableId="1427648811">
    <w:abstractNumId w:val="24"/>
  </w:num>
  <w:num w:numId="10" w16cid:durableId="1590694706">
    <w:abstractNumId w:val="7"/>
  </w:num>
  <w:num w:numId="11" w16cid:durableId="473838833">
    <w:abstractNumId w:val="11"/>
  </w:num>
  <w:num w:numId="12" w16cid:durableId="1073236546">
    <w:abstractNumId w:val="4"/>
  </w:num>
  <w:num w:numId="13" w16cid:durableId="1866749605">
    <w:abstractNumId w:val="17"/>
  </w:num>
  <w:num w:numId="14" w16cid:durableId="1052582509">
    <w:abstractNumId w:val="23"/>
  </w:num>
  <w:num w:numId="15" w16cid:durableId="1770856842">
    <w:abstractNumId w:val="12"/>
  </w:num>
  <w:num w:numId="16" w16cid:durableId="1828940419">
    <w:abstractNumId w:val="19"/>
  </w:num>
  <w:num w:numId="17" w16cid:durableId="1828862330">
    <w:abstractNumId w:val="26"/>
  </w:num>
  <w:num w:numId="18" w16cid:durableId="1786997293">
    <w:abstractNumId w:val="16"/>
  </w:num>
  <w:num w:numId="19" w16cid:durableId="1935817466">
    <w:abstractNumId w:val="3"/>
  </w:num>
  <w:num w:numId="20" w16cid:durableId="749043313">
    <w:abstractNumId w:val="27"/>
  </w:num>
  <w:num w:numId="21" w16cid:durableId="1076904744">
    <w:abstractNumId w:val="6"/>
  </w:num>
  <w:num w:numId="22" w16cid:durableId="279916770">
    <w:abstractNumId w:val="20"/>
  </w:num>
  <w:num w:numId="23" w16cid:durableId="732238762">
    <w:abstractNumId w:val="0"/>
  </w:num>
  <w:num w:numId="24" w16cid:durableId="741097285">
    <w:abstractNumId w:val="28"/>
  </w:num>
  <w:num w:numId="25" w16cid:durableId="2146389502">
    <w:abstractNumId w:val="18"/>
  </w:num>
  <w:num w:numId="26" w16cid:durableId="1869954055">
    <w:abstractNumId w:val="9"/>
  </w:num>
  <w:num w:numId="27" w16cid:durableId="1308246376">
    <w:abstractNumId w:val="1"/>
  </w:num>
  <w:num w:numId="28" w16cid:durableId="1552690473">
    <w:abstractNumId w:val="5"/>
  </w:num>
  <w:num w:numId="29" w16cid:durableId="1571038655">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400"/>
    <w:rsid w:val="0000197B"/>
    <w:rsid w:val="00001D30"/>
    <w:rsid w:val="00001F23"/>
    <w:rsid w:val="000025FC"/>
    <w:rsid w:val="00002F74"/>
    <w:rsid w:val="0000318D"/>
    <w:rsid w:val="000039B5"/>
    <w:rsid w:val="000044D8"/>
    <w:rsid w:val="00006CDE"/>
    <w:rsid w:val="00007E18"/>
    <w:rsid w:val="000118D5"/>
    <w:rsid w:val="00012F5F"/>
    <w:rsid w:val="00013438"/>
    <w:rsid w:val="00015698"/>
    <w:rsid w:val="0001596A"/>
    <w:rsid w:val="00015BE0"/>
    <w:rsid w:val="00016D08"/>
    <w:rsid w:val="00016D2E"/>
    <w:rsid w:val="00016DD9"/>
    <w:rsid w:val="00017360"/>
    <w:rsid w:val="000205FC"/>
    <w:rsid w:val="000209B1"/>
    <w:rsid w:val="0002151E"/>
    <w:rsid w:val="000217A7"/>
    <w:rsid w:val="00024628"/>
    <w:rsid w:val="000247E1"/>
    <w:rsid w:val="00024A3C"/>
    <w:rsid w:val="00024C1E"/>
    <w:rsid w:val="00024DE2"/>
    <w:rsid w:val="00025FC7"/>
    <w:rsid w:val="000261FE"/>
    <w:rsid w:val="000267A1"/>
    <w:rsid w:val="0002728C"/>
    <w:rsid w:val="0002749A"/>
    <w:rsid w:val="00027564"/>
    <w:rsid w:val="00030499"/>
    <w:rsid w:val="00035481"/>
    <w:rsid w:val="00035A9F"/>
    <w:rsid w:val="00036947"/>
    <w:rsid w:val="00036D85"/>
    <w:rsid w:val="00036EF8"/>
    <w:rsid w:val="00040DC1"/>
    <w:rsid w:val="000415E4"/>
    <w:rsid w:val="00041BCD"/>
    <w:rsid w:val="00042942"/>
    <w:rsid w:val="00042ACC"/>
    <w:rsid w:val="00043F10"/>
    <w:rsid w:val="00044E89"/>
    <w:rsid w:val="00045B9A"/>
    <w:rsid w:val="0004606E"/>
    <w:rsid w:val="0004725E"/>
    <w:rsid w:val="00047CCE"/>
    <w:rsid w:val="00052424"/>
    <w:rsid w:val="00054092"/>
    <w:rsid w:val="00054692"/>
    <w:rsid w:val="00054976"/>
    <w:rsid w:val="00057D69"/>
    <w:rsid w:val="0006027B"/>
    <w:rsid w:val="0006118E"/>
    <w:rsid w:val="000625D0"/>
    <w:rsid w:val="000628CF"/>
    <w:rsid w:val="00062B10"/>
    <w:rsid w:val="000630E1"/>
    <w:rsid w:val="000645E4"/>
    <w:rsid w:val="00065019"/>
    <w:rsid w:val="00065876"/>
    <w:rsid w:val="00065BE8"/>
    <w:rsid w:val="00066268"/>
    <w:rsid w:val="0006711A"/>
    <w:rsid w:val="00067927"/>
    <w:rsid w:val="00070726"/>
    <w:rsid w:val="00070921"/>
    <w:rsid w:val="000714EB"/>
    <w:rsid w:val="00071644"/>
    <w:rsid w:val="0007177E"/>
    <w:rsid w:val="00071AA8"/>
    <w:rsid w:val="00071B48"/>
    <w:rsid w:val="00071D56"/>
    <w:rsid w:val="00072B6E"/>
    <w:rsid w:val="00072BF1"/>
    <w:rsid w:val="00076FC5"/>
    <w:rsid w:val="00080B65"/>
    <w:rsid w:val="000838D2"/>
    <w:rsid w:val="000840AE"/>
    <w:rsid w:val="00084DEE"/>
    <w:rsid w:val="00086215"/>
    <w:rsid w:val="00086EEE"/>
    <w:rsid w:val="00087C05"/>
    <w:rsid w:val="00087CD2"/>
    <w:rsid w:val="00090873"/>
    <w:rsid w:val="00090DEA"/>
    <w:rsid w:val="00091D1D"/>
    <w:rsid w:val="000935B6"/>
    <w:rsid w:val="000935C1"/>
    <w:rsid w:val="0009366F"/>
    <w:rsid w:val="00094C69"/>
    <w:rsid w:val="0009584A"/>
    <w:rsid w:val="00096C71"/>
    <w:rsid w:val="00096E27"/>
    <w:rsid w:val="00097BFD"/>
    <w:rsid w:val="000A01B7"/>
    <w:rsid w:val="000A0611"/>
    <w:rsid w:val="000A0A05"/>
    <w:rsid w:val="000A28B4"/>
    <w:rsid w:val="000A2FC7"/>
    <w:rsid w:val="000A3D3A"/>
    <w:rsid w:val="000A43EE"/>
    <w:rsid w:val="000A6975"/>
    <w:rsid w:val="000A70CD"/>
    <w:rsid w:val="000A72CB"/>
    <w:rsid w:val="000B13C4"/>
    <w:rsid w:val="000B265F"/>
    <w:rsid w:val="000B368A"/>
    <w:rsid w:val="000B4EB9"/>
    <w:rsid w:val="000B5431"/>
    <w:rsid w:val="000B6462"/>
    <w:rsid w:val="000B693B"/>
    <w:rsid w:val="000B6C81"/>
    <w:rsid w:val="000C047A"/>
    <w:rsid w:val="000C0556"/>
    <w:rsid w:val="000C1DFF"/>
    <w:rsid w:val="000C1FA2"/>
    <w:rsid w:val="000C2D8D"/>
    <w:rsid w:val="000C66C7"/>
    <w:rsid w:val="000C6849"/>
    <w:rsid w:val="000C6F65"/>
    <w:rsid w:val="000C7E99"/>
    <w:rsid w:val="000D059C"/>
    <w:rsid w:val="000D2470"/>
    <w:rsid w:val="000D2783"/>
    <w:rsid w:val="000D3843"/>
    <w:rsid w:val="000D3889"/>
    <w:rsid w:val="000D4B39"/>
    <w:rsid w:val="000D4CA2"/>
    <w:rsid w:val="000D5C40"/>
    <w:rsid w:val="000D6925"/>
    <w:rsid w:val="000D76F0"/>
    <w:rsid w:val="000D7876"/>
    <w:rsid w:val="000E1604"/>
    <w:rsid w:val="000E171C"/>
    <w:rsid w:val="000E19DC"/>
    <w:rsid w:val="000E4B88"/>
    <w:rsid w:val="000E6A34"/>
    <w:rsid w:val="000F0B74"/>
    <w:rsid w:val="000F18CA"/>
    <w:rsid w:val="000F21E8"/>
    <w:rsid w:val="000F23CF"/>
    <w:rsid w:val="000F2632"/>
    <w:rsid w:val="000F4221"/>
    <w:rsid w:val="000F5D3C"/>
    <w:rsid w:val="000F64BF"/>
    <w:rsid w:val="000F6AA9"/>
    <w:rsid w:val="000F772C"/>
    <w:rsid w:val="0010074B"/>
    <w:rsid w:val="0010114A"/>
    <w:rsid w:val="00102206"/>
    <w:rsid w:val="00102CF1"/>
    <w:rsid w:val="00102E54"/>
    <w:rsid w:val="001032BC"/>
    <w:rsid w:val="0010396F"/>
    <w:rsid w:val="001041C2"/>
    <w:rsid w:val="00106E6D"/>
    <w:rsid w:val="00107DD1"/>
    <w:rsid w:val="00110CF9"/>
    <w:rsid w:val="00110ED1"/>
    <w:rsid w:val="00110FEE"/>
    <w:rsid w:val="00112A38"/>
    <w:rsid w:val="001132CF"/>
    <w:rsid w:val="001135DE"/>
    <w:rsid w:val="001144D7"/>
    <w:rsid w:val="00115D9D"/>
    <w:rsid w:val="00116325"/>
    <w:rsid w:val="0011635F"/>
    <w:rsid w:val="001167AE"/>
    <w:rsid w:val="0012119D"/>
    <w:rsid w:val="001218BD"/>
    <w:rsid w:val="00121CD8"/>
    <w:rsid w:val="001235A5"/>
    <w:rsid w:val="00123AF5"/>
    <w:rsid w:val="00123D2E"/>
    <w:rsid w:val="00125E94"/>
    <w:rsid w:val="00126828"/>
    <w:rsid w:val="00126A31"/>
    <w:rsid w:val="00127B7F"/>
    <w:rsid w:val="0013021D"/>
    <w:rsid w:val="001337D5"/>
    <w:rsid w:val="00133D7E"/>
    <w:rsid w:val="0013483F"/>
    <w:rsid w:val="00135EE8"/>
    <w:rsid w:val="00136E01"/>
    <w:rsid w:val="00137DE9"/>
    <w:rsid w:val="00140B13"/>
    <w:rsid w:val="001415BE"/>
    <w:rsid w:val="00141B27"/>
    <w:rsid w:val="00142502"/>
    <w:rsid w:val="00142993"/>
    <w:rsid w:val="00144077"/>
    <w:rsid w:val="00144242"/>
    <w:rsid w:val="001445F4"/>
    <w:rsid w:val="001456BC"/>
    <w:rsid w:val="00147231"/>
    <w:rsid w:val="001513E6"/>
    <w:rsid w:val="00152843"/>
    <w:rsid w:val="00152A3A"/>
    <w:rsid w:val="0015321B"/>
    <w:rsid w:val="001553CC"/>
    <w:rsid w:val="00155614"/>
    <w:rsid w:val="00157AEB"/>
    <w:rsid w:val="00157B9C"/>
    <w:rsid w:val="00160BC2"/>
    <w:rsid w:val="00161761"/>
    <w:rsid w:val="00162E1C"/>
    <w:rsid w:val="001635EA"/>
    <w:rsid w:val="00163600"/>
    <w:rsid w:val="0016361B"/>
    <w:rsid w:val="00163A4F"/>
    <w:rsid w:val="00163C9F"/>
    <w:rsid w:val="0016482E"/>
    <w:rsid w:val="00164BF5"/>
    <w:rsid w:val="00165864"/>
    <w:rsid w:val="00170066"/>
    <w:rsid w:val="00170FCF"/>
    <w:rsid w:val="0017154B"/>
    <w:rsid w:val="001717A0"/>
    <w:rsid w:val="00174366"/>
    <w:rsid w:val="001777B7"/>
    <w:rsid w:val="00177C45"/>
    <w:rsid w:val="001809BE"/>
    <w:rsid w:val="0018107A"/>
    <w:rsid w:val="0018294B"/>
    <w:rsid w:val="00185F09"/>
    <w:rsid w:val="0018777E"/>
    <w:rsid w:val="00187ADF"/>
    <w:rsid w:val="00190216"/>
    <w:rsid w:val="00190BD7"/>
    <w:rsid w:val="00192600"/>
    <w:rsid w:val="0019282A"/>
    <w:rsid w:val="00192D67"/>
    <w:rsid w:val="00194DE5"/>
    <w:rsid w:val="00195EFD"/>
    <w:rsid w:val="00196C24"/>
    <w:rsid w:val="001A0601"/>
    <w:rsid w:val="001A16B0"/>
    <w:rsid w:val="001A3258"/>
    <w:rsid w:val="001A3294"/>
    <w:rsid w:val="001A3AB3"/>
    <w:rsid w:val="001A3DE6"/>
    <w:rsid w:val="001A560D"/>
    <w:rsid w:val="001A59C8"/>
    <w:rsid w:val="001A5F54"/>
    <w:rsid w:val="001A6673"/>
    <w:rsid w:val="001A6861"/>
    <w:rsid w:val="001A70DA"/>
    <w:rsid w:val="001A7F2D"/>
    <w:rsid w:val="001B0CB9"/>
    <w:rsid w:val="001B0D3B"/>
    <w:rsid w:val="001B11B3"/>
    <w:rsid w:val="001B1422"/>
    <w:rsid w:val="001B23C0"/>
    <w:rsid w:val="001B24E9"/>
    <w:rsid w:val="001B2B20"/>
    <w:rsid w:val="001B2EE2"/>
    <w:rsid w:val="001B3851"/>
    <w:rsid w:val="001B56C1"/>
    <w:rsid w:val="001B5708"/>
    <w:rsid w:val="001B5F75"/>
    <w:rsid w:val="001B6E59"/>
    <w:rsid w:val="001B6ED9"/>
    <w:rsid w:val="001B74A7"/>
    <w:rsid w:val="001B78E1"/>
    <w:rsid w:val="001B7A90"/>
    <w:rsid w:val="001C18E3"/>
    <w:rsid w:val="001C2583"/>
    <w:rsid w:val="001C2992"/>
    <w:rsid w:val="001C3546"/>
    <w:rsid w:val="001C3FD8"/>
    <w:rsid w:val="001C56FB"/>
    <w:rsid w:val="001C5E73"/>
    <w:rsid w:val="001C5EB8"/>
    <w:rsid w:val="001C6390"/>
    <w:rsid w:val="001C6558"/>
    <w:rsid w:val="001C67FF"/>
    <w:rsid w:val="001C6C82"/>
    <w:rsid w:val="001C7793"/>
    <w:rsid w:val="001C7C6A"/>
    <w:rsid w:val="001D0A22"/>
    <w:rsid w:val="001D1750"/>
    <w:rsid w:val="001D1F17"/>
    <w:rsid w:val="001D2137"/>
    <w:rsid w:val="001D3EE0"/>
    <w:rsid w:val="001D41ED"/>
    <w:rsid w:val="001D4CEF"/>
    <w:rsid w:val="001D53DD"/>
    <w:rsid w:val="001D5A4C"/>
    <w:rsid w:val="001D5C01"/>
    <w:rsid w:val="001D5CE7"/>
    <w:rsid w:val="001D67D9"/>
    <w:rsid w:val="001D6DE7"/>
    <w:rsid w:val="001D7182"/>
    <w:rsid w:val="001E301C"/>
    <w:rsid w:val="001E3196"/>
    <w:rsid w:val="001E3749"/>
    <w:rsid w:val="001E37D4"/>
    <w:rsid w:val="001E603D"/>
    <w:rsid w:val="001E630F"/>
    <w:rsid w:val="001E79C2"/>
    <w:rsid w:val="001F0149"/>
    <w:rsid w:val="001F2F8D"/>
    <w:rsid w:val="001F343E"/>
    <w:rsid w:val="001F3A51"/>
    <w:rsid w:val="001F4F08"/>
    <w:rsid w:val="001F537E"/>
    <w:rsid w:val="001F671D"/>
    <w:rsid w:val="002002B3"/>
    <w:rsid w:val="00201282"/>
    <w:rsid w:val="00202A0A"/>
    <w:rsid w:val="00202EA9"/>
    <w:rsid w:val="002036D9"/>
    <w:rsid w:val="00203A0A"/>
    <w:rsid w:val="00204313"/>
    <w:rsid w:val="0020477A"/>
    <w:rsid w:val="00205B8C"/>
    <w:rsid w:val="00206025"/>
    <w:rsid w:val="00206399"/>
    <w:rsid w:val="00207A73"/>
    <w:rsid w:val="00207E67"/>
    <w:rsid w:val="002108FD"/>
    <w:rsid w:val="00210AE2"/>
    <w:rsid w:val="002119DC"/>
    <w:rsid w:val="0021237D"/>
    <w:rsid w:val="0021419B"/>
    <w:rsid w:val="00214E9E"/>
    <w:rsid w:val="0021540F"/>
    <w:rsid w:val="002154F7"/>
    <w:rsid w:val="00215D47"/>
    <w:rsid w:val="00215E89"/>
    <w:rsid w:val="00215FD9"/>
    <w:rsid w:val="00220FF3"/>
    <w:rsid w:val="00221D95"/>
    <w:rsid w:val="00223988"/>
    <w:rsid w:val="00223EA6"/>
    <w:rsid w:val="00224F1B"/>
    <w:rsid w:val="002257B8"/>
    <w:rsid w:val="00226EE3"/>
    <w:rsid w:val="00226EFF"/>
    <w:rsid w:val="00230184"/>
    <w:rsid w:val="0023068D"/>
    <w:rsid w:val="002314F8"/>
    <w:rsid w:val="002317A2"/>
    <w:rsid w:val="00232314"/>
    <w:rsid w:val="002329D6"/>
    <w:rsid w:val="002330C2"/>
    <w:rsid w:val="002351FF"/>
    <w:rsid w:val="0023526B"/>
    <w:rsid w:val="00235F9A"/>
    <w:rsid w:val="002361AA"/>
    <w:rsid w:val="002404F4"/>
    <w:rsid w:val="00242439"/>
    <w:rsid w:val="002429F9"/>
    <w:rsid w:val="00242D10"/>
    <w:rsid w:val="00242D2E"/>
    <w:rsid w:val="00246A31"/>
    <w:rsid w:val="00247DFB"/>
    <w:rsid w:val="0025074A"/>
    <w:rsid w:val="00250911"/>
    <w:rsid w:val="00250F9B"/>
    <w:rsid w:val="002517DE"/>
    <w:rsid w:val="00251884"/>
    <w:rsid w:val="00255494"/>
    <w:rsid w:val="0025795D"/>
    <w:rsid w:val="00257A39"/>
    <w:rsid w:val="00257A6A"/>
    <w:rsid w:val="00257C6A"/>
    <w:rsid w:val="00260475"/>
    <w:rsid w:val="00261838"/>
    <w:rsid w:val="00261A24"/>
    <w:rsid w:val="00261F32"/>
    <w:rsid w:val="002623C9"/>
    <w:rsid w:val="002623E0"/>
    <w:rsid w:val="00262B8E"/>
    <w:rsid w:val="00262ED4"/>
    <w:rsid w:val="00263328"/>
    <w:rsid w:val="0026341B"/>
    <w:rsid w:val="00264A33"/>
    <w:rsid w:val="00266739"/>
    <w:rsid w:val="002674DC"/>
    <w:rsid w:val="00267A72"/>
    <w:rsid w:val="00267F0F"/>
    <w:rsid w:val="00270471"/>
    <w:rsid w:val="00272567"/>
    <w:rsid w:val="00272710"/>
    <w:rsid w:val="00272B1B"/>
    <w:rsid w:val="00272B48"/>
    <w:rsid w:val="0027340E"/>
    <w:rsid w:val="00274489"/>
    <w:rsid w:val="002749CF"/>
    <w:rsid w:val="002753C8"/>
    <w:rsid w:val="00275AF7"/>
    <w:rsid w:val="00276216"/>
    <w:rsid w:val="002769CD"/>
    <w:rsid w:val="00276C21"/>
    <w:rsid w:val="002772A9"/>
    <w:rsid w:val="00277799"/>
    <w:rsid w:val="0027798A"/>
    <w:rsid w:val="0028012A"/>
    <w:rsid w:val="0028032F"/>
    <w:rsid w:val="002803C5"/>
    <w:rsid w:val="0028158D"/>
    <w:rsid w:val="00286700"/>
    <w:rsid w:val="00286B55"/>
    <w:rsid w:val="00293A55"/>
    <w:rsid w:val="002948BD"/>
    <w:rsid w:val="002952F4"/>
    <w:rsid w:val="00296278"/>
    <w:rsid w:val="00296E79"/>
    <w:rsid w:val="00297906"/>
    <w:rsid w:val="002A0A15"/>
    <w:rsid w:val="002A1D9C"/>
    <w:rsid w:val="002A3092"/>
    <w:rsid w:val="002A3BCA"/>
    <w:rsid w:val="002B0762"/>
    <w:rsid w:val="002B086A"/>
    <w:rsid w:val="002B291F"/>
    <w:rsid w:val="002B35EF"/>
    <w:rsid w:val="002B6CFD"/>
    <w:rsid w:val="002B713C"/>
    <w:rsid w:val="002C0866"/>
    <w:rsid w:val="002C0A8B"/>
    <w:rsid w:val="002C1868"/>
    <w:rsid w:val="002C1F2E"/>
    <w:rsid w:val="002C1FA1"/>
    <w:rsid w:val="002C2554"/>
    <w:rsid w:val="002C3094"/>
    <w:rsid w:val="002C3233"/>
    <w:rsid w:val="002C3A33"/>
    <w:rsid w:val="002C3AEB"/>
    <w:rsid w:val="002C3B2B"/>
    <w:rsid w:val="002C4D41"/>
    <w:rsid w:val="002C7614"/>
    <w:rsid w:val="002D1612"/>
    <w:rsid w:val="002D1927"/>
    <w:rsid w:val="002D46FB"/>
    <w:rsid w:val="002D79D9"/>
    <w:rsid w:val="002D7D64"/>
    <w:rsid w:val="002E01F3"/>
    <w:rsid w:val="002E0A5C"/>
    <w:rsid w:val="002E18D7"/>
    <w:rsid w:val="002E19DD"/>
    <w:rsid w:val="002E1B12"/>
    <w:rsid w:val="002E2D96"/>
    <w:rsid w:val="002E2F30"/>
    <w:rsid w:val="002E3214"/>
    <w:rsid w:val="002E3995"/>
    <w:rsid w:val="002E3A93"/>
    <w:rsid w:val="002E563D"/>
    <w:rsid w:val="002E6491"/>
    <w:rsid w:val="002E6B08"/>
    <w:rsid w:val="002E6F9E"/>
    <w:rsid w:val="002F123C"/>
    <w:rsid w:val="002F1297"/>
    <w:rsid w:val="002F181C"/>
    <w:rsid w:val="002F19B8"/>
    <w:rsid w:val="002F2B7B"/>
    <w:rsid w:val="002F2ECA"/>
    <w:rsid w:val="002F308C"/>
    <w:rsid w:val="002F5E76"/>
    <w:rsid w:val="002F7EA6"/>
    <w:rsid w:val="003005C2"/>
    <w:rsid w:val="003007C8"/>
    <w:rsid w:val="00301A2A"/>
    <w:rsid w:val="00301B11"/>
    <w:rsid w:val="0030349F"/>
    <w:rsid w:val="00304B12"/>
    <w:rsid w:val="00307CDF"/>
    <w:rsid w:val="003112CF"/>
    <w:rsid w:val="0031195C"/>
    <w:rsid w:val="00311D51"/>
    <w:rsid w:val="003122E7"/>
    <w:rsid w:val="003144EE"/>
    <w:rsid w:val="00314B0A"/>
    <w:rsid w:val="00316A48"/>
    <w:rsid w:val="00317533"/>
    <w:rsid w:val="003207F6"/>
    <w:rsid w:val="00321A30"/>
    <w:rsid w:val="00321F19"/>
    <w:rsid w:val="0032220A"/>
    <w:rsid w:val="003235E1"/>
    <w:rsid w:val="00323AFC"/>
    <w:rsid w:val="00324CA4"/>
    <w:rsid w:val="00326567"/>
    <w:rsid w:val="00326BDA"/>
    <w:rsid w:val="00330758"/>
    <w:rsid w:val="00330980"/>
    <w:rsid w:val="003324F6"/>
    <w:rsid w:val="00332628"/>
    <w:rsid w:val="00332F92"/>
    <w:rsid w:val="003332A7"/>
    <w:rsid w:val="00333375"/>
    <w:rsid w:val="00335370"/>
    <w:rsid w:val="003354C1"/>
    <w:rsid w:val="003367F5"/>
    <w:rsid w:val="0033701E"/>
    <w:rsid w:val="00340093"/>
    <w:rsid w:val="00341170"/>
    <w:rsid w:val="00341C5B"/>
    <w:rsid w:val="003434A3"/>
    <w:rsid w:val="00343845"/>
    <w:rsid w:val="00345293"/>
    <w:rsid w:val="00346022"/>
    <w:rsid w:val="00346EDA"/>
    <w:rsid w:val="003472A9"/>
    <w:rsid w:val="003532C9"/>
    <w:rsid w:val="00354C1B"/>
    <w:rsid w:val="00355196"/>
    <w:rsid w:val="00355A00"/>
    <w:rsid w:val="00355C98"/>
    <w:rsid w:val="003560F5"/>
    <w:rsid w:val="0035623E"/>
    <w:rsid w:val="0035648D"/>
    <w:rsid w:val="003565D8"/>
    <w:rsid w:val="00357AF6"/>
    <w:rsid w:val="00360DC1"/>
    <w:rsid w:val="003610E8"/>
    <w:rsid w:val="00363FAB"/>
    <w:rsid w:val="00364327"/>
    <w:rsid w:val="00365462"/>
    <w:rsid w:val="003676AD"/>
    <w:rsid w:val="0037053A"/>
    <w:rsid w:val="00371C6F"/>
    <w:rsid w:val="003738C5"/>
    <w:rsid w:val="00374227"/>
    <w:rsid w:val="003772DE"/>
    <w:rsid w:val="00377456"/>
    <w:rsid w:val="00377518"/>
    <w:rsid w:val="00377D4E"/>
    <w:rsid w:val="00380421"/>
    <w:rsid w:val="00382175"/>
    <w:rsid w:val="0038320D"/>
    <w:rsid w:val="003856B3"/>
    <w:rsid w:val="0038686D"/>
    <w:rsid w:val="00390026"/>
    <w:rsid w:val="0039099F"/>
    <w:rsid w:val="00390FFC"/>
    <w:rsid w:val="00391154"/>
    <w:rsid w:val="00392597"/>
    <w:rsid w:val="00392CEA"/>
    <w:rsid w:val="0039390C"/>
    <w:rsid w:val="003A0559"/>
    <w:rsid w:val="003A2A03"/>
    <w:rsid w:val="003A42BA"/>
    <w:rsid w:val="003A4453"/>
    <w:rsid w:val="003A48F5"/>
    <w:rsid w:val="003A4D08"/>
    <w:rsid w:val="003A6A0E"/>
    <w:rsid w:val="003A6A0F"/>
    <w:rsid w:val="003A6B12"/>
    <w:rsid w:val="003A720B"/>
    <w:rsid w:val="003A72E0"/>
    <w:rsid w:val="003A7660"/>
    <w:rsid w:val="003A7B96"/>
    <w:rsid w:val="003B0D5A"/>
    <w:rsid w:val="003B0E79"/>
    <w:rsid w:val="003B0FA3"/>
    <w:rsid w:val="003B21B9"/>
    <w:rsid w:val="003B4D65"/>
    <w:rsid w:val="003B5309"/>
    <w:rsid w:val="003B5911"/>
    <w:rsid w:val="003B5C94"/>
    <w:rsid w:val="003C11FF"/>
    <w:rsid w:val="003C1BCD"/>
    <w:rsid w:val="003C3027"/>
    <w:rsid w:val="003C55DA"/>
    <w:rsid w:val="003C5E91"/>
    <w:rsid w:val="003C6C9F"/>
    <w:rsid w:val="003C7547"/>
    <w:rsid w:val="003C7A2B"/>
    <w:rsid w:val="003C7E18"/>
    <w:rsid w:val="003C7FC8"/>
    <w:rsid w:val="003D006F"/>
    <w:rsid w:val="003D00B4"/>
    <w:rsid w:val="003D019A"/>
    <w:rsid w:val="003D0BD4"/>
    <w:rsid w:val="003D1124"/>
    <w:rsid w:val="003D1559"/>
    <w:rsid w:val="003D189B"/>
    <w:rsid w:val="003D1B7E"/>
    <w:rsid w:val="003D225F"/>
    <w:rsid w:val="003D2FE8"/>
    <w:rsid w:val="003D4CCE"/>
    <w:rsid w:val="003D4E6C"/>
    <w:rsid w:val="003D5700"/>
    <w:rsid w:val="003D5EAF"/>
    <w:rsid w:val="003D70A0"/>
    <w:rsid w:val="003E2285"/>
    <w:rsid w:val="003E26BE"/>
    <w:rsid w:val="003E327E"/>
    <w:rsid w:val="003E65A2"/>
    <w:rsid w:val="003E68B0"/>
    <w:rsid w:val="003F16A5"/>
    <w:rsid w:val="003F1991"/>
    <w:rsid w:val="003F1C2E"/>
    <w:rsid w:val="003F1EA8"/>
    <w:rsid w:val="003F2449"/>
    <w:rsid w:val="003F302D"/>
    <w:rsid w:val="003F4450"/>
    <w:rsid w:val="003F4CB7"/>
    <w:rsid w:val="0040129E"/>
    <w:rsid w:val="00401631"/>
    <w:rsid w:val="004021EA"/>
    <w:rsid w:val="00402C9E"/>
    <w:rsid w:val="004033F1"/>
    <w:rsid w:val="00403425"/>
    <w:rsid w:val="00403B10"/>
    <w:rsid w:val="004049C4"/>
    <w:rsid w:val="00404DE7"/>
    <w:rsid w:val="00407890"/>
    <w:rsid w:val="00407CE9"/>
    <w:rsid w:val="00410342"/>
    <w:rsid w:val="004111BF"/>
    <w:rsid w:val="0041155B"/>
    <w:rsid w:val="00412944"/>
    <w:rsid w:val="004129FE"/>
    <w:rsid w:val="004138A6"/>
    <w:rsid w:val="0041506E"/>
    <w:rsid w:val="0041536A"/>
    <w:rsid w:val="00415C0B"/>
    <w:rsid w:val="00417174"/>
    <w:rsid w:val="004174ED"/>
    <w:rsid w:val="00417971"/>
    <w:rsid w:val="00417F03"/>
    <w:rsid w:val="00420A14"/>
    <w:rsid w:val="0042247F"/>
    <w:rsid w:val="004240C4"/>
    <w:rsid w:val="0042456B"/>
    <w:rsid w:val="00425D38"/>
    <w:rsid w:val="00426EE8"/>
    <w:rsid w:val="004272DE"/>
    <w:rsid w:val="00430135"/>
    <w:rsid w:val="00430612"/>
    <w:rsid w:val="00430CBA"/>
    <w:rsid w:val="0043122D"/>
    <w:rsid w:val="0043141A"/>
    <w:rsid w:val="004317C3"/>
    <w:rsid w:val="00431C5D"/>
    <w:rsid w:val="0043412B"/>
    <w:rsid w:val="00436705"/>
    <w:rsid w:val="004409B9"/>
    <w:rsid w:val="004416D9"/>
    <w:rsid w:val="004418B7"/>
    <w:rsid w:val="00441C01"/>
    <w:rsid w:val="00442C53"/>
    <w:rsid w:val="00442C90"/>
    <w:rsid w:val="00442D9F"/>
    <w:rsid w:val="004437FB"/>
    <w:rsid w:val="0044524F"/>
    <w:rsid w:val="00446261"/>
    <w:rsid w:val="00447237"/>
    <w:rsid w:val="00450FC3"/>
    <w:rsid w:val="0045238F"/>
    <w:rsid w:val="0045271F"/>
    <w:rsid w:val="00452934"/>
    <w:rsid w:val="00454B65"/>
    <w:rsid w:val="00455037"/>
    <w:rsid w:val="00455925"/>
    <w:rsid w:val="00456D4A"/>
    <w:rsid w:val="00460002"/>
    <w:rsid w:val="004601D5"/>
    <w:rsid w:val="0046020B"/>
    <w:rsid w:val="0046021A"/>
    <w:rsid w:val="00460236"/>
    <w:rsid w:val="004609D9"/>
    <w:rsid w:val="00460AC5"/>
    <w:rsid w:val="00460C64"/>
    <w:rsid w:val="00460ECA"/>
    <w:rsid w:val="00461694"/>
    <w:rsid w:val="00461D96"/>
    <w:rsid w:val="00463F27"/>
    <w:rsid w:val="00465340"/>
    <w:rsid w:val="00465F61"/>
    <w:rsid w:val="00466207"/>
    <w:rsid w:val="00466482"/>
    <w:rsid w:val="0046690D"/>
    <w:rsid w:val="00466FA3"/>
    <w:rsid w:val="00467829"/>
    <w:rsid w:val="00467CBE"/>
    <w:rsid w:val="00470383"/>
    <w:rsid w:val="00471405"/>
    <w:rsid w:val="00471A7A"/>
    <w:rsid w:val="004750BD"/>
    <w:rsid w:val="00476777"/>
    <w:rsid w:val="00481A15"/>
    <w:rsid w:val="00483199"/>
    <w:rsid w:val="00483B46"/>
    <w:rsid w:val="004856DF"/>
    <w:rsid w:val="00485CEA"/>
    <w:rsid w:val="00486644"/>
    <w:rsid w:val="00490DA5"/>
    <w:rsid w:val="004915F0"/>
    <w:rsid w:val="0049168F"/>
    <w:rsid w:val="00491C2B"/>
    <w:rsid w:val="00492C5A"/>
    <w:rsid w:val="00493CA1"/>
    <w:rsid w:val="004945B7"/>
    <w:rsid w:val="00494B74"/>
    <w:rsid w:val="00495D69"/>
    <w:rsid w:val="00496687"/>
    <w:rsid w:val="00496C9D"/>
    <w:rsid w:val="0049700C"/>
    <w:rsid w:val="004A0755"/>
    <w:rsid w:val="004A1DFC"/>
    <w:rsid w:val="004A1EDA"/>
    <w:rsid w:val="004A2767"/>
    <w:rsid w:val="004A28A9"/>
    <w:rsid w:val="004A401E"/>
    <w:rsid w:val="004A7077"/>
    <w:rsid w:val="004A7900"/>
    <w:rsid w:val="004B098B"/>
    <w:rsid w:val="004B0D77"/>
    <w:rsid w:val="004B3480"/>
    <w:rsid w:val="004B40A0"/>
    <w:rsid w:val="004B454A"/>
    <w:rsid w:val="004B5D99"/>
    <w:rsid w:val="004B5EE6"/>
    <w:rsid w:val="004B635C"/>
    <w:rsid w:val="004B7809"/>
    <w:rsid w:val="004C0522"/>
    <w:rsid w:val="004C11AD"/>
    <w:rsid w:val="004C2B26"/>
    <w:rsid w:val="004C2B99"/>
    <w:rsid w:val="004C2C34"/>
    <w:rsid w:val="004C36A4"/>
    <w:rsid w:val="004C3EE9"/>
    <w:rsid w:val="004C43FB"/>
    <w:rsid w:val="004C5F4F"/>
    <w:rsid w:val="004D05CD"/>
    <w:rsid w:val="004D1B98"/>
    <w:rsid w:val="004D244E"/>
    <w:rsid w:val="004D2745"/>
    <w:rsid w:val="004D27DD"/>
    <w:rsid w:val="004D29B6"/>
    <w:rsid w:val="004D2B7E"/>
    <w:rsid w:val="004D35F9"/>
    <w:rsid w:val="004D397E"/>
    <w:rsid w:val="004D411E"/>
    <w:rsid w:val="004D4D86"/>
    <w:rsid w:val="004D5317"/>
    <w:rsid w:val="004D5745"/>
    <w:rsid w:val="004D6CF5"/>
    <w:rsid w:val="004D6EB6"/>
    <w:rsid w:val="004D7DB3"/>
    <w:rsid w:val="004E06F2"/>
    <w:rsid w:val="004E1FF1"/>
    <w:rsid w:val="004E26CC"/>
    <w:rsid w:val="004E3AC7"/>
    <w:rsid w:val="004E4E5C"/>
    <w:rsid w:val="004E5002"/>
    <w:rsid w:val="004E58F2"/>
    <w:rsid w:val="004E5E73"/>
    <w:rsid w:val="004E6470"/>
    <w:rsid w:val="004E6CA0"/>
    <w:rsid w:val="004E7EAC"/>
    <w:rsid w:val="004F0D0E"/>
    <w:rsid w:val="004F10A3"/>
    <w:rsid w:val="004F1178"/>
    <w:rsid w:val="004F1688"/>
    <w:rsid w:val="004F1ADA"/>
    <w:rsid w:val="004F1C51"/>
    <w:rsid w:val="004F2070"/>
    <w:rsid w:val="004F39A7"/>
    <w:rsid w:val="004F4B0F"/>
    <w:rsid w:val="004F5155"/>
    <w:rsid w:val="004F5F0C"/>
    <w:rsid w:val="004F61AD"/>
    <w:rsid w:val="004F6FEA"/>
    <w:rsid w:val="0050217F"/>
    <w:rsid w:val="00502516"/>
    <w:rsid w:val="0050300E"/>
    <w:rsid w:val="0050346C"/>
    <w:rsid w:val="00503FF8"/>
    <w:rsid w:val="005044BE"/>
    <w:rsid w:val="00504515"/>
    <w:rsid w:val="00505138"/>
    <w:rsid w:val="00506AEB"/>
    <w:rsid w:val="00506B37"/>
    <w:rsid w:val="0050742F"/>
    <w:rsid w:val="00507852"/>
    <w:rsid w:val="00507E40"/>
    <w:rsid w:val="00510EBC"/>
    <w:rsid w:val="005113C6"/>
    <w:rsid w:val="00512D14"/>
    <w:rsid w:val="005137A8"/>
    <w:rsid w:val="005147C9"/>
    <w:rsid w:val="005149CB"/>
    <w:rsid w:val="00514C36"/>
    <w:rsid w:val="005154D3"/>
    <w:rsid w:val="005155D3"/>
    <w:rsid w:val="00515A0F"/>
    <w:rsid w:val="00515A21"/>
    <w:rsid w:val="00515C4D"/>
    <w:rsid w:val="00515DCA"/>
    <w:rsid w:val="00515F3A"/>
    <w:rsid w:val="005164DE"/>
    <w:rsid w:val="00520682"/>
    <w:rsid w:val="00522E10"/>
    <w:rsid w:val="005232D5"/>
    <w:rsid w:val="0052332B"/>
    <w:rsid w:val="00523745"/>
    <w:rsid w:val="00523B28"/>
    <w:rsid w:val="00523D6C"/>
    <w:rsid w:val="00524E50"/>
    <w:rsid w:val="00525D82"/>
    <w:rsid w:val="00527190"/>
    <w:rsid w:val="00530451"/>
    <w:rsid w:val="0053208B"/>
    <w:rsid w:val="00532951"/>
    <w:rsid w:val="00533AEB"/>
    <w:rsid w:val="00533CA9"/>
    <w:rsid w:val="00534336"/>
    <w:rsid w:val="0053746E"/>
    <w:rsid w:val="0053770C"/>
    <w:rsid w:val="00540A2B"/>
    <w:rsid w:val="00540EE5"/>
    <w:rsid w:val="00544F19"/>
    <w:rsid w:val="0054569B"/>
    <w:rsid w:val="00545791"/>
    <w:rsid w:val="00546154"/>
    <w:rsid w:val="00546CCE"/>
    <w:rsid w:val="00550ECF"/>
    <w:rsid w:val="00552262"/>
    <w:rsid w:val="005526F1"/>
    <w:rsid w:val="005529DF"/>
    <w:rsid w:val="005529F0"/>
    <w:rsid w:val="0056025D"/>
    <w:rsid w:val="0056080C"/>
    <w:rsid w:val="00560D38"/>
    <w:rsid w:val="00560F3C"/>
    <w:rsid w:val="00561342"/>
    <w:rsid w:val="005614D0"/>
    <w:rsid w:val="005629B0"/>
    <w:rsid w:val="00564737"/>
    <w:rsid w:val="00565494"/>
    <w:rsid w:val="00566995"/>
    <w:rsid w:val="005675DA"/>
    <w:rsid w:val="00567ABD"/>
    <w:rsid w:val="005717F7"/>
    <w:rsid w:val="00571E97"/>
    <w:rsid w:val="0057354A"/>
    <w:rsid w:val="005749F5"/>
    <w:rsid w:val="00574D62"/>
    <w:rsid w:val="0057557A"/>
    <w:rsid w:val="005756AD"/>
    <w:rsid w:val="00575904"/>
    <w:rsid w:val="00576741"/>
    <w:rsid w:val="00576D64"/>
    <w:rsid w:val="00577C17"/>
    <w:rsid w:val="00581853"/>
    <w:rsid w:val="0058192F"/>
    <w:rsid w:val="0058207D"/>
    <w:rsid w:val="0058267B"/>
    <w:rsid w:val="0058295F"/>
    <w:rsid w:val="00583600"/>
    <w:rsid w:val="005848D3"/>
    <w:rsid w:val="00585966"/>
    <w:rsid w:val="005870BD"/>
    <w:rsid w:val="00587BF6"/>
    <w:rsid w:val="005907CF"/>
    <w:rsid w:val="005926BE"/>
    <w:rsid w:val="00592ECE"/>
    <w:rsid w:val="00593597"/>
    <w:rsid w:val="00593864"/>
    <w:rsid w:val="005946AC"/>
    <w:rsid w:val="00594EB9"/>
    <w:rsid w:val="005956A7"/>
    <w:rsid w:val="00595A3E"/>
    <w:rsid w:val="005961B0"/>
    <w:rsid w:val="005962F5"/>
    <w:rsid w:val="00596BBD"/>
    <w:rsid w:val="00596CE8"/>
    <w:rsid w:val="005979C6"/>
    <w:rsid w:val="005A1D76"/>
    <w:rsid w:val="005A2488"/>
    <w:rsid w:val="005A28BA"/>
    <w:rsid w:val="005A2FA3"/>
    <w:rsid w:val="005A3C72"/>
    <w:rsid w:val="005A3CE1"/>
    <w:rsid w:val="005A530F"/>
    <w:rsid w:val="005A5A00"/>
    <w:rsid w:val="005A5CB5"/>
    <w:rsid w:val="005A6535"/>
    <w:rsid w:val="005A6F0B"/>
    <w:rsid w:val="005A75F6"/>
    <w:rsid w:val="005A7B42"/>
    <w:rsid w:val="005B06C2"/>
    <w:rsid w:val="005B2768"/>
    <w:rsid w:val="005B38A9"/>
    <w:rsid w:val="005B41B7"/>
    <w:rsid w:val="005B4E3C"/>
    <w:rsid w:val="005B7948"/>
    <w:rsid w:val="005C0449"/>
    <w:rsid w:val="005C1238"/>
    <w:rsid w:val="005C1845"/>
    <w:rsid w:val="005C391C"/>
    <w:rsid w:val="005C448D"/>
    <w:rsid w:val="005C495D"/>
    <w:rsid w:val="005C4A60"/>
    <w:rsid w:val="005C4FD8"/>
    <w:rsid w:val="005C5B98"/>
    <w:rsid w:val="005C60E9"/>
    <w:rsid w:val="005C63EE"/>
    <w:rsid w:val="005C7762"/>
    <w:rsid w:val="005D1A97"/>
    <w:rsid w:val="005D1B52"/>
    <w:rsid w:val="005D30D3"/>
    <w:rsid w:val="005D33F0"/>
    <w:rsid w:val="005D661E"/>
    <w:rsid w:val="005D69E0"/>
    <w:rsid w:val="005E0A8A"/>
    <w:rsid w:val="005E35F2"/>
    <w:rsid w:val="005E3EAC"/>
    <w:rsid w:val="005E41FD"/>
    <w:rsid w:val="005E4969"/>
    <w:rsid w:val="005E4D1E"/>
    <w:rsid w:val="005E6553"/>
    <w:rsid w:val="005E6E00"/>
    <w:rsid w:val="005E6E68"/>
    <w:rsid w:val="005E7BB6"/>
    <w:rsid w:val="005F33FE"/>
    <w:rsid w:val="005F3707"/>
    <w:rsid w:val="005F3F5A"/>
    <w:rsid w:val="005F45D2"/>
    <w:rsid w:val="005F5CB8"/>
    <w:rsid w:val="005F6918"/>
    <w:rsid w:val="005F7580"/>
    <w:rsid w:val="00600138"/>
    <w:rsid w:val="006002B4"/>
    <w:rsid w:val="00600BF9"/>
    <w:rsid w:val="00602346"/>
    <w:rsid w:val="00602712"/>
    <w:rsid w:val="00602A23"/>
    <w:rsid w:val="00603CE1"/>
    <w:rsid w:val="006049AC"/>
    <w:rsid w:val="006058BF"/>
    <w:rsid w:val="006072C4"/>
    <w:rsid w:val="0061418C"/>
    <w:rsid w:val="0061490C"/>
    <w:rsid w:val="00615A65"/>
    <w:rsid w:val="00615DD3"/>
    <w:rsid w:val="00616496"/>
    <w:rsid w:val="00620984"/>
    <w:rsid w:val="006227BC"/>
    <w:rsid w:val="00622A9E"/>
    <w:rsid w:val="00622D03"/>
    <w:rsid w:val="00624A26"/>
    <w:rsid w:val="00625246"/>
    <w:rsid w:val="00625450"/>
    <w:rsid w:val="0062633A"/>
    <w:rsid w:val="006271E6"/>
    <w:rsid w:val="00627AA9"/>
    <w:rsid w:val="00627DCC"/>
    <w:rsid w:val="0063114C"/>
    <w:rsid w:val="00631660"/>
    <w:rsid w:val="00631AD6"/>
    <w:rsid w:val="00634745"/>
    <w:rsid w:val="00634880"/>
    <w:rsid w:val="00634E98"/>
    <w:rsid w:val="0063501F"/>
    <w:rsid w:val="00636321"/>
    <w:rsid w:val="00636510"/>
    <w:rsid w:val="006400AC"/>
    <w:rsid w:val="00641569"/>
    <w:rsid w:val="006416B3"/>
    <w:rsid w:val="006429C1"/>
    <w:rsid w:val="00642C55"/>
    <w:rsid w:val="00642FCE"/>
    <w:rsid w:val="00643DE9"/>
    <w:rsid w:val="00643FAA"/>
    <w:rsid w:val="00644449"/>
    <w:rsid w:val="00645489"/>
    <w:rsid w:val="00645A07"/>
    <w:rsid w:val="00645D99"/>
    <w:rsid w:val="006460C7"/>
    <w:rsid w:val="006468AA"/>
    <w:rsid w:val="006475B5"/>
    <w:rsid w:val="006505C4"/>
    <w:rsid w:val="00650CC7"/>
    <w:rsid w:val="006525B0"/>
    <w:rsid w:val="00653C6C"/>
    <w:rsid w:val="00655821"/>
    <w:rsid w:val="0066001A"/>
    <w:rsid w:val="006613A1"/>
    <w:rsid w:val="00663F17"/>
    <w:rsid w:val="006642A0"/>
    <w:rsid w:val="006652E6"/>
    <w:rsid w:val="006656EC"/>
    <w:rsid w:val="0066647D"/>
    <w:rsid w:val="00667924"/>
    <w:rsid w:val="00670299"/>
    <w:rsid w:val="0067095F"/>
    <w:rsid w:val="006719A4"/>
    <w:rsid w:val="006726AD"/>
    <w:rsid w:val="00673869"/>
    <w:rsid w:val="00673A85"/>
    <w:rsid w:val="00673E2D"/>
    <w:rsid w:val="00674698"/>
    <w:rsid w:val="00674873"/>
    <w:rsid w:val="00676DF0"/>
    <w:rsid w:val="0067707F"/>
    <w:rsid w:val="00677576"/>
    <w:rsid w:val="00680295"/>
    <w:rsid w:val="006805DE"/>
    <w:rsid w:val="00680A31"/>
    <w:rsid w:val="006834AE"/>
    <w:rsid w:val="00683F22"/>
    <w:rsid w:val="00684FA8"/>
    <w:rsid w:val="006855E1"/>
    <w:rsid w:val="0068647B"/>
    <w:rsid w:val="00687F50"/>
    <w:rsid w:val="00690D76"/>
    <w:rsid w:val="0069164A"/>
    <w:rsid w:val="00691FF1"/>
    <w:rsid w:val="00692A56"/>
    <w:rsid w:val="00692AC1"/>
    <w:rsid w:val="006A1A87"/>
    <w:rsid w:val="006A2286"/>
    <w:rsid w:val="006A2EB6"/>
    <w:rsid w:val="006A347F"/>
    <w:rsid w:val="006A37A1"/>
    <w:rsid w:val="006A3EBF"/>
    <w:rsid w:val="006A414F"/>
    <w:rsid w:val="006A44D1"/>
    <w:rsid w:val="006A6667"/>
    <w:rsid w:val="006A7D99"/>
    <w:rsid w:val="006B0352"/>
    <w:rsid w:val="006B0F49"/>
    <w:rsid w:val="006B104D"/>
    <w:rsid w:val="006B1C28"/>
    <w:rsid w:val="006B2654"/>
    <w:rsid w:val="006B37A6"/>
    <w:rsid w:val="006B4070"/>
    <w:rsid w:val="006B4F89"/>
    <w:rsid w:val="006B51F6"/>
    <w:rsid w:val="006C0B08"/>
    <w:rsid w:val="006C11EE"/>
    <w:rsid w:val="006C271A"/>
    <w:rsid w:val="006C28BA"/>
    <w:rsid w:val="006C371D"/>
    <w:rsid w:val="006C5DBD"/>
    <w:rsid w:val="006C7261"/>
    <w:rsid w:val="006C78AD"/>
    <w:rsid w:val="006D0402"/>
    <w:rsid w:val="006D092A"/>
    <w:rsid w:val="006D1A2C"/>
    <w:rsid w:val="006D1F67"/>
    <w:rsid w:val="006D32C9"/>
    <w:rsid w:val="006D33B7"/>
    <w:rsid w:val="006D3A5D"/>
    <w:rsid w:val="006D4039"/>
    <w:rsid w:val="006D4830"/>
    <w:rsid w:val="006D4C90"/>
    <w:rsid w:val="006D5271"/>
    <w:rsid w:val="006D5FBC"/>
    <w:rsid w:val="006D7494"/>
    <w:rsid w:val="006D75C5"/>
    <w:rsid w:val="006D7D55"/>
    <w:rsid w:val="006E0CA0"/>
    <w:rsid w:val="006E131C"/>
    <w:rsid w:val="006E3095"/>
    <w:rsid w:val="006E333A"/>
    <w:rsid w:val="006E442E"/>
    <w:rsid w:val="006E4D65"/>
    <w:rsid w:val="006E5355"/>
    <w:rsid w:val="006E5B23"/>
    <w:rsid w:val="006F021A"/>
    <w:rsid w:val="006F0723"/>
    <w:rsid w:val="006F1C42"/>
    <w:rsid w:val="006F2208"/>
    <w:rsid w:val="006F2289"/>
    <w:rsid w:val="006F236A"/>
    <w:rsid w:val="006F3275"/>
    <w:rsid w:val="006F37CC"/>
    <w:rsid w:val="006F3C71"/>
    <w:rsid w:val="006F4634"/>
    <w:rsid w:val="006F58AA"/>
    <w:rsid w:val="006F6C43"/>
    <w:rsid w:val="006F761A"/>
    <w:rsid w:val="006F7C0F"/>
    <w:rsid w:val="006F7DAC"/>
    <w:rsid w:val="006F7E80"/>
    <w:rsid w:val="007012C3"/>
    <w:rsid w:val="00702875"/>
    <w:rsid w:val="007030E2"/>
    <w:rsid w:val="0070343C"/>
    <w:rsid w:val="00703842"/>
    <w:rsid w:val="007060B4"/>
    <w:rsid w:val="0071156F"/>
    <w:rsid w:val="00713A18"/>
    <w:rsid w:val="007144B4"/>
    <w:rsid w:val="007150F0"/>
    <w:rsid w:val="00715143"/>
    <w:rsid w:val="0071524D"/>
    <w:rsid w:val="00715337"/>
    <w:rsid w:val="00717BA7"/>
    <w:rsid w:val="00720292"/>
    <w:rsid w:val="0072040B"/>
    <w:rsid w:val="00720BA3"/>
    <w:rsid w:val="007214BA"/>
    <w:rsid w:val="0072366A"/>
    <w:rsid w:val="00723D63"/>
    <w:rsid w:val="007261EA"/>
    <w:rsid w:val="0072714E"/>
    <w:rsid w:val="00730140"/>
    <w:rsid w:val="007301A6"/>
    <w:rsid w:val="007307AD"/>
    <w:rsid w:val="00730ED1"/>
    <w:rsid w:val="007319F2"/>
    <w:rsid w:val="00731C4C"/>
    <w:rsid w:val="0073287D"/>
    <w:rsid w:val="00732D9F"/>
    <w:rsid w:val="00733041"/>
    <w:rsid w:val="00733B40"/>
    <w:rsid w:val="00734163"/>
    <w:rsid w:val="0073468C"/>
    <w:rsid w:val="007358F7"/>
    <w:rsid w:val="0074206C"/>
    <w:rsid w:val="00742325"/>
    <w:rsid w:val="00742E60"/>
    <w:rsid w:val="007436E2"/>
    <w:rsid w:val="0074448B"/>
    <w:rsid w:val="00745BA3"/>
    <w:rsid w:val="00746811"/>
    <w:rsid w:val="00747847"/>
    <w:rsid w:val="00747989"/>
    <w:rsid w:val="00747A61"/>
    <w:rsid w:val="00750582"/>
    <w:rsid w:val="00750E87"/>
    <w:rsid w:val="00751047"/>
    <w:rsid w:val="00751A6E"/>
    <w:rsid w:val="00751B22"/>
    <w:rsid w:val="00752555"/>
    <w:rsid w:val="00753187"/>
    <w:rsid w:val="0075388C"/>
    <w:rsid w:val="00753FFD"/>
    <w:rsid w:val="007546BF"/>
    <w:rsid w:val="007551CA"/>
    <w:rsid w:val="0075668B"/>
    <w:rsid w:val="0075769B"/>
    <w:rsid w:val="0076059E"/>
    <w:rsid w:val="00760D65"/>
    <w:rsid w:val="00762E7F"/>
    <w:rsid w:val="00763507"/>
    <w:rsid w:val="00764604"/>
    <w:rsid w:val="00764829"/>
    <w:rsid w:val="007659E0"/>
    <w:rsid w:val="00765ADA"/>
    <w:rsid w:val="00765B1A"/>
    <w:rsid w:val="00765D96"/>
    <w:rsid w:val="00765F50"/>
    <w:rsid w:val="007660EE"/>
    <w:rsid w:val="00766819"/>
    <w:rsid w:val="00772B00"/>
    <w:rsid w:val="00772F24"/>
    <w:rsid w:val="007731E8"/>
    <w:rsid w:val="00773FCE"/>
    <w:rsid w:val="00775564"/>
    <w:rsid w:val="00780260"/>
    <w:rsid w:val="00783130"/>
    <w:rsid w:val="00783322"/>
    <w:rsid w:val="007837C1"/>
    <w:rsid w:val="0078399B"/>
    <w:rsid w:val="00783D9D"/>
    <w:rsid w:val="007850D0"/>
    <w:rsid w:val="0078683B"/>
    <w:rsid w:val="00787008"/>
    <w:rsid w:val="0078707A"/>
    <w:rsid w:val="007912E3"/>
    <w:rsid w:val="0079272B"/>
    <w:rsid w:val="00792AB4"/>
    <w:rsid w:val="00793259"/>
    <w:rsid w:val="00793414"/>
    <w:rsid w:val="00793590"/>
    <w:rsid w:val="007936AC"/>
    <w:rsid w:val="00793782"/>
    <w:rsid w:val="00794109"/>
    <w:rsid w:val="00794BF0"/>
    <w:rsid w:val="007956DA"/>
    <w:rsid w:val="00796A3B"/>
    <w:rsid w:val="00797D01"/>
    <w:rsid w:val="007A218D"/>
    <w:rsid w:val="007A29DE"/>
    <w:rsid w:val="007A356F"/>
    <w:rsid w:val="007A35EA"/>
    <w:rsid w:val="007A38D6"/>
    <w:rsid w:val="007A5526"/>
    <w:rsid w:val="007A724F"/>
    <w:rsid w:val="007B058B"/>
    <w:rsid w:val="007B1230"/>
    <w:rsid w:val="007B22BE"/>
    <w:rsid w:val="007B320C"/>
    <w:rsid w:val="007B3CE5"/>
    <w:rsid w:val="007B74DC"/>
    <w:rsid w:val="007C0070"/>
    <w:rsid w:val="007C0739"/>
    <w:rsid w:val="007C42F7"/>
    <w:rsid w:val="007C44ED"/>
    <w:rsid w:val="007C455E"/>
    <w:rsid w:val="007C47DF"/>
    <w:rsid w:val="007C4F36"/>
    <w:rsid w:val="007C5544"/>
    <w:rsid w:val="007C601F"/>
    <w:rsid w:val="007D0041"/>
    <w:rsid w:val="007D048D"/>
    <w:rsid w:val="007D0774"/>
    <w:rsid w:val="007D27A5"/>
    <w:rsid w:val="007D3222"/>
    <w:rsid w:val="007D32C1"/>
    <w:rsid w:val="007D378F"/>
    <w:rsid w:val="007D6B05"/>
    <w:rsid w:val="007E4229"/>
    <w:rsid w:val="007E7072"/>
    <w:rsid w:val="007F0313"/>
    <w:rsid w:val="007F04DE"/>
    <w:rsid w:val="007F068F"/>
    <w:rsid w:val="007F0C3C"/>
    <w:rsid w:val="007F0C5D"/>
    <w:rsid w:val="007F0D69"/>
    <w:rsid w:val="007F12B6"/>
    <w:rsid w:val="007F1461"/>
    <w:rsid w:val="007F1EB8"/>
    <w:rsid w:val="007F1F51"/>
    <w:rsid w:val="007F297C"/>
    <w:rsid w:val="007F31E5"/>
    <w:rsid w:val="007F368D"/>
    <w:rsid w:val="007F3C04"/>
    <w:rsid w:val="007F47AB"/>
    <w:rsid w:val="007F50C3"/>
    <w:rsid w:val="007F6F35"/>
    <w:rsid w:val="007F7400"/>
    <w:rsid w:val="00800AFC"/>
    <w:rsid w:val="00800CA2"/>
    <w:rsid w:val="00803661"/>
    <w:rsid w:val="00806C87"/>
    <w:rsid w:val="00807833"/>
    <w:rsid w:val="00807F62"/>
    <w:rsid w:val="00807FB0"/>
    <w:rsid w:val="00811949"/>
    <w:rsid w:val="008120C3"/>
    <w:rsid w:val="00816AFE"/>
    <w:rsid w:val="00817A9F"/>
    <w:rsid w:val="00817E4F"/>
    <w:rsid w:val="00822348"/>
    <w:rsid w:val="00823355"/>
    <w:rsid w:val="0082453E"/>
    <w:rsid w:val="008253E7"/>
    <w:rsid w:val="00825902"/>
    <w:rsid w:val="008265B5"/>
    <w:rsid w:val="00826AEA"/>
    <w:rsid w:val="00826E1A"/>
    <w:rsid w:val="00827E17"/>
    <w:rsid w:val="008305F9"/>
    <w:rsid w:val="00830FA5"/>
    <w:rsid w:val="00831723"/>
    <w:rsid w:val="00831957"/>
    <w:rsid w:val="0083236B"/>
    <w:rsid w:val="008327C3"/>
    <w:rsid w:val="00833E65"/>
    <w:rsid w:val="00834877"/>
    <w:rsid w:val="00834D08"/>
    <w:rsid w:val="008350D2"/>
    <w:rsid w:val="008355A3"/>
    <w:rsid w:val="00835CBC"/>
    <w:rsid w:val="00835DF0"/>
    <w:rsid w:val="008363BB"/>
    <w:rsid w:val="00836E4F"/>
    <w:rsid w:val="00836E53"/>
    <w:rsid w:val="00840167"/>
    <w:rsid w:val="008409EC"/>
    <w:rsid w:val="00841C85"/>
    <w:rsid w:val="00842A9D"/>
    <w:rsid w:val="0084386C"/>
    <w:rsid w:val="00843F93"/>
    <w:rsid w:val="0084436E"/>
    <w:rsid w:val="00844B80"/>
    <w:rsid w:val="0084714E"/>
    <w:rsid w:val="00847FDE"/>
    <w:rsid w:val="00851D6C"/>
    <w:rsid w:val="008527A2"/>
    <w:rsid w:val="00853501"/>
    <w:rsid w:val="00853ED3"/>
    <w:rsid w:val="008542AE"/>
    <w:rsid w:val="00855678"/>
    <w:rsid w:val="00857AF4"/>
    <w:rsid w:val="00860193"/>
    <w:rsid w:val="00860352"/>
    <w:rsid w:val="008603CA"/>
    <w:rsid w:val="0086053D"/>
    <w:rsid w:val="00862867"/>
    <w:rsid w:val="00862B85"/>
    <w:rsid w:val="008632A4"/>
    <w:rsid w:val="00864651"/>
    <w:rsid w:val="008660E5"/>
    <w:rsid w:val="0086745D"/>
    <w:rsid w:val="008702E9"/>
    <w:rsid w:val="00870FBA"/>
    <w:rsid w:val="0087164C"/>
    <w:rsid w:val="00871682"/>
    <w:rsid w:val="008736BF"/>
    <w:rsid w:val="00873A1A"/>
    <w:rsid w:val="00873FD1"/>
    <w:rsid w:val="008740C5"/>
    <w:rsid w:val="008755F0"/>
    <w:rsid w:val="00875BAD"/>
    <w:rsid w:val="00876421"/>
    <w:rsid w:val="008806A4"/>
    <w:rsid w:val="008825E6"/>
    <w:rsid w:val="0088313F"/>
    <w:rsid w:val="008832D4"/>
    <w:rsid w:val="0088350A"/>
    <w:rsid w:val="00885517"/>
    <w:rsid w:val="00885CAE"/>
    <w:rsid w:val="00886540"/>
    <w:rsid w:val="00886E12"/>
    <w:rsid w:val="008878A6"/>
    <w:rsid w:val="00887E9D"/>
    <w:rsid w:val="008903CF"/>
    <w:rsid w:val="00890F52"/>
    <w:rsid w:val="00891450"/>
    <w:rsid w:val="00892A04"/>
    <w:rsid w:val="00892D9E"/>
    <w:rsid w:val="00893B5F"/>
    <w:rsid w:val="00894A2F"/>
    <w:rsid w:val="00896154"/>
    <w:rsid w:val="00896A86"/>
    <w:rsid w:val="00896F51"/>
    <w:rsid w:val="008A0F4D"/>
    <w:rsid w:val="008A166B"/>
    <w:rsid w:val="008A28F4"/>
    <w:rsid w:val="008A31B5"/>
    <w:rsid w:val="008A3C9D"/>
    <w:rsid w:val="008A43A9"/>
    <w:rsid w:val="008A698A"/>
    <w:rsid w:val="008B0391"/>
    <w:rsid w:val="008B273B"/>
    <w:rsid w:val="008B280A"/>
    <w:rsid w:val="008B2CFB"/>
    <w:rsid w:val="008B3247"/>
    <w:rsid w:val="008B456E"/>
    <w:rsid w:val="008B4659"/>
    <w:rsid w:val="008B46C5"/>
    <w:rsid w:val="008B51E3"/>
    <w:rsid w:val="008B784F"/>
    <w:rsid w:val="008B7C41"/>
    <w:rsid w:val="008C0115"/>
    <w:rsid w:val="008C14D7"/>
    <w:rsid w:val="008C1A30"/>
    <w:rsid w:val="008C2563"/>
    <w:rsid w:val="008C2B9E"/>
    <w:rsid w:val="008C3851"/>
    <w:rsid w:val="008C4783"/>
    <w:rsid w:val="008C548A"/>
    <w:rsid w:val="008C64E4"/>
    <w:rsid w:val="008C6646"/>
    <w:rsid w:val="008C7224"/>
    <w:rsid w:val="008D1B3E"/>
    <w:rsid w:val="008D31A9"/>
    <w:rsid w:val="008D3889"/>
    <w:rsid w:val="008D44D8"/>
    <w:rsid w:val="008D759C"/>
    <w:rsid w:val="008E0EC0"/>
    <w:rsid w:val="008E129F"/>
    <w:rsid w:val="008E1E43"/>
    <w:rsid w:val="008E204C"/>
    <w:rsid w:val="008E3386"/>
    <w:rsid w:val="008E4296"/>
    <w:rsid w:val="008E435B"/>
    <w:rsid w:val="008E49E0"/>
    <w:rsid w:val="008E4DBA"/>
    <w:rsid w:val="008E7202"/>
    <w:rsid w:val="008E7B96"/>
    <w:rsid w:val="008F10C1"/>
    <w:rsid w:val="008F1255"/>
    <w:rsid w:val="008F198F"/>
    <w:rsid w:val="008F213A"/>
    <w:rsid w:val="008F30F0"/>
    <w:rsid w:val="008F4485"/>
    <w:rsid w:val="008F5A4E"/>
    <w:rsid w:val="008F6679"/>
    <w:rsid w:val="008F676B"/>
    <w:rsid w:val="008F6EEB"/>
    <w:rsid w:val="0090010E"/>
    <w:rsid w:val="0090042F"/>
    <w:rsid w:val="009009AC"/>
    <w:rsid w:val="00900ED5"/>
    <w:rsid w:val="0090349F"/>
    <w:rsid w:val="0090440D"/>
    <w:rsid w:val="009048B5"/>
    <w:rsid w:val="00904AE8"/>
    <w:rsid w:val="00904B8F"/>
    <w:rsid w:val="009050D2"/>
    <w:rsid w:val="00905871"/>
    <w:rsid w:val="00905A30"/>
    <w:rsid w:val="009063DF"/>
    <w:rsid w:val="009065B1"/>
    <w:rsid w:val="00907ACA"/>
    <w:rsid w:val="00907B19"/>
    <w:rsid w:val="009104EB"/>
    <w:rsid w:val="00910728"/>
    <w:rsid w:val="00912446"/>
    <w:rsid w:val="00914905"/>
    <w:rsid w:val="00914A4E"/>
    <w:rsid w:val="009157D9"/>
    <w:rsid w:val="00917058"/>
    <w:rsid w:val="00917169"/>
    <w:rsid w:val="00917EE5"/>
    <w:rsid w:val="00920D10"/>
    <w:rsid w:val="0092128C"/>
    <w:rsid w:val="009214B8"/>
    <w:rsid w:val="0092263C"/>
    <w:rsid w:val="00923AB0"/>
    <w:rsid w:val="00925C32"/>
    <w:rsid w:val="0092604C"/>
    <w:rsid w:val="009267A2"/>
    <w:rsid w:val="00926B84"/>
    <w:rsid w:val="00927C29"/>
    <w:rsid w:val="00930A5F"/>
    <w:rsid w:val="00931275"/>
    <w:rsid w:val="00931CE3"/>
    <w:rsid w:val="00932051"/>
    <w:rsid w:val="00932303"/>
    <w:rsid w:val="009333BA"/>
    <w:rsid w:val="00933623"/>
    <w:rsid w:val="00934814"/>
    <w:rsid w:val="00935359"/>
    <w:rsid w:val="00936575"/>
    <w:rsid w:val="0093682F"/>
    <w:rsid w:val="00940F49"/>
    <w:rsid w:val="00941992"/>
    <w:rsid w:val="00944330"/>
    <w:rsid w:val="00945A7A"/>
    <w:rsid w:val="00946884"/>
    <w:rsid w:val="00946EA3"/>
    <w:rsid w:val="00947057"/>
    <w:rsid w:val="00947413"/>
    <w:rsid w:val="0094759D"/>
    <w:rsid w:val="00951B7D"/>
    <w:rsid w:val="00952637"/>
    <w:rsid w:val="00953265"/>
    <w:rsid w:val="00953859"/>
    <w:rsid w:val="009550F8"/>
    <w:rsid w:val="00955F5F"/>
    <w:rsid w:val="009566E1"/>
    <w:rsid w:val="0096128A"/>
    <w:rsid w:val="00961E92"/>
    <w:rsid w:val="00964CB1"/>
    <w:rsid w:val="00966742"/>
    <w:rsid w:val="00966B7F"/>
    <w:rsid w:val="00966D56"/>
    <w:rsid w:val="00972903"/>
    <w:rsid w:val="009729A3"/>
    <w:rsid w:val="00974549"/>
    <w:rsid w:val="00975159"/>
    <w:rsid w:val="00975697"/>
    <w:rsid w:val="00975B85"/>
    <w:rsid w:val="0097679F"/>
    <w:rsid w:val="00976E77"/>
    <w:rsid w:val="00981797"/>
    <w:rsid w:val="0098245F"/>
    <w:rsid w:val="0098258F"/>
    <w:rsid w:val="0098358E"/>
    <w:rsid w:val="00983CB2"/>
    <w:rsid w:val="009846BF"/>
    <w:rsid w:val="0098516F"/>
    <w:rsid w:val="00985916"/>
    <w:rsid w:val="00987453"/>
    <w:rsid w:val="00987DC0"/>
    <w:rsid w:val="009903D6"/>
    <w:rsid w:val="00990F6C"/>
    <w:rsid w:val="009910DF"/>
    <w:rsid w:val="00991159"/>
    <w:rsid w:val="00991FE7"/>
    <w:rsid w:val="00992471"/>
    <w:rsid w:val="00992681"/>
    <w:rsid w:val="00992694"/>
    <w:rsid w:val="009949C8"/>
    <w:rsid w:val="00995CDD"/>
    <w:rsid w:val="009967EB"/>
    <w:rsid w:val="0099752E"/>
    <w:rsid w:val="00997858"/>
    <w:rsid w:val="00997C26"/>
    <w:rsid w:val="009A0FFB"/>
    <w:rsid w:val="009A1580"/>
    <w:rsid w:val="009A1BEA"/>
    <w:rsid w:val="009A1F18"/>
    <w:rsid w:val="009A2A08"/>
    <w:rsid w:val="009A426E"/>
    <w:rsid w:val="009A5A3C"/>
    <w:rsid w:val="009A5E6B"/>
    <w:rsid w:val="009A6CCB"/>
    <w:rsid w:val="009A7878"/>
    <w:rsid w:val="009B1541"/>
    <w:rsid w:val="009B1A4D"/>
    <w:rsid w:val="009B2B1E"/>
    <w:rsid w:val="009B3AE7"/>
    <w:rsid w:val="009B4C63"/>
    <w:rsid w:val="009B5F43"/>
    <w:rsid w:val="009B69C2"/>
    <w:rsid w:val="009B69EB"/>
    <w:rsid w:val="009B7E76"/>
    <w:rsid w:val="009B7E8E"/>
    <w:rsid w:val="009C0FCD"/>
    <w:rsid w:val="009C1684"/>
    <w:rsid w:val="009C1FEB"/>
    <w:rsid w:val="009C22D3"/>
    <w:rsid w:val="009C247F"/>
    <w:rsid w:val="009C3133"/>
    <w:rsid w:val="009C4073"/>
    <w:rsid w:val="009C4314"/>
    <w:rsid w:val="009C4DFA"/>
    <w:rsid w:val="009C514E"/>
    <w:rsid w:val="009C5324"/>
    <w:rsid w:val="009C5B8A"/>
    <w:rsid w:val="009C63E6"/>
    <w:rsid w:val="009C6476"/>
    <w:rsid w:val="009C73A8"/>
    <w:rsid w:val="009C7A07"/>
    <w:rsid w:val="009C7E01"/>
    <w:rsid w:val="009D0863"/>
    <w:rsid w:val="009D255E"/>
    <w:rsid w:val="009D29F7"/>
    <w:rsid w:val="009D5194"/>
    <w:rsid w:val="009D6023"/>
    <w:rsid w:val="009D7065"/>
    <w:rsid w:val="009D7A2D"/>
    <w:rsid w:val="009E0285"/>
    <w:rsid w:val="009E1AF7"/>
    <w:rsid w:val="009E355D"/>
    <w:rsid w:val="009E3E35"/>
    <w:rsid w:val="009E3EEE"/>
    <w:rsid w:val="009E4132"/>
    <w:rsid w:val="009E4BDB"/>
    <w:rsid w:val="009E531C"/>
    <w:rsid w:val="009E55F2"/>
    <w:rsid w:val="009E55FC"/>
    <w:rsid w:val="009E5BA5"/>
    <w:rsid w:val="009E5BBD"/>
    <w:rsid w:val="009E7676"/>
    <w:rsid w:val="009F0582"/>
    <w:rsid w:val="009F0C38"/>
    <w:rsid w:val="009F12CA"/>
    <w:rsid w:val="009F151D"/>
    <w:rsid w:val="009F30BC"/>
    <w:rsid w:val="009F320C"/>
    <w:rsid w:val="009F4453"/>
    <w:rsid w:val="009F54AC"/>
    <w:rsid w:val="009F589C"/>
    <w:rsid w:val="009F5B82"/>
    <w:rsid w:val="009F768F"/>
    <w:rsid w:val="009F77E4"/>
    <w:rsid w:val="009F78D8"/>
    <w:rsid w:val="009F7E82"/>
    <w:rsid w:val="00A0068F"/>
    <w:rsid w:val="00A023FF"/>
    <w:rsid w:val="00A0265C"/>
    <w:rsid w:val="00A0431C"/>
    <w:rsid w:val="00A05361"/>
    <w:rsid w:val="00A05C82"/>
    <w:rsid w:val="00A069E8"/>
    <w:rsid w:val="00A06F2B"/>
    <w:rsid w:val="00A07AA2"/>
    <w:rsid w:val="00A106FB"/>
    <w:rsid w:val="00A12E34"/>
    <w:rsid w:val="00A13B22"/>
    <w:rsid w:val="00A13FAD"/>
    <w:rsid w:val="00A145DC"/>
    <w:rsid w:val="00A1565E"/>
    <w:rsid w:val="00A15B17"/>
    <w:rsid w:val="00A1641C"/>
    <w:rsid w:val="00A16FDE"/>
    <w:rsid w:val="00A209A3"/>
    <w:rsid w:val="00A213BF"/>
    <w:rsid w:val="00A22409"/>
    <w:rsid w:val="00A23DBF"/>
    <w:rsid w:val="00A25734"/>
    <w:rsid w:val="00A25C50"/>
    <w:rsid w:val="00A267C6"/>
    <w:rsid w:val="00A26C48"/>
    <w:rsid w:val="00A270C0"/>
    <w:rsid w:val="00A30955"/>
    <w:rsid w:val="00A30D52"/>
    <w:rsid w:val="00A32E18"/>
    <w:rsid w:val="00A345DB"/>
    <w:rsid w:val="00A34C90"/>
    <w:rsid w:val="00A36870"/>
    <w:rsid w:val="00A36D50"/>
    <w:rsid w:val="00A37C9F"/>
    <w:rsid w:val="00A37D70"/>
    <w:rsid w:val="00A40F32"/>
    <w:rsid w:val="00A4122D"/>
    <w:rsid w:val="00A427DF"/>
    <w:rsid w:val="00A43E44"/>
    <w:rsid w:val="00A44419"/>
    <w:rsid w:val="00A44A0A"/>
    <w:rsid w:val="00A474C2"/>
    <w:rsid w:val="00A47806"/>
    <w:rsid w:val="00A50103"/>
    <w:rsid w:val="00A50EF1"/>
    <w:rsid w:val="00A529C3"/>
    <w:rsid w:val="00A535A2"/>
    <w:rsid w:val="00A5440E"/>
    <w:rsid w:val="00A55220"/>
    <w:rsid w:val="00A55262"/>
    <w:rsid w:val="00A55CA7"/>
    <w:rsid w:val="00A564B7"/>
    <w:rsid w:val="00A56A0D"/>
    <w:rsid w:val="00A578BA"/>
    <w:rsid w:val="00A62BF0"/>
    <w:rsid w:val="00A63563"/>
    <w:rsid w:val="00A63E94"/>
    <w:rsid w:val="00A64B1C"/>
    <w:rsid w:val="00A67307"/>
    <w:rsid w:val="00A7015A"/>
    <w:rsid w:val="00A70D81"/>
    <w:rsid w:val="00A71FBF"/>
    <w:rsid w:val="00A72372"/>
    <w:rsid w:val="00A72CA5"/>
    <w:rsid w:val="00A73DAC"/>
    <w:rsid w:val="00A7448A"/>
    <w:rsid w:val="00A75189"/>
    <w:rsid w:val="00A75F83"/>
    <w:rsid w:val="00A76844"/>
    <w:rsid w:val="00A76848"/>
    <w:rsid w:val="00A76BE1"/>
    <w:rsid w:val="00A77B4A"/>
    <w:rsid w:val="00A77F1A"/>
    <w:rsid w:val="00A8159A"/>
    <w:rsid w:val="00A82880"/>
    <w:rsid w:val="00A82BBE"/>
    <w:rsid w:val="00A82F1E"/>
    <w:rsid w:val="00A83E79"/>
    <w:rsid w:val="00A84166"/>
    <w:rsid w:val="00A84517"/>
    <w:rsid w:val="00A85270"/>
    <w:rsid w:val="00A854F2"/>
    <w:rsid w:val="00A85AB8"/>
    <w:rsid w:val="00A864D8"/>
    <w:rsid w:val="00A9084A"/>
    <w:rsid w:val="00A90A42"/>
    <w:rsid w:val="00A90E8F"/>
    <w:rsid w:val="00A92C3A"/>
    <w:rsid w:val="00A93857"/>
    <w:rsid w:val="00A93E55"/>
    <w:rsid w:val="00A94460"/>
    <w:rsid w:val="00A9578B"/>
    <w:rsid w:val="00A95C6E"/>
    <w:rsid w:val="00AA02A8"/>
    <w:rsid w:val="00AA2828"/>
    <w:rsid w:val="00AA288B"/>
    <w:rsid w:val="00AA34E3"/>
    <w:rsid w:val="00AA4AC8"/>
    <w:rsid w:val="00AA5798"/>
    <w:rsid w:val="00AA69E9"/>
    <w:rsid w:val="00AA7CFD"/>
    <w:rsid w:val="00AA7EEC"/>
    <w:rsid w:val="00AB19F5"/>
    <w:rsid w:val="00AB4A74"/>
    <w:rsid w:val="00AB62C5"/>
    <w:rsid w:val="00AB6AD8"/>
    <w:rsid w:val="00AB6E4E"/>
    <w:rsid w:val="00AC0C9C"/>
    <w:rsid w:val="00AC0D50"/>
    <w:rsid w:val="00AC1DE7"/>
    <w:rsid w:val="00AC4CA0"/>
    <w:rsid w:val="00AC5950"/>
    <w:rsid w:val="00AC6E16"/>
    <w:rsid w:val="00AC71F3"/>
    <w:rsid w:val="00AC7DA4"/>
    <w:rsid w:val="00AD0A22"/>
    <w:rsid w:val="00AD19FF"/>
    <w:rsid w:val="00AD2AA3"/>
    <w:rsid w:val="00AD32B4"/>
    <w:rsid w:val="00AD5B03"/>
    <w:rsid w:val="00AD6171"/>
    <w:rsid w:val="00AD74D4"/>
    <w:rsid w:val="00AD78D3"/>
    <w:rsid w:val="00AE0047"/>
    <w:rsid w:val="00AE17AF"/>
    <w:rsid w:val="00AE1FEA"/>
    <w:rsid w:val="00AE2FDB"/>
    <w:rsid w:val="00AE47BE"/>
    <w:rsid w:val="00AE5CFA"/>
    <w:rsid w:val="00AE60BC"/>
    <w:rsid w:val="00AE6CA0"/>
    <w:rsid w:val="00AE72B2"/>
    <w:rsid w:val="00AE78C6"/>
    <w:rsid w:val="00AE78F0"/>
    <w:rsid w:val="00AF09EC"/>
    <w:rsid w:val="00AF1D56"/>
    <w:rsid w:val="00AF20AD"/>
    <w:rsid w:val="00AF3725"/>
    <w:rsid w:val="00AF37E8"/>
    <w:rsid w:val="00AF39C1"/>
    <w:rsid w:val="00AF3BE7"/>
    <w:rsid w:val="00AF5253"/>
    <w:rsid w:val="00AF5692"/>
    <w:rsid w:val="00AF581B"/>
    <w:rsid w:val="00AF63A3"/>
    <w:rsid w:val="00AF6828"/>
    <w:rsid w:val="00B010BC"/>
    <w:rsid w:val="00B01106"/>
    <w:rsid w:val="00B015B0"/>
    <w:rsid w:val="00B01812"/>
    <w:rsid w:val="00B024BE"/>
    <w:rsid w:val="00B028EE"/>
    <w:rsid w:val="00B04934"/>
    <w:rsid w:val="00B0642E"/>
    <w:rsid w:val="00B07F1E"/>
    <w:rsid w:val="00B11C28"/>
    <w:rsid w:val="00B1264A"/>
    <w:rsid w:val="00B1331A"/>
    <w:rsid w:val="00B144BD"/>
    <w:rsid w:val="00B15D74"/>
    <w:rsid w:val="00B16098"/>
    <w:rsid w:val="00B164A6"/>
    <w:rsid w:val="00B166B2"/>
    <w:rsid w:val="00B1694A"/>
    <w:rsid w:val="00B20528"/>
    <w:rsid w:val="00B20DD4"/>
    <w:rsid w:val="00B20E3D"/>
    <w:rsid w:val="00B2155A"/>
    <w:rsid w:val="00B23869"/>
    <w:rsid w:val="00B23D10"/>
    <w:rsid w:val="00B24E32"/>
    <w:rsid w:val="00B25883"/>
    <w:rsid w:val="00B25B6B"/>
    <w:rsid w:val="00B27A01"/>
    <w:rsid w:val="00B27E04"/>
    <w:rsid w:val="00B30BCA"/>
    <w:rsid w:val="00B310AD"/>
    <w:rsid w:val="00B3116E"/>
    <w:rsid w:val="00B337D5"/>
    <w:rsid w:val="00B33FB0"/>
    <w:rsid w:val="00B34B81"/>
    <w:rsid w:val="00B352F6"/>
    <w:rsid w:val="00B356E5"/>
    <w:rsid w:val="00B360BC"/>
    <w:rsid w:val="00B36120"/>
    <w:rsid w:val="00B373E0"/>
    <w:rsid w:val="00B377FB"/>
    <w:rsid w:val="00B378BA"/>
    <w:rsid w:val="00B379AB"/>
    <w:rsid w:val="00B37ADD"/>
    <w:rsid w:val="00B37E3C"/>
    <w:rsid w:val="00B409EF"/>
    <w:rsid w:val="00B4145C"/>
    <w:rsid w:val="00B42D5D"/>
    <w:rsid w:val="00B432D7"/>
    <w:rsid w:val="00B4333D"/>
    <w:rsid w:val="00B4474E"/>
    <w:rsid w:val="00B4589F"/>
    <w:rsid w:val="00B472AE"/>
    <w:rsid w:val="00B473C0"/>
    <w:rsid w:val="00B50207"/>
    <w:rsid w:val="00B5125F"/>
    <w:rsid w:val="00B514BB"/>
    <w:rsid w:val="00B51B74"/>
    <w:rsid w:val="00B522AB"/>
    <w:rsid w:val="00B53809"/>
    <w:rsid w:val="00B54D27"/>
    <w:rsid w:val="00B5559C"/>
    <w:rsid w:val="00B55880"/>
    <w:rsid w:val="00B55D0B"/>
    <w:rsid w:val="00B563A8"/>
    <w:rsid w:val="00B6072F"/>
    <w:rsid w:val="00B61F0C"/>
    <w:rsid w:val="00B6236F"/>
    <w:rsid w:val="00B63777"/>
    <w:rsid w:val="00B63A3A"/>
    <w:rsid w:val="00B64251"/>
    <w:rsid w:val="00B66086"/>
    <w:rsid w:val="00B70B34"/>
    <w:rsid w:val="00B7312B"/>
    <w:rsid w:val="00B73D84"/>
    <w:rsid w:val="00B7452A"/>
    <w:rsid w:val="00B773E2"/>
    <w:rsid w:val="00B77B4E"/>
    <w:rsid w:val="00B77E40"/>
    <w:rsid w:val="00B811F5"/>
    <w:rsid w:val="00B81670"/>
    <w:rsid w:val="00B816B6"/>
    <w:rsid w:val="00B8225D"/>
    <w:rsid w:val="00B83A19"/>
    <w:rsid w:val="00B83B40"/>
    <w:rsid w:val="00B841A4"/>
    <w:rsid w:val="00B84553"/>
    <w:rsid w:val="00B8597C"/>
    <w:rsid w:val="00B866A2"/>
    <w:rsid w:val="00B90B3D"/>
    <w:rsid w:val="00B9172D"/>
    <w:rsid w:val="00B91A09"/>
    <w:rsid w:val="00B91D3B"/>
    <w:rsid w:val="00B92287"/>
    <w:rsid w:val="00B924B8"/>
    <w:rsid w:val="00B92AB2"/>
    <w:rsid w:val="00B93130"/>
    <w:rsid w:val="00B94A7F"/>
    <w:rsid w:val="00B979E7"/>
    <w:rsid w:val="00BA066A"/>
    <w:rsid w:val="00BA0B02"/>
    <w:rsid w:val="00BA0DB1"/>
    <w:rsid w:val="00BA19A6"/>
    <w:rsid w:val="00BA1F58"/>
    <w:rsid w:val="00BA241A"/>
    <w:rsid w:val="00BA28D8"/>
    <w:rsid w:val="00BA39F9"/>
    <w:rsid w:val="00BA445C"/>
    <w:rsid w:val="00BA467E"/>
    <w:rsid w:val="00BA47CA"/>
    <w:rsid w:val="00BB1AF8"/>
    <w:rsid w:val="00BB3470"/>
    <w:rsid w:val="00BB4A59"/>
    <w:rsid w:val="00BB59C0"/>
    <w:rsid w:val="00BB5CCF"/>
    <w:rsid w:val="00BB5DBC"/>
    <w:rsid w:val="00BB6F08"/>
    <w:rsid w:val="00BB7344"/>
    <w:rsid w:val="00BB7948"/>
    <w:rsid w:val="00BC0213"/>
    <w:rsid w:val="00BC0663"/>
    <w:rsid w:val="00BC0CDA"/>
    <w:rsid w:val="00BC15B5"/>
    <w:rsid w:val="00BC15EF"/>
    <w:rsid w:val="00BC1ED2"/>
    <w:rsid w:val="00BC3CF4"/>
    <w:rsid w:val="00BC3D27"/>
    <w:rsid w:val="00BC475C"/>
    <w:rsid w:val="00BC48B5"/>
    <w:rsid w:val="00BC4EEC"/>
    <w:rsid w:val="00BC5418"/>
    <w:rsid w:val="00BC58DD"/>
    <w:rsid w:val="00BC69BB"/>
    <w:rsid w:val="00BD0347"/>
    <w:rsid w:val="00BD16BB"/>
    <w:rsid w:val="00BD1B28"/>
    <w:rsid w:val="00BD1BCE"/>
    <w:rsid w:val="00BD4171"/>
    <w:rsid w:val="00BD4720"/>
    <w:rsid w:val="00BD4939"/>
    <w:rsid w:val="00BD54CE"/>
    <w:rsid w:val="00BD56B2"/>
    <w:rsid w:val="00BD59E9"/>
    <w:rsid w:val="00BD5A73"/>
    <w:rsid w:val="00BD6204"/>
    <w:rsid w:val="00BD6427"/>
    <w:rsid w:val="00BD764E"/>
    <w:rsid w:val="00BD76CD"/>
    <w:rsid w:val="00BE0970"/>
    <w:rsid w:val="00BE4D42"/>
    <w:rsid w:val="00BE5034"/>
    <w:rsid w:val="00BE585B"/>
    <w:rsid w:val="00BE5ECE"/>
    <w:rsid w:val="00BE623A"/>
    <w:rsid w:val="00BE651E"/>
    <w:rsid w:val="00BE72D3"/>
    <w:rsid w:val="00BE7BBB"/>
    <w:rsid w:val="00BF002F"/>
    <w:rsid w:val="00BF0909"/>
    <w:rsid w:val="00BF0B3E"/>
    <w:rsid w:val="00BF1BF1"/>
    <w:rsid w:val="00BF2C53"/>
    <w:rsid w:val="00BF302B"/>
    <w:rsid w:val="00BF457A"/>
    <w:rsid w:val="00BF699E"/>
    <w:rsid w:val="00BF7F69"/>
    <w:rsid w:val="00C001B9"/>
    <w:rsid w:val="00C00E19"/>
    <w:rsid w:val="00C0111F"/>
    <w:rsid w:val="00C01F4E"/>
    <w:rsid w:val="00C02398"/>
    <w:rsid w:val="00C043A6"/>
    <w:rsid w:val="00C043C1"/>
    <w:rsid w:val="00C04A53"/>
    <w:rsid w:val="00C04E80"/>
    <w:rsid w:val="00C061B4"/>
    <w:rsid w:val="00C0661F"/>
    <w:rsid w:val="00C073F1"/>
    <w:rsid w:val="00C076FE"/>
    <w:rsid w:val="00C11783"/>
    <w:rsid w:val="00C1209C"/>
    <w:rsid w:val="00C12BB6"/>
    <w:rsid w:val="00C13552"/>
    <w:rsid w:val="00C13C1B"/>
    <w:rsid w:val="00C13CCB"/>
    <w:rsid w:val="00C15B2E"/>
    <w:rsid w:val="00C15BE0"/>
    <w:rsid w:val="00C15D49"/>
    <w:rsid w:val="00C15FCE"/>
    <w:rsid w:val="00C16E9C"/>
    <w:rsid w:val="00C16F90"/>
    <w:rsid w:val="00C17516"/>
    <w:rsid w:val="00C20C18"/>
    <w:rsid w:val="00C22377"/>
    <w:rsid w:val="00C2321C"/>
    <w:rsid w:val="00C239B3"/>
    <w:rsid w:val="00C24861"/>
    <w:rsid w:val="00C268D3"/>
    <w:rsid w:val="00C26F6D"/>
    <w:rsid w:val="00C304EC"/>
    <w:rsid w:val="00C31936"/>
    <w:rsid w:val="00C32AF6"/>
    <w:rsid w:val="00C33B0E"/>
    <w:rsid w:val="00C33D21"/>
    <w:rsid w:val="00C368BA"/>
    <w:rsid w:val="00C36CA5"/>
    <w:rsid w:val="00C401C1"/>
    <w:rsid w:val="00C406AA"/>
    <w:rsid w:val="00C4258F"/>
    <w:rsid w:val="00C430DE"/>
    <w:rsid w:val="00C437F1"/>
    <w:rsid w:val="00C45336"/>
    <w:rsid w:val="00C45B7E"/>
    <w:rsid w:val="00C4601D"/>
    <w:rsid w:val="00C46998"/>
    <w:rsid w:val="00C46F47"/>
    <w:rsid w:val="00C50EFF"/>
    <w:rsid w:val="00C5109B"/>
    <w:rsid w:val="00C51A52"/>
    <w:rsid w:val="00C51EFE"/>
    <w:rsid w:val="00C55686"/>
    <w:rsid w:val="00C56715"/>
    <w:rsid w:val="00C56D61"/>
    <w:rsid w:val="00C57E14"/>
    <w:rsid w:val="00C6043A"/>
    <w:rsid w:val="00C6045A"/>
    <w:rsid w:val="00C613B2"/>
    <w:rsid w:val="00C620F3"/>
    <w:rsid w:val="00C64F8A"/>
    <w:rsid w:val="00C66EA7"/>
    <w:rsid w:val="00C7092C"/>
    <w:rsid w:val="00C7161F"/>
    <w:rsid w:val="00C71D03"/>
    <w:rsid w:val="00C731B9"/>
    <w:rsid w:val="00C735A2"/>
    <w:rsid w:val="00C74860"/>
    <w:rsid w:val="00C74CD5"/>
    <w:rsid w:val="00C752E3"/>
    <w:rsid w:val="00C75B97"/>
    <w:rsid w:val="00C76458"/>
    <w:rsid w:val="00C81256"/>
    <w:rsid w:val="00C81FFF"/>
    <w:rsid w:val="00C83041"/>
    <w:rsid w:val="00C85557"/>
    <w:rsid w:val="00C85722"/>
    <w:rsid w:val="00C85788"/>
    <w:rsid w:val="00C865EC"/>
    <w:rsid w:val="00C90E5C"/>
    <w:rsid w:val="00C911FE"/>
    <w:rsid w:val="00C923AF"/>
    <w:rsid w:val="00C92CF1"/>
    <w:rsid w:val="00C9402F"/>
    <w:rsid w:val="00C94876"/>
    <w:rsid w:val="00C94AC3"/>
    <w:rsid w:val="00C96C37"/>
    <w:rsid w:val="00C976CA"/>
    <w:rsid w:val="00CA0DAB"/>
    <w:rsid w:val="00CA0F3E"/>
    <w:rsid w:val="00CA17D3"/>
    <w:rsid w:val="00CA19A3"/>
    <w:rsid w:val="00CA23DF"/>
    <w:rsid w:val="00CA47D8"/>
    <w:rsid w:val="00CA68D7"/>
    <w:rsid w:val="00CA72E9"/>
    <w:rsid w:val="00CB0389"/>
    <w:rsid w:val="00CB20C2"/>
    <w:rsid w:val="00CB24D2"/>
    <w:rsid w:val="00CB2D2A"/>
    <w:rsid w:val="00CB57C5"/>
    <w:rsid w:val="00CB599C"/>
    <w:rsid w:val="00CB5BAF"/>
    <w:rsid w:val="00CB5EA1"/>
    <w:rsid w:val="00CB6615"/>
    <w:rsid w:val="00CB67D9"/>
    <w:rsid w:val="00CB76D5"/>
    <w:rsid w:val="00CC02B0"/>
    <w:rsid w:val="00CC0A61"/>
    <w:rsid w:val="00CC18E0"/>
    <w:rsid w:val="00CC2252"/>
    <w:rsid w:val="00CC2655"/>
    <w:rsid w:val="00CC2AF4"/>
    <w:rsid w:val="00CC526A"/>
    <w:rsid w:val="00CC587B"/>
    <w:rsid w:val="00CC5CB6"/>
    <w:rsid w:val="00CC6E08"/>
    <w:rsid w:val="00CC71C9"/>
    <w:rsid w:val="00CD11C2"/>
    <w:rsid w:val="00CD1FBF"/>
    <w:rsid w:val="00CD2081"/>
    <w:rsid w:val="00CD24BC"/>
    <w:rsid w:val="00CD2937"/>
    <w:rsid w:val="00CD2A73"/>
    <w:rsid w:val="00CD2CD5"/>
    <w:rsid w:val="00CD3541"/>
    <w:rsid w:val="00CD6020"/>
    <w:rsid w:val="00CD6444"/>
    <w:rsid w:val="00CD6B2A"/>
    <w:rsid w:val="00CD6F87"/>
    <w:rsid w:val="00CE083C"/>
    <w:rsid w:val="00CE0EB4"/>
    <w:rsid w:val="00CE198F"/>
    <w:rsid w:val="00CE2873"/>
    <w:rsid w:val="00CE28F7"/>
    <w:rsid w:val="00CE3979"/>
    <w:rsid w:val="00CE3A1A"/>
    <w:rsid w:val="00CE3CE9"/>
    <w:rsid w:val="00CE43D0"/>
    <w:rsid w:val="00CE5318"/>
    <w:rsid w:val="00CE722D"/>
    <w:rsid w:val="00CE7766"/>
    <w:rsid w:val="00CF0E28"/>
    <w:rsid w:val="00CF0F77"/>
    <w:rsid w:val="00CF14DA"/>
    <w:rsid w:val="00CF191C"/>
    <w:rsid w:val="00CF1C28"/>
    <w:rsid w:val="00CF22A2"/>
    <w:rsid w:val="00CF2FEC"/>
    <w:rsid w:val="00CF303F"/>
    <w:rsid w:val="00CF40F0"/>
    <w:rsid w:val="00CF4B0D"/>
    <w:rsid w:val="00CF717D"/>
    <w:rsid w:val="00CF72A7"/>
    <w:rsid w:val="00CF7ED7"/>
    <w:rsid w:val="00D004D7"/>
    <w:rsid w:val="00D006A4"/>
    <w:rsid w:val="00D011F8"/>
    <w:rsid w:val="00D02913"/>
    <w:rsid w:val="00D0316D"/>
    <w:rsid w:val="00D03C93"/>
    <w:rsid w:val="00D03D0F"/>
    <w:rsid w:val="00D057EF"/>
    <w:rsid w:val="00D05921"/>
    <w:rsid w:val="00D06488"/>
    <w:rsid w:val="00D06EE2"/>
    <w:rsid w:val="00D07FC8"/>
    <w:rsid w:val="00D07FD7"/>
    <w:rsid w:val="00D10A28"/>
    <w:rsid w:val="00D10AF1"/>
    <w:rsid w:val="00D127FC"/>
    <w:rsid w:val="00D13441"/>
    <w:rsid w:val="00D13A23"/>
    <w:rsid w:val="00D13A79"/>
    <w:rsid w:val="00D13C45"/>
    <w:rsid w:val="00D13CB5"/>
    <w:rsid w:val="00D14AE7"/>
    <w:rsid w:val="00D14ECC"/>
    <w:rsid w:val="00D154F9"/>
    <w:rsid w:val="00D156CB"/>
    <w:rsid w:val="00D16FB3"/>
    <w:rsid w:val="00D17C40"/>
    <w:rsid w:val="00D205E8"/>
    <w:rsid w:val="00D2080B"/>
    <w:rsid w:val="00D2167E"/>
    <w:rsid w:val="00D21A3B"/>
    <w:rsid w:val="00D22437"/>
    <w:rsid w:val="00D22F85"/>
    <w:rsid w:val="00D23CB0"/>
    <w:rsid w:val="00D3126C"/>
    <w:rsid w:val="00D33452"/>
    <w:rsid w:val="00D337E6"/>
    <w:rsid w:val="00D3439A"/>
    <w:rsid w:val="00D348D6"/>
    <w:rsid w:val="00D34E75"/>
    <w:rsid w:val="00D35D3E"/>
    <w:rsid w:val="00D35E83"/>
    <w:rsid w:val="00D3750A"/>
    <w:rsid w:val="00D3772A"/>
    <w:rsid w:val="00D40D51"/>
    <w:rsid w:val="00D42E09"/>
    <w:rsid w:val="00D43B8C"/>
    <w:rsid w:val="00D453A4"/>
    <w:rsid w:val="00D455E0"/>
    <w:rsid w:val="00D470FE"/>
    <w:rsid w:val="00D478B3"/>
    <w:rsid w:val="00D5027E"/>
    <w:rsid w:val="00D51203"/>
    <w:rsid w:val="00D51B5B"/>
    <w:rsid w:val="00D52864"/>
    <w:rsid w:val="00D52C4B"/>
    <w:rsid w:val="00D54251"/>
    <w:rsid w:val="00D54385"/>
    <w:rsid w:val="00D557C2"/>
    <w:rsid w:val="00D55CC9"/>
    <w:rsid w:val="00D55DA9"/>
    <w:rsid w:val="00D5619B"/>
    <w:rsid w:val="00D567F0"/>
    <w:rsid w:val="00D578FA"/>
    <w:rsid w:val="00D62CC8"/>
    <w:rsid w:val="00D62DA8"/>
    <w:rsid w:val="00D63D0B"/>
    <w:rsid w:val="00D6443A"/>
    <w:rsid w:val="00D65129"/>
    <w:rsid w:val="00D656F6"/>
    <w:rsid w:val="00D6572B"/>
    <w:rsid w:val="00D65BCB"/>
    <w:rsid w:val="00D65F09"/>
    <w:rsid w:val="00D6632F"/>
    <w:rsid w:val="00D66431"/>
    <w:rsid w:val="00D66612"/>
    <w:rsid w:val="00D71168"/>
    <w:rsid w:val="00D72319"/>
    <w:rsid w:val="00D72D15"/>
    <w:rsid w:val="00D72D25"/>
    <w:rsid w:val="00D74071"/>
    <w:rsid w:val="00D7434F"/>
    <w:rsid w:val="00D753F2"/>
    <w:rsid w:val="00D76E51"/>
    <w:rsid w:val="00D771AC"/>
    <w:rsid w:val="00D775AF"/>
    <w:rsid w:val="00D775B3"/>
    <w:rsid w:val="00D808AC"/>
    <w:rsid w:val="00D81595"/>
    <w:rsid w:val="00D8171F"/>
    <w:rsid w:val="00D8237B"/>
    <w:rsid w:val="00D82FEC"/>
    <w:rsid w:val="00D83769"/>
    <w:rsid w:val="00D83EFC"/>
    <w:rsid w:val="00D84C8C"/>
    <w:rsid w:val="00D85317"/>
    <w:rsid w:val="00D8540E"/>
    <w:rsid w:val="00D85CAE"/>
    <w:rsid w:val="00D86322"/>
    <w:rsid w:val="00D90622"/>
    <w:rsid w:val="00D90627"/>
    <w:rsid w:val="00D90843"/>
    <w:rsid w:val="00D9091A"/>
    <w:rsid w:val="00D91117"/>
    <w:rsid w:val="00D91579"/>
    <w:rsid w:val="00D94A64"/>
    <w:rsid w:val="00D94BCC"/>
    <w:rsid w:val="00D94E7F"/>
    <w:rsid w:val="00D9629A"/>
    <w:rsid w:val="00D9654F"/>
    <w:rsid w:val="00D977D7"/>
    <w:rsid w:val="00DA018B"/>
    <w:rsid w:val="00DA1073"/>
    <w:rsid w:val="00DA1ED2"/>
    <w:rsid w:val="00DA1F70"/>
    <w:rsid w:val="00DA3A22"/>
    <w:rsid w:val="00DA4CD8"/>
    <w:rsid w:val="00DA5EB5"/>
    <w:rsid w:val="00DA73DD"/>
    <w:rsid w:val="00DA7655"/>
    <w:rsid w:val="00DB23E1"/>
    <w:rsid w:val="00DB2F89"/>
    <w:rsid w:val="00DB481E"/>
    <w:rsid w:val="00DB5015"/>
    <w:rsid w:val="00DB6836"/>
    <w:rsid w:val="00DC0285"/>
    <w:rsid w:val="00DC0A1A"/>
    <w:rsid w:val="00DC20B7"/>
    <w:rsid w:val="00DC2823"/>
    <w:rsid w:val="00DC3AC8"/>
    <w:rsid w:val="00DC3D5C"/>
    <w:rsid w:val="00DC70DE"/>
    <w:rsid w:val="00DC7690"/>
    <w:rsid w:val="00DD0393"/>
    <w:rsid w:val="00DD0FBA"/>
    <w:rsid w:val="00DD12D8"/>
    <w:rsid w:val="00DD19CB"/>
    <w:rsid w:val="00DD3042"/>
    <w:rsid w:val="00DD4D9B"/>
    <w:rsid w:val="00DE0C1C"/>
    <w:rsid w:val="00DE0CDE"/>
    <w:rsid w:val="00DE11E1"/>
    <w:rsid w:val="00DE2C7F"/>
    <w:rsid w:val="00DE2FF6"/>
    <w:rsid w:val="00DE3660"/>
    <w:rsid w:val="00DE4273"/>
    <w:rsid w:val="00DE4D16"/>
    <w:rsid w:val="00DE6B1B"/>
    <w:rsid w:val="00DE7259"/>
    <w:rsid w:val="00DF009E"/>
    <w:rsid w:val="00DF066C"/>
    <w:rsid w:val="00DF165B"/>
    <w:rsid w:val="00DF19C2"/>
    <w:rsid w:val="00DF1DDE"/>
    <w:rsid w:val="00DF27B9"/>
    <w:rsid w:val="00DF3C80"/>
    <w:rsid w:val="00DF3EA4"/>
    <w:rsid w:val="00DF4E10"/>
    <w:rsid w:val="00DF611C"/>
    <w:rsid w:val="00DF6414"/>
    <w:rsid w:val="00DF69FA"/>
    <w:rsid w:val="00DF6CF8"/>
    <w:rsid w:val="00DF6F64"/>
    <w:rsid w:val="00DF7B92"/>
    <w:rsid w:val="00E00572"/>
    <w:rsid w:val="00E00820"/>
    <w:rsid w:val="00E01C28"/>
    <w:rsid w:val="00E02364"/>
    <w:rsid w:val="00E0371A"/>
    <w:rsid w:val="00E0389E"/>
    <w:rsid w:val="00E03B75"/>
    <w:rsid w:val="00E06134"/>
    <w:rsid w:val="00E074A4"/>
    <w:rsid w:val="00E0774B"/>
    <w:rsid w:val="00E102E5"/>
    <w:rsid w:val="00E103A4"/>
    <w:rsid w:val="00E1123F"/>
    <w:rsid w:val="00E11EA3"/>
    <w:rsid w:val="00E13222"/>
    <w:rsid w:val="00E13764"/>
    <w:rsid w:val="00E138A6"/>
    <w:rsid w:val="00E145D0"/>
    <w:rsid w:val="00E149CF"/>
    <w:rsid w:val="00E15286"/>
    <w:rsid w:val="00E17FF5"/>
    <w:rsid w:val="00E20C40"/>
    <w:rsid w:val="00E2166C"/>
    <w:rsid w:val="00E21BF9"/>
    <w:rsid w:val="00E220B0"/>
    <w:rsid w:val="00E24D82"/>
    <w:rsid w:val="00E26CA9"/>
    <w:rsid w:val="00E31EED"/>
    <w:rsid w:val="00E32D0E"/>
    <w:rsid w:val="00E32E90"/>
    <w:rsid w:val="00E34283"/>
    <w:rsid w:val="00E3436F"/>
    <w:rsid w:val="00E34F54"/>
    <w:rsid w:val="00E35089"/>
    <w:rsid w:val="00E370CE"/>
    <w:rsid w:val="00E372A6"/>
    <w:rsid w:val="00E411A3"/>
    <w:rsid w:val="00E41323"/>
    <w:rsid w:val="00E41B8F"/>
    <w:rsid w:val="00E42A4E"/>
    <w:rsid w:val="00E43D06"/>
    <w:rsid w:val="00E45099"/>
    <w:rsid w:val="00E45246"/>
    <w:rsid w:val="00E45902"/>
    <w:rsid w:val="00E476A2"/>
    <w:rsid w:val="00E5101F"/>
    <w:rsid w:val="00E52237"/>
    <w:rsid w:val="00E52FAB"/>
    <w:rsid w:val="00E5378C"/>
    <w:rsid w:val="00E5489E"/>
    <w:rsid w:val="00E55402"/>
    <w:rsid w:val="00E55E1D"/>
    <w:rsid w:val="00E55E61"/>
    <w:rsid w:val="00E56AE7"/>
    <w:rsid w:val="00E57403"/>
    <w:rsid w:val="00E60162"/>
    <w:rsid w:val="00E60443"/>
    <w:rsid w:val="00E6149C"/>
    <w:rsid w:val="00E61557"/>
    <w:rsid w:val="00E61D6E"/>
    <w:rsid w:val="00E6425C"/>
    <w:rsid w:val="00E64BD6"/>
    <w:rsid w:val="00E657E6"/>
    <w:rsid w:val="00E678B6"/>
    <w:rsid w:val="00E71D79"/>
    <w:rsid w:val="00E7475E"/>
    <w:rsid w:val="00E750B1"/>
    <w:rsid w:val="00E75805"/>
    <w:rsid w:val="00E77572"/>
    <w:rsid w:val="00E7780F"/>
    <w:rsid w:val="00E778DC"/>
    <w:rsid w:val="00E800DF"/>
    <w:rsid w:val="00E82A3E"/>
    <w:rsid w:val="00E82A42"/>
    <w:rsid w:val="00E83A1A"/>
    <w:rsid w:val="00E83A4B"/>
    <w:rsid w:val="00E83D76"/>
    <w:rsid w:val="00E848B8"/>
    <w:rsid w:val="00E85548"/>
    <w:rsid w:val="00E858A8"/>
    <w:rsid w:val="00E85DEE"/>
    <w:rsid w:val="00E86500"/>
    <w:rsid w:val="00E90695"/>
    <w:rsid w:val="00E90F11"/>
    <w:rsid w:val="00E91898"/>
    <w:rsid w:val="00E91D10"/>
    <w:rsid w:val="00E91F96"/>
    <w:rsid w:val="00E932F5"/>
    <w:rsid w:val="00E93CFB"/>
    <w:rsid w:val="00E9466A"/>
    <w:rsid w:val="00E94E01"/>
    <w:rsid w:val="00E952ED"/>
    <w:rsid w:val="00E95AEA"/>
    <w:rsid w:val="00E96BC6"/>
    <w:rsid w:val="00E978AD"/>
    <w:rsid w:val="00EA014B"/>
    <w:rsid w:val="00EA05FF"/>
    <w:rsid w:val="00EA06C0"/>
    <w:rsid w:val="00EA1EC8"/>
    <w:rsid w:val="00EA290E"/>
    <w:rsid w:val="00EA56EC"/>
    <w:rsid w:val="00EA6513"/>
    <w:rsid w:val="00EA6BC6"/>
    <w:rsid w:val="00EA7D29"/>
    <w:rsid w:val="00EA7E26"/>
    <w:rsid w:val="00EB00B9"/>
    <w:rsid w:val="00EB03E2"/>
    <w:rsid w:val="00EB0601"/>
    <w:rsid w:val="00EB07B3"/>
    <w:rsid w:val="00EB2C79"/>
    <w:rsid w:val="00EB333E"/>
    <w:rsid w:val="00EB511E"/>
    <w:rsid w:val="00EB6E3D"/>
    <w:rsid w:val="00EB75CD"/>
    <w:rsid w:val="00EB7663"/>
    <w:rsid w:val="00EC001C"/>
    <w:rsid w:val="00EC0EA2"/>
    <w:rsid w:val="00EC1302"/>
    <w:rsid w:val="00EC138B"/>
    <w:rsid w:val="00EC1E29"/>
    <w:rsid w:val="00EC39E6"/>
    <w:rsid w:val="00EC5536"/>
    <w:rsid w:val="00EC6516"/>
    <w:rsid w:val="00ED0E25"/>
    <w:rsid w:val="00ED106F"/>
    <w:rsid w:val="00ED1BEB"/>
    <w:rsid w:val="00ED2FDA"/>
    <w:rsid w:val="00ED3204"/>
    <w:rsid w:val="00ED5112"/>
    <w:rsid w:val="00ED6938"/>
    <w:rsid w:val="00ED7884"/>
    <w:rsid w:val="00EE0C47"/>
    <w:rsid w:val="00EE26F0"/>
    <w:rsid w:val="00EE2E26"/>
    <w:rsid w:val="00EE3A9D"/>
    <w:rsid w:val="00EE3D89"/>
    <w:rsid w:val="00EE4A59"/>
    <w:rsid w:val="00EE5EC4"/>
    <w:rsid w:val="00EE6901"/>
    <w:rsid w:val="00EE6C9C"/>
    <w:rsid w:val="00EE765A"/>
    <w:rsid w:val="00EF06EF"/>
    <w:rsid w:val="00EF0869"/>
    <w:rsid w:val="00EF255B"/>
    <w:rsid w:val="00EF2BC5"/>
    <w:rsid w:val="00EF472C"/>
    <w:rsid w:val="00EF5508"/>
    <w:rsid w:val="00EF5C69"/>
    <w:rsid w:val="00EF5F49"/>
    <w:rsid w:val="00EF6A47"/>
    <w:rsid w:val="00EF6FD8"/>
    <w:rsid w:val="00F01029"/>
    <w:rsid w:val="00F01299"/>
    <w:rsid w:val="00F033FD"/>
    <w:rsid w:val="00F03B3B"/>
    <w:rsid w:val="00F040B3"/>
    <w:rsid w:val="00F04A91"/>
    <w:rsid w:val="00F053C4"/>
    <w:rsid w:val="00F05FEB"/>
    <w:rsid w:val="00F06053"/>
    <w:rsid w:val="00F071E5"/>
    <w:rsid w:val="00F10BB4"/>
    <w:rsid w:val="00F11231"/>
    <w:rsid w:val="00F11583"/>
    <w:rsid w:val="00F1242A"/>
    <w:rsid w:val="00F12DD4"/>
    <w:rsid w:val="00F141B2"/>
    <w:rsid w:val="00F1423B"/>
    <w:rsid w:val="00F1455C"/>
    <w:rsid w:val="00F148C9"/>
    <w:rsid w:val="00F15F08"/>
    <w:rsid w:val="00F178C3"/>
    <w:rsid w:val="00F20AB5"/>
    <w:rsid w:val="00F20E3D"/>
    <w:rsid w:val="00F2105A"/>
    <w:rsid w:val="00F21D71"/>
    <w:rsid w:val="00F23566"/>
    <w:rsid w:val="00F24E73"/>
    <w:rsid w:val="00F25DCF"/>
    <w:rsid w:val="00F26E67"/>
    <w:rsid w:val="00F27FA7"/>
    <w:rsid w:val="00F3062A"/>
    <w:rsid w:val="00F33288"/>
    <w:rsid w:val="00F33884"/>
    <w:rsid w:val="00F34784"/>
    <w:rsid w:val="00F35193"/>
    <w:rsid w:val="00F3563D"/>
    <w:rsid w:val="00F36215"/>
    <w:rsid w:val="00F364CB"/>
    <w:rsid w:val="00F368D5"/>
    <w:rsid w:val="00F37C61"/>
    <w:rsid w:val="00F40121"/>
    <w:rsid w:val="00F40910"/>
    <w:rsid w:val="00F41328"/>
    <w:rsid w:val="00F42831"/>
    <w:rsid w:val="00F43ECF"/>
    <w:rsid w:val="00F44408"/>
    <w:rsid w:val="00F447FF"/>
    <w:rsid w:val="00F46383"/>
    <w:rsid w:val="00F46791"/>
    <w:rsid w:val="00F46C73"/>
    <w:rsid w:val="00F50752"/>
    <w:rsid w:val="00F508C0"/>
    <w:rsid w:val="00F50A8C"/>
    <w:rsid w:val="00F51714"/>
    <w:rsid w:val="00F52648"/>
    <w:rsid w:val="00F53D39"/>
    <w:rsid w:val="00F54468"/>
    <w:rsid w:val="00F5541B"/>
    <w:rsid w:val="00F55D4E"/>
    <w:rsid w:val="00F5667A"/>
    <w:rsid w:val="00F56901"/>
    <w:rsid w:val="00F570DE"/>
    <w:rsid w:val="00F571F7"/>
    <w:rsid w:val="00F60634"/>
    <w:rsid w:val="00F6193B"/>
    <w:rsid w:val="00F61CEB"/>
    <w:rsid w:val="00F6264E"/>
    <w:rsid w:val="00F6310B"/>
    <w:rsid w:val="00F63776"/>
    <w:rsid w:val="00F63932"/>
    <w:rsid w:val="00F64A3F"/>
    <w:rsid w:val="00F65404"/>
    <w:rsid w:val="00F6684A"/>
    <w:rsid w:val="00F66B45"/>
    <w:rsid w:val="00F70D8B"/>
    <w:rsid w:val="00F7184F"/>
    <w:rsid w:val="00F724BA"/>
    <w:rsid w:val="00F740CF"/>
    <w:rsid w:val="00F75996"/>
    <w:rsid w:val="00F7624F"/>
    <w:rsid w:val="00F76A4F"/>
    <w:rsid w:val="00F77C49"/>
    <w:rsid w:val="00F80343"/>
    <w:rsid w:val="00F805A0"/>
    <w:rsid w:val="00F806EF"/>
    <w:rsid w:val="00F8264D"/>
    <w:rsid w:val="00F82886"/>
    <w:rsid w:val="00F84AC4"/>
    <w:rsid w:val="00F85A77"/>
    <w:rsid w:val="00F85B31"/>
    <w:rsid w:val="00F863AF"/>
    <w:rsid w:val="00F864EF"/>
    <w:rsid w:val="00F86F11"/>
    <w:rsid w:val="00F906A7"/>
    <w:rsid w:val="00F90D02"/>
    <w:rsid w:val="00F92094"/>
    <w:rsid w:val="00F923AD"/>
    <w:rsid w:val="00F936A5"/>
    <w:rsid w:val="00F93879"/>
    <w:rsid w:val="00F96536"/>
    <w:rsid w:val="00F972C6"/>
    <w:rsid w:val="00F975D1"/>
    <w:rsid w:val="00F97A76"/>
    <w:rsid w:val="00F97C87"/>
    <w:rsid w:val="00FA2A56"/>
    <w:rsid w:val="00FA3CAF"/>
    <w:rsid w:val="00FA407B"/>
    <w:rsid w:val="00FA417B"/>
    <w:rsid w:val="00FA41EE"/>
    <w:rsid w:val="00FA4F8C"/>
    <w:rsid w:val="00FA5868"/>
    <w:rsid w:val="00FA5BED"/>
    <w:rsid w:val="00FA5E38"/>
    <w:rsid w:val="00FA64F4"/>
    <w:rsid w:val="00FA69B2"/>
    <w:rsid w:val="00FB2C18"/>
    <w:rsid w:val="00FB34AE"/>
    <w:rsid w:val="00FB361A"/>
    <w:rsid w:val="00FB46AF"/>
    <w:rsid w:val="00FB72E7"/>
    <w:rsid w:val="00FC1FCB"/>
    <w:rsid w:val="00FC21AC"/>
    <w:rsid w:val="00FC4175"/>
    <w:rsid w:val="00FC4579"/>
    <w:rsid w:val="00FC48B6"/>
    <w:rsid w:val="00FC49D1"/>
    <w:rsid w:val="00FC4D97"/>
    <w:rsid w:val="00FC5E31"/>
    <w:rsid w:val="00FC6770"/>
    <w:rsid w:val="00FC6D2D"/>
    <w:rsid w:val="00FD0366"/>
    <w:rsid w:val="00FD0719"/>
    <w:rsid w:val="00FD0D02"/>
    <w:rsid w:val="00FD3565"/>
    <w:rsid w:val="00FD3D2B"/>
    <w:rsid w:val="00FD428C"/>
    <w:rsid w:val="00FD5C46"/>
    <w:rsid w:val="00FD5CF6"/>
    <w:rsid w:val="00FD6250"/>
    <w:rsid w:val="00FE1AA7"/>
    <w:rsid w:val="00FE2D11"/>
    <w:rsid w:val="00FE3917"/>
    <w:rsid w:val="00FE3D41"/>
    <w:rsid w:val="00FE4658"/>
    <w:rsid w:val="00FE48FC"/>
    <w:rsid w:val="00FE50BD"/>
    <w:rsid w:val="00FE7F61"/>
    <w:rsid w:val="00FF062C"/>
    <w:rsid w:val="00FF06EC"/>
    <w:rsid w:val="00FF0FF1"/>
    <w:rsid w:val="00FF2077"/>
    <w:rsid w:val="00FF2522"/>
    <w:rsid w:val="00FF2EA1"/>
    <w:rsid w:val="00FF2ED8"/>
    <w:rsid w:val="00FF32BE"/>
    <w:rsid w:val="00FF3A3B"/>
    <w:rsid w:val="00FF44FD"/>
    <w:rsid w:val="00FF48EB"/>
    <w:rsid w:val="00FF5E73"/>
    <w:rsid w:val="00FF67E4"/>
    <w:rsid w:val="00FF6AA1"/>
    <w:rsid w:val="00FF6B2F"/>
    <w:rsid w:val="00FF7D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D3900F"/>
  <w15:chartTrackingRefBased/>
  <w15:docId w15:val="{143D066D-EE2F-41A0-BE9D-B8BFC8610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FCD"/>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D0291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F16A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D7876"/>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0755"/>
    <w:rPr>
      <w:color w:val="0563C1" w:themeColor="hyperlink"/>
      <w:u w:val="single"/>
    </w:rPr>
  </w:style>
  <w:style w:type="character" w:styleId="UnresolvedMention">
    <w:name w:val="Unresolved Mention"/>
    <w:basedOn w:val="DefaultParagraphFont"/>
    <w:uiPriority w:val="99"/>
    <w:semiHidden/>
    <w:unhideWhenUsed/>
    <w:rsid w:val="004A0755"/>
    <w:rPr>
      <w:color w:val="605E5C"/>
      <w:shd w:val="clear" w:color="auto" w:fill="E1DFDD"/>
    </w:rPr>
  </w:style>
  <w:style w:type="character" w:customStyle="1" w:styleId="Heading1Char">
    <w:name w:val="Heading 1 Char"/>
    <w:basedOn w:val="DefaultParagraphFont"/>
    <w:link w:val="Heading1"/>
    <w:uiPriority w:val="9"/>
    <w:rsid w:val="00D02913"/>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6E30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3095"/>
    <w:rPr>
      <w:rFonts w:ascii="Segoe UI" w:hAnsi="Segoe UI" w:cs="Segoe UI"/>
      <w:sz w:val="18"/>
      <w:szCs w:val="18"/>
    </w:rPr>
  </w:style>
  <w:style w:type="character" w:styleId="CommentReference">
    <w:name w:val="annotation reference"/>
    <w:basedOn w:val="DefaultParagraphFont"/>
    <w:uiPriority w:val="99"/>
    <w:semiHidden/>
    <w:unhideWhenUsed/>
    <w:rsid w:val="006E3095"/>
    <w:rPr>
      <w:sz w:val="16"/>
      <w:szCs w:val="16"/>
    </w:rPr>
  </w:style>
  <w:style w:type="paragraph" w:styleId="CommentText">
    <w:name w:val="annotation text"/>
    <w:basedOn w:val="Normal"/>
    <w:link w:val="CommentTextChar"/>
    <w:uiPriority w:val="99"/>
    <w:semiHidden/>
    <w:unhideWhenUsed/>
    <w:rsid w:val="006E3095"/>
    <w:rPr>
      <w:sz w:val="20"/>
      <w:szCs w:val="20"/>
    </w:rPr>
  </w:style>
  <w:style w:type="character" w:customStyle="1" w:styleId="CommentTextChar">
    <w:name w:val="Comment Text Char"/>
    <w:basedOn w:val="DefaultParagraphFont"/>
    <w:link w:val="CommentText"/>
    <w:uiPriority w:val="99"/>
    <w:semiHidden/>
    <w:rsid w:val="006E3095"/>
    <w:rPr>
      <w:sz w:val="20"/>
      <w:szCs w:val="20"/>
    </w:rPr>
  </w:style>
  <w:style w:type="paragraph" w:styleId="CommentSubject">
    <w:name w:val="annotation subject"/>
    <w:basedOn w:val="CommentText"/>
    <w:next w:val="CommentText"/>
    <w:link w:val="CommentSubjectChar"/>
    <w:uiPriority w:val="99"/>
    <w:semiHidden/>
    <w:unhideWhenUsed/>
    <w:rsid w:val="006E3095"/>
    <w:rPr>
      <w:b/>
      <w:bCs/>
    </w:rPr>
  </w:style>
  <w:style w:type="character" w:customStyle="1" w:styleId="CommentSubjectChar">
    <w:name w:val="Comment Subject Char"/>
    <w:basedOn w:val="CommentTextChar"/>
    <w:link w:val="CommentSubject"/>
    <w:uiPriority w:val="99"/>
    <w:semiHidden/>
    <w:rsid w:val="006E3095"/>
    <w:rPr>
      <w:b/>
      <w:bCs/>
      <w:sz w:val="20"/>
      <w:szCs w:val="20"/>
    </w:rPr>
  </w:style>
  <w:style w:type="paragraph" w:styleId="TOCHeading">
    <w:name w:val="TOC Heading"/>
    <w:basedOn w:val="Heading1"/>
    <w:next w:val="Normal"/>
    <w:uiPriority w:val="39"/>
    <w:unhideWhenUsed/>
    <w:qFormat/>
    <w:rsid w:val="00F63776"/>
    <w:pPr>
      <w:outlineLvl w:val="9"/>
    </w:pPr>
    <w:rPr>
      <w:lang w:val="en-US"/>
    </w:rPr>
  </w:style>
  <w:style w:type="paragraph" w:styleId="TOC1">
    <w:name w:val="toc 1"/>
    <w:basedOn w:val="Normal"/>
    <w:next w:val="Normal"/>
    <w:autoRedefine/>
    <w:uiPriority w:val="39"/>
    <w:unhideWhenUsed/>
    <w:rsid w:val="00D83EFC"/>
    <w:pPr>
      <w:tabs>
        <w:tab w:val="right" w:leader="dot" w:pos="9016"/>
      </w:tabs>
      <w:spacing w:after="100"/>
    </w:pPr>
    <w:rPr>
      <w:rFonts w:asciiTheme="minorHAnsi" w:hAnsiTheme="minorHAnsi" w:cstheme="minorHAnsi"/>
      <w:b/>
      <w:bCs/>
      <w:noProof/>
    </w:rPr>
  </w:style>
  <w:style w:type="character" w:customStyle="1" w:styleId="Heading3Char">
    <w:name w:val="Heading 3 Char"/>
    <w:basedOn w:val="DefaultParagraphFont"/>
    <w:link w:val="Heading3"/>
    <w:uiPriority w:val="9"/>
    <w:rsid w:val="000D7876"/>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F61CEB"/>
    <w:pPr>
      <w:tabs>
        <w:tab w:val="center" w:pos="4513"/>
        <w:tab w:val="right" w:pos="9026"/>
      </w:tabs>
    </w:pPr>
  </w:style>
  <w:style w:type="character" w:customStyle="1" w:styleId="HeaderChar">
    <w:name w:val="Header Char"/>
    <w:basedOn w:val="DefaultParagraphFont"/>
    <w:link w:val="Header"/>
    <w:uiPriority w:val="99"/>
    <w:rsid w:val="00F61CEB"/>
  </w:style>
  <w:style w:type="paragraph" w:styleId="Footer">
    <w:name w:val="footer"/>
    <w:basedOn w:val="Normal"/>
    <w:link w:val="FooterChar"/>
    <w:uiPriority w:val="99"/>
    <w:unhideWhenUsed/>
    <w:rsid w:val="00F61CEB"/>
    <w:pPr>
      <w:tabs>
        <w:tab w:val="center" w:pos="4513"/>
        <w:tab w:val="right" w:pos="9026"/>
      </w:tabs>
    </w:pPr>
  </w:style>
  <w:style w:type="character" w:customStyle="1" w:styleId="FooterChar">
    <w:name w:val="Footer Char"/>
    <w:basedOn w:val="DefaultParagraphFont"/>
    <w:link w:val="Footer"/>
    <w:uiPriority w:val="99"/>
    <w:rsid w:val="00F61CEB"/>
  </w:style>
  <w:style w:type="character" w:styleId="FollowedHyperlink">
    <w:name w:val="FollowedHyperlink"/>
    <w:basedOn w:val="DefaultParagraphFont"/>
    <w:uiPriority w:val="99"/>
    <w:semiHidden/>
    <w:unhideWhenUsed/>
    <w:rsid w:val="004021EA"/>
    <w:rPr>
      <w:color w:val="954F72" w:themeColor="followedHyperlink"/>
      <w:u w:val="single"/>
    </w:rPr>
  </w:style>
  <w:style w:type="paragraph" w:styleId="NormalWeb">
    <w:name w:val="Normal (Web)"/>
    <w:basedOn w:val="Normal"/>
    <w:uiPriority w:val="99"/>
    <w:unhideWhenUsed/>
    <w:rsid w:val="001C67FF"/>
    <w:pPr>
      <w:spacing w:before="100" w:beforeAutospacing="1" w:after="100" w:afterAutospacing="1"/>
    </w:pPr>
  </w:style>
  <w:style w:type="paragraph" w:styleId="ListParagraph">
    <w:name w:val="List Paragraph"/>
    <w:basedOn w:val="Normal"/>
    <w:uiPriority w:val="34"/>
    <w:qFormat/>
    <w:rsid w:val="00C061B4"/>
    <w:pPr>
      <w:ind w:left="720"/>
      <w:contextualSpacing/>
    </w:pPr>
  </w:style>
  <w:style w:type="paragraph" w:customStyle="1" w:styleId="xmsonormal">
    <w:name w:val="x_msonormal"/>
    <w:basedOn w:val="Normal"/>
    <w:rsid w:val="008632A4"/>
    <w:pPr>
      <w:spacing w:before="100" w:beforeAutospacing="1" w:after="100" w:afterAutospacing="1"/>
    </w:pPr>
  </w:style>
  <w:style w:type="character" w:styleId="Strong">
    <w:name w:val="Strong"/>
    <w:basedOn w:val="DefaultParagraphFont"/>
    <w:uiPriority w:val="22"/>
    <w:qFormat/>
    <w:rsid w:val="00E370CE"/>
    <w:rPr>
      <w:b/>
      <w:bCs/>
    </w:rPr>
  </w:style>
  <w:style w:type="character" w:customStyle="1" w:styleId="Heading2Char">
    <w:name w:val="Heading 2 Char"/>
    <w:basedOn w:val="DefaultParagraphFont"/>
    <w:link w:val="Heading2"/>
    <w:uiPriority w:val="9"/>
    <w:rsid w:val="003F16A5"/>
    <w:rPr>
      <w:rFonts w:asciiTheme="majorHAnsi" w:eastAsiaTheme="majorEastAsia" w:hAnsiTheme="majorHAnsi" w:cstheme="majorBidi"/>
      <w:color w:val="2F5496" w:themeColor="accent1" w:themeShade="BF"/>
      <w:sz w:val="26"/>
      <w:szCs w:val="26"/>
    </w:rPr>
  </w:style>
  <w:style w:type="character" w:customStyle="1" w:styleId="rphighlightallclass">
    <w:name w:val="rphighlightallclass"/>
    <w:rsid w:val="003C7FC8"/>
  </w:style>
  <w:style w:type="paragraph" w:styleId="FootnoteText">
    <w:name w:val="footnote text"/>
    <w:basedOn w:val="Normal"/>
    <w:link w:val="FootnoteTextChar1"/>
    <w:uiPriority w:val="99"/>
    <w:semiHidden/>
    <w:unhideWhenUsed/>
    <w:rsid w:val="00C17516"/>
    <w:pPr>
      <w:suppressAutoHyphens/>
    </w:pPr>
    <w:rPr>
      <w:rFonts w:eastAsia="SimSun"/>
      <w:color w:val="000000"/>
      <w:sz w:val="20"/>
      <w:szCs w:val="20"/>
      <w:lang w:eastAsia="ar-SA"/>
    </w:rPr>
  </w:style>
  <w:style w:type="character" w:customStyle="1" w:styleId="FootnoteTextChar">
    <w:name w:val="Footnote Text Char"/>
    <w:basedOn w:val="DefaultParagraphFont"/>
    <w:uiPriority w:val="99"/>
    <w:semiHidden/>
    <w:rsid w:val="00C17516"/>
    <w:rPr>
      <w:sz w:val="20"/>
      <w:szCs w:val="20"/>
    </w:rPr>
  </w:style>
  <w:style w:type="character" w:customStyle="1" w:styleId="FootnoteTextChar1">
    <w:name w:val="Footnote Text Char1"/>
    <w:basedOn w:val="DefaultParagraphFont"/>
    <w:link w:val="FootnoteText"/>
    <w:uiPriority w:val="99"/>
    <w:semiHidden/>
    <w:rsid w:val="00C17516"/>
    <w:rPr>
      <w:rFonts w:ascii="Times New Roman" w:eastAsia="SimSun" w:hAnsi="Times New Roman" w:cs="Times New Roman"/>
      <w:color w:val="000000"/>
      <w:sz w:val="20"/>
      <w:szCs w:val="20"/>
      <w:lang w:eastAsia="ar-SA"/>
    </w:rPr>
  </w:style>
  <w:style w:type="character" w:styleId="FootnoteReference">
    <w:name w:val="footnote reference"/>
    <w:basedOn w:val="DefaultParagraphFont"/>
    <w:uiPriority w:val="99"/>
    <w:semiHidden/>
    <w:unhideWhenUsed/>
    <w:rsid w:val="00C17516"/>
    <w:rPr>
      <w:vertAlign w:val="superscript"/>
    </w:rPr>
  </w:style>
  <w:style w:type="paragraph" w:styleId="PlainText">
    <w:name w:val="Plain Text"/>
    <w:basedOn w:val="Normal"/>
    <w:link w:val="PlainTextChar"/>
    <w:uiPriority w:val="99"/>
    <w:semiHidden/>
    <w:unhideWhenUsed/>
    <w:rsid w:val="00624A26"/>
    <w:rPr>
      <w:rFonts w:ascii="Consolas" w:hAnsi="Consolas"/>
      <w:sz w:val="21"/>
      <w:szCs w:val="21"/>
    </w:rPr>
  </w:style>
  <w:style w:type="character" w:customStyle="1" w:styleId="PlainTextChar">
    <w:name w:val="Plain Text Char"/>
    <w:basedOn w:val="DefaultParagraphFont"/>
    <w:link w:val="PlainText"/>
    <w:uiPriority w:val="99"/>
    <w:semiHidden/>
    <w:rsid w:val="00624A26"/>
    <w:rPr>
      <w:rFonts w:ascii="Consolas" w:hAnsi="Consolas"/>
      <w:sz w:val="21"/>
      <w:szCs w:val="21"/>
    </w:rPr>
  </w:style>
  <w:style w:type="paragraph" w:customStyle="1" w:styleId="xmsonormal0">
    <w:name w:val="xmsonormal"/>
    <w:basedOn w:val="Normal"/>
    <w:rsid w:val="00157AEB"/>
    <w:pPr>
      <w:spacing w:before="100" w:beforeAutospacing="1" w:after="100" w:afterAutospacing="1"/>
    </w:pPr>
  </w:style>
  <w:style w:type="character" w:customStyle="1" w:styleId="apple-converted-space">
    <w:name w:val="apple-converted-space"/>
    <w:basedOn w:val="DefaultParagraphFont"/>
    <w:rsid w:val="00157AEB"/>
  </w:style>
  <w:style w:type="paragraph" w:customStyle="1" w:styleId="xmsolistparagraph">
    <w:name w:val="xmsolistparagraph"/>
    <w:basedOn w:val="Normal"/>
    <w:rsid w:val="00157AEB"/>
    <w:pPr>
      <w:spacing w:before="100" w:beforeAutospacing="1" w:after="100" w:afterAutospacing="1"/>
    </w:pPr>
  </w:style>
  <w:style w:type="character" w:customStyle="1" w:styleId="searchhighlight">
    <w:name w:val="searchhighlight"/>
    <w:basedOn w:val="DefaultParagraphFont"/>
    <w:rsid w:val="009E531C"/>
  </w:style>
  <w:style w:type="paragraph" w:customStyle="1" w:styleId="xxxxxxmsonormal">
    <w:name w:val="x_x_xxxxmsonormal"/>
    <w:basedOn w:val="Normal"/>
    <w:rsid w:val="00905871"/>
    <w:pPr>
      <w:spacing w:before="100" w:beforeAutospacing="1" w:after="100" w:afterAutospacing="1"/>
    </w:pPr>
  </w:style>
  <w:style w:type="paragraph" w:styleId="TOC2">
    <w:name w:val="toc 2"/>
    <w:basedOn w:val="Normal"/>
    <w:next w:val="Normal"/>
    <w:autoRedefine/>
    <w:uiPriority w:val="39"/>
    <w:unhideWhenUsed/>
    <w:rsid w:val="00D3439A"/>
    <w:pPr>
      <w:tabs>
        <w:tab w:val="right" w:leader="dot" w:pos="9016"/>
      </w:tabs>
      <w:spacing w:after="100"/>
      <w:ind w:left="240"/>
    </w:pPr>
    <w:rPr>
      <w:rFonts w:asciiTheme="minorHAnsi" w:hAnsiTheme="minorHAnsi" w:cstheme="minorHAnsi"/>
      <w:i/>
      <w:iCs/>
      <w:noProof/>
    </w:rPr>
  </w:style>
  <w:style w:type="paragraph" w:customStyle="1" w:styleId="paragraph">
    <w:name w:val="paragraph"/>
    <w:basedOn w:val="Normal"/>
    <w:rsid w:val="00BA0DB1"/>
    <w:pPr>
      <w:spacing w:before="100" w:beforeAutospacing="1" w:after="100" w:afterAutospacing="1"/>
    </w:pPr>
  </w:style>
  <w:style w:type="character" w:customStyle="1" w:styleId="normaltextrun">
    <w:name w:val="normaltextrun"/>
    <w:basedOn w:val="DefaultParagraphFont"/>
    <w:rsid w:val="00BA0DB1"/>
  </w:style>
  <w:style w:type="character" w:customStyle="1" w:styleId="eop">
    <w:name w:val="eop"/>
    <w:basedOn w:val="DefaultParagraphFont"/>
    <w:rsid w:val="00BA0DB1"/>
  </w:style>
  <w:style w:type="paragraph" w:customStyle="1" w:styleId="mm8nw">
    <w:name w:val="mm8nw"/>
    <w:basedOn w:val="Normal"/>
    <w:rsid w:val="002E3214"/>
    <w:pPr>
      <w:spacing w:before="100" w:beforeAutospacing="1" w:after="100" w:afterAutospacing="1"/>
    </w:pPr>
  </w:style>
  <w:style w:type="character" w:customStyle="1" w:styleId="2phjq">
    <w:name w:val="_2phjq"/>
    <w:basedOn w:val="DefaultParagraphFont"/>
    <w:rsid w:val="002E3214"/>
  </w:style>
  <w:style w:type="paragraph" w:styleId="Revision">
    <w:name w:val="Revision"/>
    <w:hidden/>
    <w:uiPriority w:val="99"/>
    <w:semiHidden/>
    <w:rsid w:val="00DA3A22"/>
    <w:pPr>
      <w:spacing w:after="0" w:line="240" w:lineRule="auto"/>
    </w:pPr>
    <w:rPr>
      <w:rFonts w:ascii="Times New Roman" w:eastAsia="Times New Roman" w:hAnsi="Times New Roman" w:cs="Times New Roman"/>
      <w:sz w:val="24"/>
      <w:szCs w:val="24"/>
      <w:lang w:eastAsia="en-GB"/>
    </w:rPr>
  </w:style>
  <w:style w:type="character" w:customStyle="1" w:styleId="contentpasted0">
    <w:name w:val="contentpasted0"/>
    <w:basedOn w:val="DefaultParagraphFont"/>
    <w:rsid w:val="00615DD3"/>
  </w:style>
  <w:style w:type="character" w:customStyle="1" w:styleId="wacimagecontainer">
    <w:name w:val="wacimagecontainer"/>
    <w:basedOn w:val="DefaultParagraphFont"/>
    <w:rsid w:val="00F65404"/>
  </w:style>
  <w:style w:type="paragraph" w:styleId="Caption">
    <w:name w:val="caption"/>
    <w:basedOn w:val="Normal"/>
    <w:next w:val="Normal"/>
    <w:uiPriority w:val="35"/>
    <w:unhideWhenUsed/>
    <w:qFormat/>
    <w:rsid w:val="00FA2A56"/>
    <w:pPr>
      <w:spacing w:after="200"/>
    </w:pPr>
    <w:rPr>
      <w:i/>
      <w:iCs/>
      <w:color w:val="44546A" w:themeColor="text2"/>
      <w:sz w:val="18"/>
      <w:szCs w:val="18"/>
    </w:rPr>
  </w:style>
  <w:style w:type="paragraph" w:customStyle="1" w:styleId="xelementtoproof">
    <w:name w:val="x_elementtoproof"/>
    <w:basedOn w:val="Normal"/>
    <w:rsid w:val="003D00B4"/>
    <w:pPr>
      <w:spacing w:before="100" w:beforeAutospacing="1" w:after="100" w:afterAutospacing="1"/>
    </w:pPr>
  </w:style>
  <w:style w:type="paragraph" w:customStyle="1" w:styleId="xmsolistparagraph0">
    <w:name w:val="x_msolistparagraph"/>
    <w:basedOn w:val="Normal"/>
    <w:rsid w:val="0023068D"/>
    <w:pPr>
      <w:spacing w:before="100" w:beforeAutospacing="1" w:after="100" w:afterAutospacing="1"/>
    </w:pPr>
  </w:style>
  <w:style w:type="paragraph" w:styleId="TOC3">
    <w:name w:val="toc 3"/>
    <w:basedOn w:val="Normal"/>
    <w:next w:val="Normal"/>
    <w:autoRedefine/>
    <w:uiPriority w:val="39"/>
    <w:unhideWhenUsed/>
    <w:rsid w:val="00A16FDE"/>
    <w:pPr>
      <w:tabs>
        <w:tab w:val="right" w:leader="dot" w:pos="9016"/>
      </w:tabs>
      <w:spacing w:after="100"/>
    </w:pPr>
    <w:rPr>
      <w:rFonts w:asciiTheme="minorHAnsi" w:hAnsiTheme="minorHAnsi" w:cstheme="minorHAnsi"/>
      <w:b/>
      <w:bC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269">
      <w:bodyDiv w:val="1"/>
      <w:marLeft w:val="0"/>
      <w:marRight w:val="0"/>
      <w:marTop w:val="0"/>
      <w:marBottom w:val="0"/>
      <w:divBdr>
        <w:top w:val="none" w:sz="0" w:space="0" w:color="auto"/>
        <w:left w:val="none" w:sz="0" w:space="0" w:color="auto"/>
        <w:bottom w:val="none" w:sz="0" w:space="0" w:color="auto"/>
        <w:right w:val="none" w:sz="0" w:space="0" w:color="auto"/>
      </w:divBdr>
      <w:divsChild>
        <w:div w:id="563217979">
          <w:marLeft w:val="0"/>
          <w:marRight w:val="0"/>
          <w:marTop w:val="0"/>
          <w:marBottom w:val="0"/>
          <w:divBdr>
            <w:top w:val="none" w:sz="0" w:space="0" w:color="auto"/>
            <w:left w:val="none" w:sz="0" w:space="0" w:color="auto"/>
            <w:bottom w:val="none" w:sz="0" w:space="0" w:color="auto"/>
            <w:right w:val="none" w:sz="0" w:space="0" w:color="auto"/>
          </w:divBdr>
          <w:divsChild>
            <w:div w:id="156375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765">
      <w:bodyDiv w:val="1"/>
      <w:marLeft w:val="0"/>
      <w:marRight w:val="0"/>
      <w:marTop w:val="0"/>
      <w:marBottom w:val="0"/>
      <w:divBdr>
        <w:top w:val="none" w:sz="0" w:space="0" w:color="auto"/>
        <w:left w:val="none" w:sz="0" w:space="0" w:color="auto"/>
        <w:bottom w:val="none" w:sz="0" w:space="0" w:color="auto"/>
        <w:right w:val="none" w:sz="0" w:space="0" w:color="auto"/>
      </w:divBdr>
    </w:div>
    <w:div w:id="7681429">
      <w:bodyDiv w:val="1"/>
      <w:marLeft w:val="0"/>
      <w:marRight w:val="0"/>
      <w:marTop w:val="0"/>
      <w:marBottom w:val="0"/>
      <w:divBdr>
        <w:top w:val="none" w:sz="0" w:space="0" w:color="auto"/>
        <w:left w:val="none" w:sz="0" w:space="0" w:color="auto"/>
        <w:bottom w:val="none" w:sz="0" w:space="0" w:color="auto"/>
        <w:right w:val="none" w:sz="0" w:space="0" w:color="auto"/>
      </w:divBdr>
    </w:div>
    <w:div w:id="14576222">
      <w:bodyDiv w:val="1"/>
      <w:marLeft w:val="0"/>
      <w:marRight w:val="0"/>
      <w:marTop w:val="0"/>
      <w:marBottom w:val="0"/>
      <w:divBdr>
        <w:top w:val="none" w:sz="0" w:space="0" w:color="auto"/>
        <w:left w:val="none" w:sz="0" w:space="0" w:color="auto"/>
        <w:bottom w:val="none" w:sz="0" w:space="0" w:color="auto"/>
        <w:right w:val="none" w:sz="0" w:space="0" w:color="auto"/>
      </w:divBdr>
    </w:div>
    <w:div w:id="16466753">
      <w:bodyDiv w:val="1"/>
      <w:marLeft w:val="0"/>
      <w:marRight w:val="0"/>
      <w:marTop w:val="0"/>
      <w:marBottom w:val="0"/>
      <w:divBdr>
        <w:top w:val="none" w:sz="0" w:space="0" w:color="auto"/>
        <w:left w:val="none" w:sz="0" w:space="0" w:color="auto"/>
        <w:bottom w:val="none" w:sz="0" w:space="0" w:color="auto"/>
        <w:right w:val="none" w:sz="0" w:space="0" w:color="auto"/>
      </w:divBdr>
    </w:div>
    <w:div w:id="21908473">
      <w:bodyDiv w:val="1"/>
      <w:marLeft w:val="0"/>
      <w:marRight w:val="0"/>
      <w:marTop w:val="0"/>
      <w:marBottom w:val="0"/>
      <w:divBdr>
        <w:top w:val="none" w:sz="0" w:space="0" w:color="auto"/>
        <w:left w:val="none" w:sz="0" w:space="0" w:color="auto"/>
        <w:bottom w:val="none" w:sz="0" w:space="0" w:color="auto"/>
        <w:right w:val="none" w:sz="0" w:space="0" w:color="auto"/>
      </w:divBdr>
    </w:div>
    <w:div w:id="22826788">
      <w:bodyDiv w:val="1"/>
      <w:marLeft w:val="0"/>
      <w:marRight w:val="0"/>
      <w:marTop w:val="0"/>
      <w:marBottom w:val="0"/>
      <w:divBdr>
        <w:top w:val="none" w:sz="0" w:space="0" w:color="auto"/>
        <w:left w:val="none" w:sz="0" w:space="0" w:color="auto"/>
        <w:bottom w:val="none" w:sz="0" w:space="0" w:color="auto"/>
        <w:right w:val="none" w:sz="0" w:space="0" w:color="auto"/>
      </w:divBdr>
    </w:div>
    <w:div w:id="23673561">
      <w:bodyDiv w:val="1"/>
      <w:marLeft w:val="0"/>
      <w:marRight w:val="0"/>
      <w:marTop w:val="0"/>
      <w:marBottom w:val="0"/>
      <w:divBdr>
        <w:top w:val="none" w:sz="0" w:space="0" w:color="auto"/>
        <w:left w:val="none" w:sz="0" w:space="0" w:color="auto"/>
        <w:bottom w:val="none" w:sz="0" w:space="0" w:color="auto"/>
        <w:right w:val="none" w:sz="0" w:space="0" w:color="auto"/>
      </w:divBdr>
      <w:divsChild>
        <w:div w:id="853107375">
          <w:marLeft w:val="0"/>
          <w:marRight w:val="0"/>
          <w:marTop w:val="0"/>
          <w:marBottom w:val="0"/>
          <w:divBdr>
            <w:top w:val="none" w:sz="0" w:space="0" w:color="auto"/>
            <w:left w:val="none" w:sz="0" w:space="0" w:color="auto"/>
            <w:bottom w:val="none" w:sz="0" w:space="0" w:color="auto"/>
            <w:right w:val="none" w:sz="0" w:space="0" w:color="auto"/>
          </w:divBdr>
        </w:div>
      </w:divsChild>
    </w:div>
    <w:div w:id="33820772">
      <w:bodyDiv w:val="1"/>
      <w:marLeft w:val="0"/>
      <w:marRight w:val="0"/>
      <w:marTop w:val="0"/>
      <w:marBottom w:val="0"/>
      <w:divBdr>
        <w:top w:val="none" w:sz="0" w:space="0" w:color="auto"/>
        <w:left w:val="none" w:sz="0" w:space="0" w:color="auto"/>
        <w:bottom w:val="none" w:sz="0" w:space="0" w:color="auto"/>
        <w:right w:val="none" w:sz="0" w:space="0" w:color="auto"/>
      </w:divBdr>
    </w:div>
    <w:div w:id="37442199">
      <w:bodyDiv w:val="1"/>
      <w:marLeft w:val="0"/>
      <w:marRight w:val="0"/>
      <w:marTop w:val="0"/>
      <w:marBottom w:val="0"/>
      <w:divBdr>
        <w:top w:val="none" w:sz="0" w:space="0" w:color="auto"/>
        <w:left w:val="none" w:sz="0" w:space="0" w:color="auto"/>
        <w:bottom w:val="none" w:sz="0" w:space="0" w:color="auto"/>
        <w:right w:val="none" w:sz="0" w:space="0" w:color="auto"/>
      </w:divBdr>
      <w:divsChild>
        <w:div w:id="375854341">
          <w:marLeft w:val="0"/>
          <w:marRight w:val="0"/>
          <w:marTop w:val="0"/>
          <w:marBottom w:val="0"/>
          <w:divBdr>
            <w:top w:val="none" w:sz="0" w:space="0" w:color="auto"/>
            <w:left w:val="none" w:sz="0" w:space="0" w:color="auto"/>
            <w:bottom w:val="none" w:sz="0" w:space="0" w:color="auto"/>
            <w:right w:val="none" w:sz="0" w:space="0" w:color="auto"/>
          </w:divBdr>
        </w:div>
        <w:div w:id="1630626379">
          <w:marLeft w:val="0"/>
          <w:marRight w:val="0"/>
          <w:marTop w:val="0"/>
          <w:marBottom w:val="0"/>
          <w:divBdr>
            <w:top w:val="none" w:sz="0" w:space="0" w:color="auto"/>
            <w:left w:val="none" w:sz="0" w:space="0" w:color="auto"/>
            <w:bottom w:val="none" w:sz="0" w:space="0" w:color="auto"/>
            <w:right w:val="none" w:sz="0" w:space="0" w:color="auto"/>
          </w:divBdr>
        </w:div>
      </w:divsChild>
    </w:div>
    <w:div w:id="37779175">
      <w:bodyDiv w:val="1"/>
      <w:marLeft w:val="0"/>
      <w:marRight w:val="0"/>
      <w:marTop w:val="0"/>
      <w:marBottom w:val="0"/>
      <w:divBdr>
        <w:top w:val="none" w:sz="0" w:space="0" w:color="auto"/>
        <w:left w:val="none" w:sz="0" w:space="0" w:color="auto"/>
        <w:bottom w:val="none" w:sz="0" w:space="0" w:color="auto"/>
        <w:right w:val="none" w:sz="0" w:space="0" w:color="auto"/>
      </w:divBdr>
    </w:div>
    <w:div w:id="38095221">
      <w:bodyDiv w:val="1"/>
      <w:marLeft w:val="0"/>
      <w:marRight w:val="0"/>
      <w:marTop w:val="0"/>
      <w:marBottom w:val="0"/>
      <w:divBdr>
        <w:top w:val="none" w:sz="0" w:space="0" w:color="auto"/>
        <w:left w:val="none" w:sz="0" w:space="0" w:color="auto"/>
        <w:bottom w:val="none" w:sz="0" w:space="0" w:color="auto"/>
        <w:right w:val="none" w:sz="0" w:space="0" w:color="auto"/>
      </w:divBdr>
    </w:div>
    <w:div w:id="44106295">
      <w:bodyDiv w:val="1"/>
      <w:marLeft w:val="0"/>
      <w:marRight w:val="0"/>
      <w:marTop w:val="0"/>
      <w:marBottom w:val="0"/>
      <w:divBdr>
        <w:top w:val="none" w:sz="0" w:space="0" w:color="auto"/>
        <w:left w:val="none" w:sz="0" w:space="0" w:color="auto"/>
        <w:bottom w:val="none" w:sz="0" w:space="0" w:color="auto"/>
        <w:right w:val="none" w:sz="0" w:space="0" w:color="auto"/>
      </w:divBdr>
    </w:div>
    <w:div w:id="48186311">
      <w:bodyDiv w:val="1"/>
      <w:marLeft w:val="0"/>
      <w:marRight w:val="0"/>
      <w:marTop w:val="0"/>
      <w:marBottom w:val="0"/>
      <w:divBdr>
        <w:top w:val="none" w:sz="0" w:space="0" w:color="auto"/>
        <w:left w:val="none" w:sz="0" w:space="0" w:color="auto"/>
        <w:bottom w:val="none" w:sz="0" w:space="0" w:color="auto"/>
        <w:right w:val="none" w:sz="0" w:space="0" w:color="auto"/>
      </w:divBdr>
      <w:divsChild>
        <w:div w:id="958954423">
          <w:marLeft w:val="0"/>
          <w:marRight w:val="0"/>
          <w:marTop w:val="0"/>
          <w:marBottom w:val="0"/>
          <w:divBdr>
            <w:top w:val="none" w:sz="0" w:space="0" w:color="auto"/>
            <w:left w:val="none" w:sz="0" w:space="0" w:color="auto"/>
            <w:bottom w:val="none" w:sz="0" w:space="0" w:color="auto"/>
            <w:right w:val="none" w:sz="0" w:space="0" w:color="auto"/>
          </w:divBdr>
        </w:div>
        <w:div w:id="1181625160">
          <w:marLeft w:val="0"/>
          <w:marRight w:val="0"/>
          <w:marTop w:val="0"/>
          <w:marBottom w:val="0"/>
          <w:divBdr>
            <w:top w:val="none" w:sz="0" w:space="0" w:color="auto"/>
            <w:left w:val="none" w:sz="0" w:space="0" w:color="auto"/>
            <w:bottom w:val="none" w:sz="0" w:space="0" w:color="auto"/>
            <w:right w:val="none" w:sz="0" w:space="0" w:color="auto"/>
          </w:divBdr>
        </w:div>
      </w:divsChild>
    </w:div>
    <w:div w:id="50857711">
      <w:bodyDiv w:val="1"/>
      <w:marLeft w:val="0"/>
      <w:marRight w:val="0"/>
      <w:marTop w:val="0"/>
      <w:marBottom w:val="0"/>
      <w:divBdr>
        <w:top w:val="none" w:sz="0" w:space="0" w:color="auto"/>
        <w:left w:val="none" w:sz="0" w:space="0" w:color="auto"/>
        <w:bottom w:val="none" w:sz="0" w:space="0" w:color="auto"/>
        <w:right w:val="none" w:sz="0" w:space="0" w:color="auto"/>
      </w:divBdr>
    </w:div>
    <w:div w:id="60445707">
      <w:bodyDiv w:val="1"/>
      <w:marLeft w:val="0"/>
      <w:marRight w:val="0"/>
      <w:marTop w:val="0"/>
      <w:marBottom w:val="0"/>
      <w:divBdr>
        <w:top w:val="none" w:sz="0" w:space="0" w:color="auto"/>
        <w:left w:val="none" w:sz="0" w:space="0" w:color="auto"/>
        <w:bottom w:val="none" w:sz="0" w:space="0" w:color="auto"/>
        <w:right w:val="none" w:sz="0" w:space="0" w:color="auto"/>
      </w:divBdr>
    </w:div>
    <w:div w:id="73165460">
      <w:bodyDiv w:val="1"/>
      <w:marLeft w:val="0"/>
      <w:marRight w:val="0"/>
      <w:marTop w:val="0"/>
      <w:marBottom w:val="0"/>
      <w:divBdr>
        <w:top w:val="none" w:sz="0" w:space="0" w:color="auto"/>
        <w:left w:val="none" w:sz="0" w:space="0" w:color="auto"/>
        <w:bottom w:val="none" w:sz="0" w:space="0" w:color="auto"/>
        <w:right w:val="none" w:sz="0" w:space="0" w:color="auto"/>
      </w:divBdr>
    </w:div>
    <w:div w:id="76902194">
      <w:bodyDiv w:val="1"/>
      <w:marLeft w:val="0"/>
      <w:marRight w:val="0"/>
      <w:marTop w:val="0"/>
      <w:marBottom w:val="0"/>
      <w:divBdr>
        <w:top w:val="none" w:sz="0" w:space="0" w:color="auto"/>
        <w:left w:val="none" w:sz="0" w:space="0" w:color="auto"/>
        <w:bottom w:val="none" w:sz="0" w:space="0" w:color="auto"/>
        <w:right w:val="none" w:sz="0" w:space="0" w:color="auto"/>
      </w:divBdr>
    </w:div>
    <w:div w:id="78866358">
      <w:bodyDiv w:val="1"/>
      <w:marLeft w:val="0"/>
      <w:marRight w:val="0"/>
      <w:marTop w:val="0"/>
      <w:marBottom w:val="0"/>
      <w:divBdr>
        <w:top w:val="none" w:sz="0" w:space="0" w:color="auto"/>
        <w:left w:val="none" w:sz="0" w:space="0" w:color="auto"/>
        <w:bottom w:val="none" w:sz="0" w:space="0" w:color="auto"/>
        <w:right w:val="none" w:sz="0" w:space="0" w:color="auto"/>
      </w:divBdr>
      <w:divsChild>
        <w:div w:id="1716468479">
          <w:marLeft w:val="0"/>
          <w:marRight w:val="0"/>
          <w:marTop w:val="0"/>
          <w:marBottom w:val="0"/>
          <w:divBdr>
            <w:top w:val="none" w:sz="0" w:space="0" w:color="auto"/>
            <w:left w:val="none" w:sz="0" w:space="0" w:color="auto"/>
            <w:bottom w:val="none" w:sz="0" w:space="0" w:color="auto"/>
            <w:right w:val="none" w:sz="0" w:space="0" w:color="auto"/>
          </w:divBdr>
        </w:div>
        <w:div w:id="618530929">
          <w:marLeft w:val="0"/>
          <w:marRight w:val="0"/>
          <w:marTop w:val="0"/>
          <w:marBottom w:val="0"/>
          <w:divBdr>
            <w:top w:val="none" w:sz="0" w:space="0" w:color="auto"/>
            <w:left w:val="none" w:sz="0" w:space="0" w:color="auto"/>
            <w:bottom w:val="none" w:sz="0" w:space="0" w:color="auto"/>
            <w:right w:val="none" w:sz="0" w:space="0" w:color="auto"/>
          </w:divBdr>
          <w:divsChild>
            <w:div w:id="1797528972">
              <w:marLeft w:val="0"/>
              <w:marRight w:val="0"/>
              <w:marTop w:val="240"/>
              <w:marBottom w:val="240"/>
              <w:divBdr>
                <w:top w:val="none" w:sz="0" w:space="0" w:color="auto"/>
                <w:left w:val="none" w:sz="0" w:space="0" w:color="auto"/>
                <w:bottom w:val="none" w:sz="0" w:space="0" w:color="auto"/>
                <w:right w:val="none" w:sz="0" w:space="0" w:color="auto"/>
              </w:divBdr>
              <w:divsChild>
                <w:div w:id="1832018612">
                  <w:marLeft w:val="0"/>
                  <w:marRight w:val="180"/>
                  <w:marTop w:val="0"/>
                  <w:marBottom w:val="0"/>
                  <w:divBdr>
                    <w:top w:val="none" w:sz="0" w:space="0" w:color="auto"/>
                    <w:left w:val="none" w:sz="0" w:space="0" w:color="auto"/>
                    <w:bottom w:val="none" w:sz="0" w:space="0" w:color="auto"/>
                    <w:right w:val="none" w:sz="0" w:space="0" w:color="auto"/>
                  </w:divBdr>
                </w:div>
                <w:div w:id="929512531">
                  <w:marLeft w:val="0"/>
                  <w:marRight w:val="120"/>
                  <w:marTop w:val="0"/>
                  <w:marBottom w:val="180"/>
                  <w:divBdr>
                    <w:top w:val="none" w:sz="0" w:space="0" w:color="auto"/>
                    <w:left w:val="none" w:sz="0" w:space="0" w:color="auto"/>
                    <w:bottom w:val="none" w:sz="0" w:space="0" w:color="auto"/>
                    <w:right w:val="none" w:sz="0" w:space="0" w:color="auto"/>
                  </w:divBdr>
                </w:div>
                <w:div w:id="1599172683">
                  <w:marLeft w:val="0"/>
                  <w:marRight w:val="120"/>
                  <w:marTop w:val="0"/>
                  <w:marBottom w:val="180"/>
                  <w:divBdr>
                    <w:top w:val="none" w:sz="0" w:space="0" w:color="auto"/>
                    <w:left w:val="none" w:sz="0" w:space="0" w:color="auto"/>
                    <w:bottom w:val="none" w:sz="0" w:space="0" w:color="auto"/>
                    <w:right w:val="none" w:sz="0" w:space="0" w:color="auto"/>
                  </w:divBdr>
                </w:div>
                <w:div w:id="69535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207455">
          <w:marLeft w:val="0"/>
          <w:marRight w:val="0"/>
          <w:marTop w:val="0"/>
          <w:marBottom w:val="0"/>
          <w:divBdr>
            <w:top w:val="none" w:sz="0" w:space="0" w:color="auto"/>
            <w:left w:val="none" w:sz="0" w:space="0" w:color="auto"/>
            <w:bottom w:val="none" w:sz="0" w:space="0" w:color="auto"/>
            <w:right w:val="none" w:sz="0" w:space="0" w:color="auto"/>
          </w:divBdr>
        </w:div>
      </w:divsChild>
    </w:div>
    <w:div w:id="96798646">
      <w:bodyDiv w:val="1"/>
      <w:marLeft w:val="0"/>
      <w:marRight w:val="0"/>
      <w:marTop w:val="0"/>
      <w:marBottom w:val="0"/>
      <w:divBdr>
        <w:top w:val="none" w:sz="0" w:space="0" w:color="auto"/>
        <w:left w:val="none" w:sz="0" w:space="0" w:color="auto"/>
        <w:bottom w:val="none" w:sz="0" w:space="0" w:color="auto"/>
        <w:right w:val="none" w:sz="0" w:space="0" w:color="auto"/>
      </w:divBdr>
    </w:div>
    <w:div w:id="97650241">
      <w:bodyDiv w:val="1"/>
      <w:marLeft w:val="0"/>
      <w:marRight w:val="0"/>
      <w:marTop w:val="0"/>
      <w:marBottom w:val="0"/>
      <w:divBdr>
        <w:top w:val="none" w:sz="0" w:space="0" w:color="auto"/>
        <w:left w:val="none" w:sz="0" w:space="0" w:color="auto"/>
        <w:bottom w:val="none" w:sz="0" w:space="0" w:color="auto"/>
        <w:right w:val="none" w:sz="0" w:space="0" w:color="auto"/>
      </w:divBdr>
    </w:div>
    <w:div w:id="97869172">
      <w:bodyDiv w:val="1"/>
      <w:marLeft w:val="0"/>
      <w:marRight w:val="0"/>
      <w:marTop w:val="0"/>
      <w:marBottom w:val="0"/>
      <w:divBdr>
        <w:top w:val="none" w:sz="0" w:space="0" w:color="auto"/>
        <w:left w:val="none" w:sz="0" w:space="0" w:color="auto"/>
        <w:bottom w:val="none" w:sz="0" w:space="0" w:color="auto"/>
        <w:right w:val="none" w:sz="0" w:space="0" w:color="auto"/>
      </w:divBdr>
      <w:divsChild>
        <w:div w:id="1898857029">
          <w:marLeft w:val="0"/>
          <w:marRight w:val="0"/>
          <w:marTop w:val="0"/>
          <w:marBottom w:val="160"/>
          <w:divBdr>
            <w:top w:val="none" w:sz="0" w:space="0" w:color="auto"/>
            <w:left w:val="none" w:sz="0" w:space="0" w:color="auto"/>
            <w:bottom w:val="none" w:sz="0" w:space="0" w:color="auto"/>
            <w:right w:val="none" w:sz="0" w:space="0" w:color="auto"/>
          </w:divBdr>
        </w:div>
        <w:div w:id="1737583674">
          <w:marLeft w:val="0"/>
          <w:marRight w:val="0"/>
          <w:marTop w:val="0"/>
          <w:marBottom w:val="160"/>
          <w:divBdr>
            <w:top w:val="none" w:sz="0" w:space="0" w:color="auto"/>
            <w:left w:val="none" w:sz="0" w:space="0" w:color="auto"/>
            <w:bottom w:val="none" w:sz="0" w:space="0" w:color="auto"/>
            <w:right w:val="none" w:sz="0" w:space="0" w:color="auto"/>
          </w:divBdr>
        </w:div>
      </w:divsChild>
    </w:div>
    <w:div w:id="100611594">
      <w:bodyDiv w:val="1"/>
      <w:marLeft w:val="0"/>
      <w:marRight w:val="0"/>
      <w:marTop w:val="0"/>
      <w:marBottom w:val="0"/>
      <w:divBdr>
        <w:top w:val="none" w:sz="0" w:space="0" w:color="auto"/>
        <w:left w:val="none" w:sz="0" w:space="0" w:color="auto"/>
        <w:bottom w:val="none" w:sz="0" w:space="0" w:color="auto"/>
        <w:right w:val="none" w:sz="0" w:space="0" w:color="auto"/>
      </w:divBdr>
      <w:divsChild>
        <w:div w:id="650477520">
          <w:marLeft w:val="0"/>
          <w:marRight w:val="0"/>
          <w:marTop w:val="0"/>
          <w:marBottom w:val="0"/>
          <w:divBdr>
            <w:top w:val="none" w:sz="0" w:space="0" w:color="auto"/>
            <w:left w:val="none" w:sz="0" w:space="0" w:color="auto"/>
            <w:bottom w:val="none" w:sz="0" w:space="0" w:color="auto"/>
            <w:right w:val="none" w:sz="0" w:space="0" w:color="auto"/>
          </w:divBdr>
        </w:div>
      </w:divsChild>
    </w:div>
    <w:div w:id="100690772">
      <w:bodyDiv w:val="1"/>
      <w:marLeft w:val="0"/>
      <w:marRight w:val="0"/>
      <w:marTop w:val="0"/>
      <w:marBottom w:val="0"/>
      <w:divBdr>
        <w:top w:val="none" w:sz="0" w:space="0" w:color="auto"/>
        <w:left w:val="none" w:sz="0" w:space="0" w:color="auto"/>
        <w:bottom w:val="none" w:sz="0" w:space="0" w:color="auto"/>
        <w:right w:val="none" w:sz="0" w:space="0" w:color="auto"/>
      </w:divBdr>
    </w:div>
    <w:div w:id="101386417">
      <w:bodyDiv w:val="1"/>
      <w:marLeft w:val="0"/>
      <w:marRight w:val="0"/>
      <w:marTop w:val="0"/>
      <w:marBottom w:val="0"/>
      <w:divBdr>
        <w:top w:val="none" w:sz="0" w:space="0" w:color="auto"/>
        <w:left w:val="none" w:sz="0" w:space="0" w:color="auto"/>
        <w:bottom w:val="none" w:sz="0" w:space="0" w:color="auto"/>
        <w:right w:val="none" w:sz="0" w:space="0" w:color="auto"/>
      </w:divBdr>
    </w:div>
    <w:div w:id="103503789">
      <w:bodyDiv w:val="1"/>
      <w:marLeft w:val="0"/>
      <w:marRight w:val="0"/>
      <w:marTop w:val="0"/>
      <w:marBottom w:val="0"/>
      <w:divBdr>
        <w:top w:val="none" w:sz="0" w:space="0" w:color="auto"/>
        <w:left w:val="none" w:sz="0" w:space="0" w:color="auto"/>
        <w:bottom w:val="none" w:sz="0" w:space="0" w:color="auto"/>
        <w:right w:val="none" w:sz="0" w:space="0" w:color="auto"/>
      </w:divBdr>
      <w:divsChild>
        <w:div w:id="759182556">
          <w:marLeft w:val="0"/>
          <w:marRight w:val="0"/>
          <w:marTop w:val="0"/>
          <w:marBottom w:val="160"/>
          <w:divBdr>
            <w:top w:val="none" w:sz="0" w:space="0" w:color="auto"/>
            <w:left w:val="none" w:sz="0" w:space="0" w:color="auto"/>
            <w:bottom w:val="none" w:sz="0" w:space="0" w:color="auto"/>
            <w:right w:val="none" w:sz="0" w:space="0" w:color="auto"/>
          </w:divBdr>
        </w:div>
        <w:div w:id="1778675296">
          <w:marLeft w:val="0"/>
          <w:marRight w:val="0"/>
          <w:marTop w:val="0"/>
          <w:marBottom w:val="160"/>
          <w:divBdr>
            <w:top w:val="none" w:sz="0" w:space="0" w:color="auto"/>
            <w:left w:val="none" w:sz="0" w:space="0" w:color="auto"/>
            <w:bottom w:val="none" w:sz="0" w:space="0" w:color="auto"/>
            <w:right w:val="none" w:sz="0" w:space="0" w:color="auto"/>
          </w:divBdr>
        </w:div>
      </w:divsChild>
    </w:div>
    <w:div w:id="115686555">
      <w:bodyDiv w:val="1"/>
      <w:marLeft w:val="0"/>
      <w:marRight w:val="0"/>
      <w:marTop w:val="0"/>
      <w:marBottom w:val="0"/>
      <w:divBdr>
        <w:top w:val="none" w:sz="0" w:space="0" w:color="auto"/>
        <w:left w:val="none" w:sz="0" w:space="0" w:color="auto"/>
        <w:bottom w:val="none" w:sz="0" w:space="0" w:color="auto"/>
        <w:right w:val="none" w:sz="0" w:space="0" w:color="auto"/>
      </w:divBdr>
      <w:divsChild>
        <w:div w:id="446045978">
          <w:marLeft w:val="0"/>
          <w:marRight w:val="0"/>
          <w:marTop w:val="0"/>
          <w:marBottom w:val="0"/>
          <w:divBdr>
            <w:top w:val="none" w:sz="0" w:space="0" w:color="auto"/>
            <w:left w:val="none" w:sz="0" w:space="0" w:color="auto"/>
            <w:bottom w:val="none" w:sz="0" w:space="0" w:color="auto"/>
            <w:right w:val="none" w:sz="0" w:space="0" w:color="auto"/>
          </w:divBdr>
        </w:div>
        <w:div w:id="1057166857">
          <w:marLeft w:val="0"/>
          <w:marRight w:val="0"/>
          <w:marTop w:val="0"/>
          <w:marBottom w:val="0"/>
          <w:divBdr>
            <w:top w:val="none" w:sz="0" w:space="0" w:color="auto"/>
            <w:left w:val="none" w:sz="0" w:space="0" w:color="auto"/>
            <w:bottom w:val="none" w:sz="0" w:space="0" w:color="auto"/>
            <w:right w:val="none" w:sz="0" w:space="0" w:color="auto"/>
          </w:divBdr>
        </w:div>
        <w:div w:id="2011565886">
          <w:marLeft w:val="0"/>
          <w:marRight w:val="0"/>
          <w:marTop w:val="0"/>
          <w:marBottom w:val="450"/>
          <w:divBdr>
            <w:top w:val="none" w:sz="0" w:space="0" w:color="auto"/>
            <w:left w:val="none" w:sz="0" w:space="0" w:color="auto"/>
            <w:bottom w:val="none" w:sz="0" w:space="0" w:color="auto"/>
            <w:right w:val="none" w:sz="0" w:space="0" w:color="auto"/>
          </w:divBdr>
        </w:div>
        <w:div w:id="1124690514">
          <w:marLeft w:val="0"/>
          <w:marRight w:val="0"/>
          <w:marTop w:val="0"/>
          <w:marBottom w:val="300"/>
          <w:divBdr>
            <w:top w:val="none" w:sz="0" w:space="0" w:color="auto"/>
            <w:left w:val="none" w:sz="0" w:space="0" w:color="auto"/>
            <w:bottom w:val="none" w:sz="0" w:space="0" w:color="auto"/>
            <w:right w:val="none" w:sz="0" w:space="0" w:color="auto"/>
          </w:divBdr>
        </w:div>
        <w:div w:id="1954627338">
          <w:marLeft w:val="0"/>
          <w:marRight w:val="0"/>
          <w:marTop w:val="0"/>
          <w:marBottom w:val="300"/>
          <w:divBdr>
            <w:top w:val="none" w:sz="0" w:space="0" w:color="auto"/>
            <w:left w:val="none" w:sz="0" w:space="0" w:color="auto"/>
            <w:bottom w:val="none" w:sz="0" w:space="0" w:color="auto"/>
            <w:right w:val="none" w:sz="0" w:space="0" w:color="auto"/>
          </w:divBdr>
        </w:div>
        <w:div w:id="2038459420">
          <w:marLeft w:val="0"/>
          <w:marRight w:val="0"/>
          <w:marTop w:val="0"/>
          <w:marBottom w:val="300"/>
          <w:divBdr>
            <w:top w:val="none" w:sz="0" w:space="0" w:color="auto"/>
            <w:left w:val="none" w:sz="0" w:space="0" w:color="auto"/>
            <w:bottom w:val="none" w:sz="0" w:space="0" w:color="auto"/>
            <w:right w:val="none" w:sz="0" w:space="0" w:color="auto"/>
          </w:divBdr>
        </w:div>
        <w:div w:id="543518097">
          <w:marLeft w:val="0"/>
          <w:marRight w:val="0"/>
          <w:marTop w:val="0"/>
          <w:marBottom w:val="300"/>
          <w:divBdr>
            <w:top w:val="none" w:sz="0" w:space="0" w:color="auto"/>
            <w:left w:val="none" w:sz="0" w:space="0" w:color="auto"/>
            <w:bottom w:val="none" w:sz="0" w:space="0" w:color="auto"/>
            <w:right w:val="none" w:sz="0" w:space="0" w:color="auto"/>
          </w:divBdr>
        </w:div>
        <w:div w:id="2048721590">
          <w:marLeft w:val="0"/>
          <w:marRight w:val="0"/>
          <w:marTop w:val="0"/>
          <w:marBottom w:val="300"/>
          <w:divBdr>
            <w:top w:val="none" w:sz="0" w:space="0" w:color="auto"/>
            <w:left w:val="none" w:sz="0" w:space="0" w:color="auto"/>
            <w:bottom w:val="none" w:sz="0" w:space="0" w:color="auto"/>
            <w:right w:val="none" w:sz="0" w:space="0" w:color="auto"/>
          </w:divBdr>
        </w:div>
        <w:div w:id="270478470">
          <w:marLeft w:val="0"/>
          <w:marRight w:val="0"/>
          <w:marTop w:val="0"/>
          <w:marBottom w:val="300"/>
          <w:divBdr>
            <w:top w:val="none" w:sz="0" w:space="0" w:color="auto"/>
            <w:left w:val="none" w:sz="0" w:space="0" w:color="auto"/>
            <w:bottom w:val="none" w:sz="0" w:space="0" w:color="auto"/>
            <w:right w:val="none" w:sz="0" w:space="0" w:color="auto"/>
          </w:divBdr>
        </w:div>
        <w:div w:id="706876060">
          <w:marLeft w:val="0"/>
          <w:marRight w:val="0"/>
          <w:marTop w:val="0"/>
          <w:marBottom w:val="300"/>
          <w:divBdr>
            <w:top w:val="none" w:sz="0" w:space="0" w:color="auto"/>
            <w:left w:val="none" w:sz="0" w:space="0" w:color="auto"/>
            <w:bottom w:val="none" w:sz="0" w:space="0" w:color="auto"/>
            <w:right w:val="none" w:sz="0" w:space="0" w:color="auto"/>
          </w:divBdr>
        </w:div>
        <w:div w:id="164169044">
          <w:marLeft w:val="0"/>
          <w:marRight w:val="0"/>
          <w:marTop w:val="0"/>
          <w:marBottom w:val="300"/>
          <w:divBdr>
            <w:top w:val="none" w:sz="0" w:space="0" w:color="auto"/>
            <w:left w:val="none" w:sz="0" w:space="0" w:color="auto"/>
            <w:bottom w:val="none" w:sz="0" w:space="0" w:color="auto"/>
            <w:right w:val="none" w:sz="0" w:space="0" w:color="auto"/>
          </w:divBdr>
        </w:div>
        <w:div w:id="2139759610">
          <w:marLeft w:val="0"/>
          <w:marRight w:val="0"/>
          <w:marTop w:val="0"/>
          <w:marBottom w:val="300"/>
          <w:divBdr>
            <w:top w:val="none" w:sz="0" w:space="0" w:color="auto"/>
            <w:left w:val="none" w:sz="0" w:space="0" w:color="auto"/>
            <w:bottom w:val="none" w:sz="0" w:space="0" w:color="auto"/>
            <w:right w:val="none" w:sz="0" w:space="0" w:color="auto"/>
          </w:divBdr>
        </w:div>
        <w:div w:id="1302349830">
          <w:marLeft w:val="0"/>
          <w:marRight w:val="0"/>
          <w:marTop w:val="0"/>
          <w:marBottom w:val="300"/>
          <w:divBdr>
            <w:top w:val="none" w:sz="0" w:space="0" w:color="auto"/>
            <w:left w:val="none" w:sz="0" w:space="0" w:color="auto"/>
            <w:bottom w:val="none" w:sz="0" w:space="0" w:color="auto"/>
            <w:right w:val="none" w:sz="0" w:space="0" w:color="auto"/>
          </w:divBdr>
        </w:div>
        <w:div w:id="996690983">
          <w:marLeft w:val="0"/>
          <w:marRight w:val="0"/>
          <w:marTop w:val="0"/>
          <w:marBottom w:val="300"/>
          <w:divBdr>
            <w:top w:val="none" w:sz="0" w:space="0" w:color="auto"/>
            <w:left w:val="none" w:sz="0" w:space="0" w:color="auto"/>
            <w:bottom w:val="none" w:sz="0" w:space="0" w:color="auto"/>
            <w:right w:val="none" w:sz="0" w:space="0" w:color="auto"/>
          </w:divBdr>
        </w:div>
        <w:div w:id="456527203">
          <w:marLeft w:val="0"/>
          <w:marRight w:val="0"/>
          <w:marTop w:val="0"/>
          <w:marBottom w:val="300"/>
          <w:divBdr>
            <w:top w:val="none" w:sz="0" w:space="0" w:color="auto"/>
            <w:left w:val="none" w:sz="0" w:space="0" w:color="auto"/>
            <w:bottom w:val="none" w:sz="0" w:space="0" w:color="auto"/>
            <w:right w:val="none" w:sz="0" w:space="0" w:color="auto"/>
          </w:divBdr>
        </w:div>
        <w:div w:id="574508034">
          <w:marLeft w:val="0"/>
          <w:marRight w:val="0"/>
          <w:marTop w:val="0"/>
          <w:marBottom w:val="300"/>
          <w:divBdr>
            <w:top w:val="none" w:sz="0" w:space="0" w:color="auto"/>
            <w:left w:val="none" w:sz="0" w:space="0" w:color="auto"/>
            <w:bottom w:val="none" w:sz="0" w:space="0" w:color="auto"/>
            <w:right w:val="none" w:sz="0" w:space="0" w:color="auto"/>
          </w:divBdr>
        </w:div>
        <w:div w:id="288627021">
          <w:marLeft w:val="0"/>
          <w:marRight w:val="0"/>
          <w:marTop w:val="0"/>
          <w:marBottom w:val="300"/>
          <w:divBdr>
            <w:top w:val="none" w:sz="0" w:space="0" w:color="auto"/>
            <w:left w:val="none" w:sz="0" w:space="0" w:color="auto"/>
            <w:bottom w:val="none" w:sz="0" w:space="0" w:color="auto"/>
            <w:right w:val="none" w:sz="0" w:space="0" w:color="auto"/>
          </w:divBdr>
        </w:div>
        <w:div w:id="784156713">
          <w:marLeft w:val="0"/>
          <w:marRight w:val="0"/>
          <w:marTop w:val="0"/>
          <w:marBottom w:val="300"/>
          <w:divBdr>
            <w:top w:val="none" w:sz="0" w:space="0" w:color="auto"/>
            <w:left w:val="none" w:sz="0" w:space="0" w:color="auto"/>
            <w:bottom w:val="none" w:sz="0" w:space="0" w:color="auto"/>
            <w:right w:val="none" w:sz="0" w:space="0" w:color="auto"/>
          </w:divBdr>
        </w:div>
        <w:div w:id="1581985685">
          <w:marLeft w:val="0"/>
          <w:marRight w:val="0"/>
          <w:marTop w:val="0"/>
          <w:marBottom w:val="300"/>
          <w:divBdr>
            <w:top w:val="none" w:sz="0" w:space="0" w:color="auto"/>
            <w:left w:val="none" w:sz="0" w:space="0" w:color="auto"/>
            <w:bottom w:val="none" w:sz="0" w:space="0" w:color="auto"/>
            <w:right w:val="none" w:sz="0" w:space="0" w:color="auto"/>
          </w:divBdr>
        </w:div>
        <w:div w:id="1833250415">
          <w:marLeft w:val="0"/>
          <w:marRight w:val="0"/>
          <w:marTop w:val="0"/>
          <w:marBottom w:val="300"/>
          <w:divBdr>
            <w:top w:val="none" w:sz="0" w:space="0" w:color="auto"/>
            <w:left w:val="none" w:sz="0" w:space="0" w:color="auto"/>
            <w:bottom w:val="none" w:sz="0" w:space="0" w:color="auto"/>
            <w:right w:val="none" w:sz="0" w:space="0" w:color="auto"/>
          </w:divBdr>
        </w:div>
        <w:div w:id="2033339557">
          <w:marLeft w:val="0"/>
          <w:marRight w:val="0"/>
          <w:marTop w:val="0"/>
          <w:marBottom w:val="300"/>
          <w:divBdr>
            <w:top w:val="none" w:sz="0" w:space="0" w:color="auto"/>
            <w:left w:val="none" w:sz="0" w:space="0" w:color="auto"/>
            <w:bottom w:val="none" w:sz="0" w:space="0" w:color="auto"/>
            <w:right w:val="none" w:sz="0" w:space="0" w:color="auto"/>
          </w:divBdr>
        </w:div>
      </w:divsChild>
    </w:div>
    <w:div w:id="122886540">
      <w:bodyDiv w:val="1"/>
      <w:marLeft w:val="0"/>
      <w:marRight w:val="0"/>
      <w:marTop w:val="0"/>
      <w:marBottom w:val="0"/>
      <w:divBdr>
        <w:top w:val="none" w:sz="0" w:space="0" w:color="auto"/>
        <w:left w:val="none" w:sz="0" w:space="0" w:color="auto"/>
        <w:bottom w:val="none" w:sz="0" w:space="0" w:color="auto"/>
        <w:right w:val="none" w:sz="0" w:space="0" w:color="auto"/>
      </w:divBdr>
    </w:div>
    <w:div w:id="125977346">
      <w:bodyDiv w:val="1"/>
      <w:marLeft w:val="0"/>
      <w:marRight w:val="0"/>
      <w:marTop w:val="0"/>
      <w:marBottom w:val="0"/>
      <w:divBdr>
        <w:top w:val="none" w:sz="0" w:space="0" w:color="auto"/>
        <w:left w:val="none" w:sz="0" w:space="0" w:color="auto"/>
        <w:bottom w:val="none" w:sz="0" w:space="0" w:color="auto"/>
        <w:right w:val="none" w:sz="0" w:space="0" w:color="auto"/>
      </w:divBdr>
    </w:div>
    <w:div w:id="127475383">
      <w:bodyDiv w:val="1"/>
      <w:marLeft w:val="0"/>
      <w:marRight w:val="0"/>
      <w:marTop w:val="0"/>
      <w:marBottom w:val="0"/>
      <w:divBdr>
        <w:top w:val="none" w:sz="0" w:space="0" w:color="auto"/>
        <w:left w:val="none" w:sz="0" w:space="0" w:color="auto"/>
        <w:bottom w:val="none" w:sz="0" w:space="0" w:color="auto"/>
        <w:right w:val="none" w:sz="0" w:space="0" w:color="auto"/>
      </w:divBdr>
    </w:div>
    <w:div w:id="134227114">
      <w:bodyDiv w:val="1"/>
      <w:marLeft w:val="0"/>
      <w:marRight w:val="0"/>
      <w:marTop w:val="0"/>
      <w:marBottom w:val="0"/>
      <w:divBdr>
        <w:top w:val="none" w:sz="0" w:space="0" w:color="auto"/>
        <w:left w:val="none" w:sz="0" w:space="0" w:color="auto"/>
        <w:bottom w:val="none" w:sz="0" w:space="0" w:color="auto"/>
        <w:right w:val="none" w:sz="0" w:space="0" w:color="auto"/>
      </w:divBdr>
    </w:div>
    <w:div w:id="135029168">
      <w:bodyDiv w:val="1"/>
      <w:marLeft w:val="0"/>
      <w:marRight w:val="0"/>
      <w:marTop w:val="0"/>
      <w:marBottom w:val="0"/>
      <w:divBdr>
        <w:top w:val="none" w:sz="0" w:space="0" w:color="auto"/>
        <w:left w:val="none" w:sz="0" w:space="0" w:color="auto"/>
        <w:bottom w:val="none" w:sz="0" w:space="0" w:color="auto"/>
        <w:right w:val="none" w:sz="0" w:space="0" w:color="auto"/>
      </w:divBdr>
    </w:div>
    <w:div w:id="136648498">
      <w:bodyDiv w:val="1"/>
      <w:marLeft w:val="0"/>
      <w:marRight w:val="0"/>
      <w:marTop w:val="0"/>
      <w:marBottom w:val="0"/>
      <w:divBdr>
        <w:top w:val="none" w:sz="0" w:space="0" w:color="auto"/>
        <w:left w:val="none" w:sz="0" w:space="0" w:color="auto"/>
        <w:bottom w:val="none" w:sz="0" w:space="0" w:color="auto"/>
        <w:right w:val="none" w:sz="0" w:space="0" w:color="auto"/>
      </w:divBdr>
    </w:div>
    <w:div w:id="137891822">
      <w:bodyDiv w:val="1"/>
      <w:marLeft w:val="0"/>
      <w:marRight w:val="0"/>
      <w:marTop w:val="0"/>
      <w:marBottom w:val="0"/>
      <w:divBdr>
        <w:top w:val="none" w:sz="0" w:space="0" w:color="auto"/>
        <w:left w:val="none" w:sz="0" w:space="0" w:color="auto"/>
        <w:bottom w:val="none" w:sz="0" w:space="0" w:color="auto"/>
        <w:right w:val="none" w:sz="0" w:space="0" w:color="auto"/>
      </w:divBdr>
    </w:div>
    <w:div w:id="142047267">
      <w:bodyDiv w:val="1"/>
      <w:marLeft w:val="0"/>
      <w:marRight w:val="0"/>
      <w:marTop w:val="0"/>
      <w:marBottom w:val="0"/>
      <w:divBdr>
        <w:top w:val="none" w:sz="0" w:space="0" w:color="auto"/>
        <w:left w:val="none" w:sz="0" w:space="0" w:color="auto"/>
        <w:bottom w:val="none" w:sz="0" w:space="0" w:color="auto"/>
        <w:right w:val="none" w:sz="0" w:space="0" w:color="auto"/>
      </w:divBdr>
    </w:div>
    <w:div w:id="143401692">
      <w:bodyDiv w:val="1"/>
      <w:marLeft w:val="0"/>
      <w:marRight w:val="0"/>
      <w:marTop w:val="0"/>
      <w:marBottom w:val="0"/>
      <w:divBdr>
        <w:top w:val="none" w:sz="0" w:space="0" w:color="auto"/>
        <w:left w:val="none" w:sz="0" w:space="0" w:color="auto"/>
        <w:bottom w:val="none" w:sz="0" w:space="0" w:color="auto"/>
        <w:right w:val="none" w:sz="0" w:space="0" w:color="auto"/>
      </w:divBdr>
    </w:div>
    <w:div w:id="148906450">
      <w:bodyDiv w:val="1"/>
      <w:marLeft w:val="0"/>
      <w:marRight w:val="0"/>
      <w:marTop w:val="0"/>
      <w:marBottom w:val="0"/>
      <w:divBdr>
        <w:top w:val="none" w:sz="0" w:space="0" w:color="auto"/>
        <w:left w:val="none" w:sz="0" w:space="0" w:color="auto"/>
        <w:bottom w:val="none" w:sz="0" w:space="0" w:color="auto"/>
        <w:right w:val="none" w:sz="0" w:space="0" w:color="auto"/>
      </w:divBdr>
    </w:div>
    <w:div w:id="150144402">
      <w:bodyDiv w:val="1"/>
      <w:marLeft w:val="0"/>
      <w:marRight w:val="0"/>
      <w:marTop w:val="0"/>
      <w:marBottom w:val="0"/>
      <w:divBdr>
        <w:top w:val="none" w:sz="0" w:space="0" w:color="auto"/>
        <w:left w:val="none" w:sz="0" w:space="0" w:color="auto"/>
        <w:bottom w:val="none" w:sz="0" w:space="0" w:color="auto"/>
        <w:right w:val="none" w:sz="0" w:space="0" w:color="auto"/>
      </w:divBdr>
      <w:divsChild>
        <w:div w:id="1571118957">
          <w:marLeft w:val="0"/>
          <w:marRight w:val="0"/>
          <w:marTop w:val="0"/>
          <w:marBottom w:val="0"/>
          <w:divBdr>
            <w:top w:val="none" w:sz="0" w:space="0" w:color="auto"/>
            <w:left w:val="none" w:sz="0" w:space="0" w:color="auto"/>
            <w:bottom w:val="none" w:sz="0" w:space="0" w:color="auto"/>
            <w:right w:val="none" w:sz="0" w:space="0" w:color="auto"/>
          </w:divBdr>
        </w:div>
      </w:divsChild>
    </w:div>
    <w:div w:id="158348194">
      <w:bodyDiv w:val="1"/>
      <w:marLeft w:val="0"/>
      <w:marRight w:val="0"/>
      <w:marTop w:val="0"/>
      <w:marBottom w:val="0"/>
      <w:divBdr>
        <w:top w:val="none" w:sz="0" w:space="0" w:color="auto"/>
        <w:left w:val="none" w:sz="0" w:space="0" w:color="auto"/>
        <w:bottom w:val="none" w:sz="0" w:space="0" w:color="auto"/>
        <w:right w:val="none" w:sz="0" w:space="0" w:color="auto"/>
      </w:divBdr>
      <w:divsChild>
        <w:div w:id="712071878">
          <w:marLeft w:val="0"/>
          <w:marRight w:val="0"/>
          <w:marTop w:val="0"/>
          <w:marBottom w:val="0"/>
          <w:divBdr>
            <w:top w:val="none" w:sz="0" w:space="0" w:color="auto"/>
            <w:left w:val="none" w:sz="0" w:space="0" w:color="auto"/>
            <w:bottom w:val="none" w:sz="0" w:space="0" w:color="auto"/>
            <w:right w:val="none" w:sz="0" w:space="0" w:color="auto"/>
          </w:divBdr>
          <w:divsChild>
            <w:div w:id="990251587">
              <w:marLeft w:val="0"/>
              <w:marRight w:val="0"/>
              <w:marTop w:val="0"/>
              <w:marBottom w:val="0"/>
              <w:divBdr>
                <w:top w:val="none" w:sz="0" w:space="0" w:color="auto"/>
                <w:left w:val="none" w:sz="0" w:space="0" w:color="auto"/>
                <w:bottom w:val="none" w:sz="0" w:space="0" w:color="auto"/>
                <w:right w:val="none" w:sz="0" w:space="0" w:color="auto"/>
              </w:divBdr>
              <w:divsChild>
                <w:div w:id="205156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69672">
      <w:bodyDiv w:val="1"/>
      <w:marLeft w:val="0"/>
      <w:marRight w:val="0"/>
      <w:marTop w:val="0"/>
      <w:marBottom w:val="0"/>
      <w:divBdr>
        <w:top w:val="none" w:sz="0" w:space="0" w:color="auto"/>
        <w:left w:val="none" w:sz="0" w:space="0" w:color="auto"/>
        <w:bottom w:val="none" w:sz="0" w:space="0" w:color="auto"/>
        <w:right w:val="none" w:sz="0" w:space="0" w:color="auto"/>
      </w:divBdr>
    </w:div>
    <w:div w:id="166598037">
      <w:bodyDiv w:val="1"/>
      <w:marLeft w:val="0"/>
      <w:marRight w:val="0"/>
      <w:marTop w:val="0"/>
      <w:marBottom w:val="0"/>
      <w:divBdr>
        <w:top w:val="none" w:sz="0" w:space="0" w:color="auto"/>
        <w:left w:val="none" w:sz="0" w:space="0" w:color="auto"/>
        <w:bottom w:val="none" w:sz="0" w:space="0" w:color="auto"/>
        <w:right w:val="none" w:sz="0" w:space="0" w:color="auto"/>
      </w:divBdr>
    </w:div>
    <w:div w:id="167789779">
      <w:bodyDiv w:val="1"/>
      <w:marLeft w:val="0"/>
      <w:marRight w:val="0"/>
      <w:marTop w:val="0"/>
      <w:marBottom w:val="0"/>
      <w:divBdr>
        <w:top w:val="none" w:sz="0" w:space="0" w:color="auto"/>
        <w:left w:val="none" w:sz="0" w:space="0" w:color="auto"/>
        <w:bottom w:val="none" w:sz="0" w:space="0" w:color="auto"/>
        <w:right w:val="none" w:sz="0" w:space="0" w:color="auto"/>
      </w:divBdr>
    </w:div>
    <w:div w:id="167907320">
      <w:bodyDiv w:val="1"/>
      <w:marLeft w:val="0"/>
      <w:marRight w:val="0"/>
      <w:marTop w:val="0"/>
      <w:marBottom w:val="0"/>
      <w:divBdr>
        <w:top w:val="none" w:sz="0" w:space="0" w:color="auto"/>
        <w:left w:val="none" w:sz="0" w:space="0" w:color="auto"/>
        <w:bottom w:val="none" w:sz="0" w:space="0" w:color="auto"/>
        <w:right w:val="none" w:sz="0" w:space="0" w:color="auto"/>
      </w:divBdr>
    </w:div>
    <w:div w:id="169760232">
      <w:bodyDiv w:val="1"/>
      <w:marLeft w:val="0"/>
      <w:marRight w:val="0"/>
      <w:marTop w:val="0"/>
      <w:marBottom w:val="0"/>
      <w:divBdr>
        <w:top w:val="none" w:sz="0" w:space="0" w:color="auto"/>
        <w:left w:val="none" w:sz="0" w:space="0" w:color="auto"/>
        <w:bottom w:val="none" w:sz="0" w:space="0" w:color="auto"/>
        <w:right w:val="none" w:sz="0" w:space="0" w:color="auto"/>
      </w:divBdr>
    </w:div>
    <w:div w:id="175190643">
      <w:bodyDiv w:val="1"/>
      <w:marLeft w:val="0"/>
      <w:marRight w:val="0"/>
      <w:marTop w:val="0"/>
      <w:marBottom w:val="0"/>
      <w:divBdr>
        <w:top w:val="none" w:sz="0" w:space="0" w:color="auto"/>
        <w:left w:val="none" w:sz="0" w:space="0" w:color="auto"/>
        <w:bottom w:val="none" w:sz="0" w:space="0" w:color="auto"/>
        <w:right w:val="none" w:sz="0" w:space="0" w:color="auto"/>
      </w:divBdr>
    </w:div>
    <w:div w:id="175577368">
      <w:bodyDiv w:val="1"/>
      <w:marLeft w:val="0"/>
      <w:marRight w:val="0"/>
      <w:marTop w:val="0"/>
      <w:marBottom w:val="0"/>
      <w:divBdr>
        <w:top w:val="none" w:sz="0" w:space="0" w:color="auto"/>
        <w:left w:val="none" w:sz="0" w:space="0" w:color="auto"/>
        <w:bottom w:val="none" w:sz="0" w:space="0" w:color="auto"/>
        <w:right w:val="none" w:sz="0" w:space="0" w:color="auto"/>
      </w:divBdr>
    </w:div>
    <w:div w:id="176114401">
      <w:bodyDiv w:val="1"/>
      <w:marLeft w:val="0"/>
      <w:marRight w:val="0"/>
      <w:marTop w:val="0"/>
      <w:marBottom w:val="0"/>
      <w:divBdr>
        <w:top w:val="none" w:sz="0" w:space="0" w:color="auto"/>
        <w:left w:val="none" w:sz="0" w:space="0" w:color="auto"/>
        <w:bottom w:val="none" w:sz="0" w:space="0" w:color="auto"/>
        <w:right w:val="none" w:sz="0" w:space="0" w:color="auto"/>
      </w:divBdr>
    </w:div>
    <w:div w:id="178659567">
      <w:bodyDiv w:val="1"/>
      <w:marLeft w:val="0"/>
      <w:marRight w:val="0"/>
      <w:marTop w:val="0"/>
      <w:marBottom w:val="0"/>
      <w:divBdr>
        <w:top w:val="none" w:sz="0" w:space="0" w:color="auto"/>
        <w:left w:val="none" w:sz="0" w:space="0" w:color="auto"/>
        <w:bottom w:val="none" w:sz="0" w:space="0" w:color="auto"/>
        <w:right w:val="none" w:sz="0" w:space="0" w:color="auto"/>
      </w:divBdr>
    </w:div>
    <w:div w:id="181475582">
      <w:bodyDiv w:val="1"/>
      <w:marLeft w:val="0"/>
      <w:marRight w:val="0"/>
      <w:marTop w:val="0"/>
      <w:marBottom w:val="0"/>
      <w:divBdr>
        <w:top w:val="none" w:sz="0" w:space="0" w:color="auto"/>
        <w:left w:val="none" w:sz="0" w:space="0" w:color="auto"/>
        <w:bottom w:val="none" w:sz="0" w:space="0" w:color="auto"/>
        <w:right w:val="none" w:sz="0" w:space="0" w:color="auto"/>
      </w:divBdr>
    </w:div>
    <w:div w:id="190536320">
      <w:bodyDiv w:val="1"/>
      <w:marLeft w:val="0"/>
      <w:marRight w:val="0"/>
      <w:marTop w:val="0"/>
      <w:marBottom w:val="0"/>
      <w:divBdr>
        <w:top w:val="none" w:sz="0" w:space="0" w:color="auto"/>
        <w:left w:val="none" w:sz="0" w:space="0" w:color="auto"/>
        <w:bottom w:val="none" w:sz="0" w:space="0" w:color="auto"/>
        <w:right w:val="none" w:sz="0" w:space="0" w:color="auto"/>
      </w:divBdr>
    </w:div>
    <w:div w:id="202406402">
      <w:bodyDiv w:val="1"/>
      <w:marLeft w:val="0"/>
      <w:marRight w:val="0"/>
      <w:marTop w:val="0"/>
      <w:marBottom w:val="0"/>
      <w:divBdr>
        <w:top w:val="none" w:sz="0" w:space="0" w:color="auto"/>
        <w:left w:val="none" w:sz="0" w:space="0" w:color="auto"/>
        <w:bottom w:val="none" w:sz="0" w:space="0" w:color="auto"/>
        <w:right w:val="none" w:sz="0" w:space="0" w:color="auto"/>
      </w:divBdr>
    </w:div>
    <w:div w:id="202714879">
      <w:bodyDiv w:val="1"/>
      <w:marLeft w:val="0"/>
      <w:marRight w:val="0"/>
      <w:marTop w:val="0"/>
      <w:marBottom w:val="0"/>
      <w:divBdr>
        <w:top w:val="none" w:sz="0" w:space="0" w:color="auto"/>
        <w:left w:val="none" w:sz="0" w:space="0" w:color="auto"/>
        <w:bottom w:val="none" w:sz="0" w:space="0" w:color="auto"/>
        <w:right w:val="none" w:sz="0" w:space="0" w:color="auto"/>
      </w:divBdr>
    </w:div>
    <w:div w:id="205990107">
      <w:bodyDiv w:val="1"/>
      <w:marLeft w:val="0"/>
      <w:marRight w:val="0"/>
      <w:marTop w:val="0"/>
      <w:marBottom w:val="0"/>
      <w:divBdr>
        <w:top w:val="none" w:sz="0" w:space="0" w:color="auto"/>
        <w:left w:val="none" w:sz="0" w:space="0" w:color="auto"/>
        <w:bottom w:val="none" w:sz="0" w:space="0" w:color="auto"/>
        <w:right w:val="none" w:sz="0" w:space="0" w:color="auto"/>
      </w:divBdr>
    </w:div>
    <w:div w:id="207189664">
      <w:bodyDiv w:val="1"/>
      <w:marLeft w:val="0"/>
      <w:marRight w:val="0"/>
      <w:marTop w:val="0"/>
      <w:marBottom w:val="0"/>
      <w:divBdr>
        <w:top w:val="none" w:sz="0" w:space="0" w:color="auto"/>
        <w:left w:val="none" w:sz="0" w:space="0" w:color="auto"/>
        <w:bottom w:val="none" w:sz="0" w:space="0" w:color="auto"/>
        <w:right w:val="none" w:sz="0" w:space="0" w:color="auto"/>
      </w:divBdr>
    </w:div>
    <w:div w:id="207379152">
      <w:bodyDiv w:val="1"/>
      <w:marLeft w:val="0"/>
      <w:marRight w:val="0"/>
      <w:marTop w:val="0"/>
      <w:marBottom w:val="0"/>
      <w:divBdr>
        <w:top w:val="none" w:sz="0" w:space="0" w:color="auto"/>
        <w:left w:val="none" w:sz="0" w:space="0" w:color="auto"/>
        <w:bottom w:val="none" w:sz="0" w:space="0" w:color="auto"/>
        <w:right w:val="none" w:sz="0" w:space="0" w:color="auto"/>
      </w:divBdr>
    </w:div>
    <w:div w:id="211114371">
      <w:bodyDiv w:val="1"/>
      <w:marLeft w:val="0"/>
      <w:marRight w:val="0"/>
      <w:marTop w:val="0"/>
      <w:marBottom w:val="0"/>
      <w:divBdr>
        <w:top w:val="none" w:sz="0" w:space="0" w:color="auto"/>
        <w:left w:val="none" w:sz="0" w:space="0" w:color="auto"/>
        <w:bottom w:val="none" w:sz="0" w:space="0" w:color="auto"/>
        <w:right w:val="none" w:sz="0" w:space="0" w:color="auto"/>
      </w:divBdr>
    </w:div>
    <w:div w:id="211813731">
      <w:bodyDiv w:val="1"/>
      <w:marLeft w:val="0"/>
      <w:marRight w:val="0"/>
      <w:marTop w:val="0"/>
      <w:marBottom w:val="0"/>
      <w:divBdr>
        <w:top w:val="none" w:sz="0" w:space="0" w:color="auto"/>
        <w:left w:val="none" w:sz="0" w:space="0" w:color="auto"/>
        <w:bottom w:val="none" w:sz="0" w:space="0" w:color="auto"/>
        <w:right w:val="none" w:sz="0" w:space="0" w:color="auto"/>
      </w:divBdr>
      <w:divsChild>
        <w:div w:id="627248367">
          <w:marLeft w:val="0"/>
          <w:marRight w:val="0"/>
          <w:marTop w:val="0"/>
          <w:marBottom w:val="160"/>
          <w:divBdr>
            <w:top w:val="none" w:sz="0" w:space="0" w:color="auto"/>
            <w:left w:val="none" w:sz="0" w:space="0" w:color="auto"/>
            <w:bottom w:val="none" w:sz="0" w:space="0" w:color="auto"/>
            <w:right w:val="none" w:sz="0" w:space="0" w:color="auto"/>
          </w:divBdr>
        </w:div>
        <w:div w:id="981738282">
          <w:marLeft w:val="0"/>
          <w:marRight w:val="0"/>
          <w:marTop w:val="0"/>
          <w:marBottom w:val="160"/>
          <w:divBdr>
            <w:top w:val="none" w:sz="0" w:space="0" w:color="auto"/>
            <w:left w:val="none" w:sz="0" w:space="0" w:color="auto"/>
            <w:bottom w:val="none" w:sz="0" w:space="0" w:color="auto"/>
            <w:right w:val="none" w:sz="0" w:space="0" w:color="auto"/>
          </w:divBdr>
        </w:div>
      </w:divsChild>
    </w:div>
    <w:div w:id="228421142">
      <w:bodyDiv w:val="1"/>
      <w:marLeft w:val="0"/>
      <w:marRight w:val="0"/>
      <w:marTop w:val="0"/>
      <w:marBottom w:val="0"/>
      <w:divBdr>
        <w:top w:val="none" w:sz="0" w:space="0" w:color="auto"/>
        <w:left w:val="none" w:sz="0" w:space="0" w:color="auto"/>
        <w:bottom w:val="none" w:sz="0" w:space="0" w:color="auto"/>
        <w:right w:val="none" w:sz="0" w:space="0" w:color="auto"/>
      </w:divBdr>
    </w:div>
    <w:div w:id="229389671">
      <w:bodyDiv w:val="1"/>
      <w:marLeft w:val="0"/>
      <w:marRight w:val="0"/>
      <w:marTop w:val="0"/>
      <w:marBottom w:val="0"/>
      <w:divBdr>
        <w:top w:val="none" w:sz="0" w:space="0" w:color="auto"/>
        <w:left w:val="none" w:sz="0" w:space="0" w:color="auto"/>
        <w:bottom w:val="none" w:sz="0" w:space="0" w:color="auto"/>
        <w:right w:val="none" w:sz="0" w:space="0" w:color="auto"/>
      </w:divBdr>
    </w:div>
    <w:div w:id="239946377">
      <w:bodyDiv w:val="1"/>
      <w:marLeft w:val="0"/>
      <w:marRight w:val="0"/>
      <w:marTop w:val="0"/>
      <w:marBottom w:val="0"/>
      <w:divBdr>
        <w:top w:val="none" w:sz="0" w:space="0" w:color="auto"/>
        <w:left w:val="none" w:sz="0" w:space="0" w:color="auto"/>
        <w:bottom w:val="none" w:sz="0" w:space="0" w:color="auto"/>
        <w:right w:val="none" w:sz="0" w:space="0" w:color="auto"/>
      </w:divBdr>
      <w:divsChild>
        <w:div w:id="596671378">
          <w:marLeft w:val="0"/>
          <w:marRight w:val="0"/>
          <w:marTop w:val="0"/>
          <w:marBottom w:val="0"/>
          <w:divBdr>
            <w:top w:val="none" w:sz="0" w:space="0" w:color="auto"/>
            <w:left w:val="none" w:sz="0" w:space="0" w:color="auto"/>
            <w:bottom w:val="none" w:sz="0" w:space="0" w:color="auto"/>
            <w:right w:val="none" w:sz="0" w:space="0" w:color="auto"/>
          </w:divBdr>
        </w:div>
        <w:div w:id="1192381048">
          <w:marLeft w:val="0"/>
          <w:marRight w:val="0"/>
          <w:marTop w:val="0"/>
          <w:marBottom w:val="0"/>
          <w:divBdr>
            <w:top w:val="none" w:sz="0" w:space="0" w:color="auto"/>
            <w:left w:val="none" w:sz="0" w:space="0" w:color="auto"/>
            <w:bottom w:val="none" w:sz="0" w:space="0" w:color="auto"/>
            <w:right w:val="none" w:sz="0" w:space="0" w:color="auto"/>
          </w:divBdr>
        </w:div>
      </w:divsChild>
    </w:div>
    <w:div w:id="240995036">
      <w:bodyDiv w:val="1"/>
      <w:marLeft w:val="0"/>
      <w:marRight w:val="0"/>
      <w:marTop w:val="0"/>
      <w:marBottom w:val="0"/>
      <w:divBdr>
        <w:top w:val="none" w:sz="0" w:space="0" w:color="auto"/>
        <w:left w:val="none" w:sz="0" w:space="0" w:color="auto"/>
        <w:bottom w:val="none" w:sz="0" w:space="0" w:color="auto"/>
        <w:right w:val="none" w:sz="0" w:space="0" w:color="auto"/>
      </w:divBdr>
    </w:div>
    <w:div w:id="243338028">
      <w:bodyDiv w:val="1"/>
      <w:marLeft w:val="0"/>
      <w:marRight w:val="0"/>
      <w:marTop w:val="0"/>
      <w:marBottom w:val="0"/>
      <w:divBdr>
        <w:top w:val="none" w:sz="0" w:space="0" w:color="auto"/>
        <w:left w:val="none" w:sz="0" w:space="0" w:color="auto"/>
        <w:bottom w:val="none" w:sz="0" w:space="0" w:color="auto"/>
        <w:right w:val="none" w:sz="0" w:space="0" w:color="auto"/>
      </w:divBdr>
      <w:divsChild>
        <w:div w:id="1247302933">
          <w:marLeft w:val="0"/>
          <w:marRight w:val="0"/>
          <w:marTop w:val="240"/>
          <w:marBottom w:val="240"/>
          <w:divBdr>
            <w:top w:val="none" w:sz="0" w:space="0" w:color="auto"/>
            <w:left w:val="none" w:sz="0" w:space="0" w:color="auto"/>
            <w:bottom w:val="none" w:sz="0" w:space="0" w:color="auto"/>
            <w:right w:val="none" w:sz="0" w:space="0" w:color="auto"/>
          </w:divBdr>
        </w:div>
        <w:div w:id="827870159">
          <w:marLeft w:val="0"/>
          <w:marRight w:val="0"/>
          <w:marTop w:val="240"/>
          <w:marBottom w:val="240"/>
          <w:divBdr>
            <w:top w:val="none" w:sz="0" w:space="0" w:color="auto"/>
            <w:left w:val="none" w:sz="0" w:space="0" w:color="auto"/>
            <w:bottom w:val="none" w:sz="0" w:space="0" w:color="auto"/>
            <w:right w:val="none" w:sz="0" w:space="0" w:color="auto"/>
          </w:divBdr>
        </w:div>
        <w:div w:id="1544293727">
          <w:marLeft w:val="0"/>
          <w:marRight w:val="0"/>
          <w:marTop w:val="240"/>
          <w:marBottom w:val="240"/>
          <w:divBdr>
            <w:top w:val="none" w:sz="0" w:space="0" w:color="auto"/>
            <w:left w:val="none" w:sz="0" w:space="0" w:color="auto"/>
            <w:bottom w:val="none" w:sz="0" w:space="0" w:color="auto"/>
            <w:right w:val="none" w:sz="0" w:space="0" w:color="auto"/>
          </w:divBdr>
        </w:div>
      </w:divsChild>
    </w:div>
    <w:div w:id="245529702">
      <w:bodyDiv w:val="1"/>
      <w:marLeft w:val="0"/>
      <w:marRight w:val="0"/>
      <w:marTop w:val="0"/>
      <w:marBottom w:val="0"/>
      <w:divBdr>
        <w:top w:val="none" w:sz="0" w:space="0" w:color="auto"/>
        <w:left w:val="none" w:sz="0" w:space="0" w:color="auto"/>
        <w:bottom w:val="none" w:sz="0" w:space="0" w:color="auto"/>
        <w:right w:val="none" w:sz="0" w:space="0" w:color="auto"/>
      </w:divBdr>
    </w:div>
    <w:div w:id="245966400">
      <w:bodyDiv w:val="1"/>
      <w:marLeft w:val="0"/>
      <w:marRight w:val="0"/>
      <w:marTop w:val="0"/>
      <w:marBottom w:val="0"/>
      <w:divBdr>
        <w:top w:val="none" w:sz="0" w:space="0" w:color="auto"/>
        <w:left w:val="none" w:sz="0" w:space="0" w:color="auto"/>
        <w:bottom w:val="none" w:sz="0" w:space="0" w:color="auto"/>
        <w:right w:val="none" w:sz="0" w:space="0" w:color="auto"/>
      </w:divBdr>
    </w:div>
    <w:div w:id="248199248">
      <w:bodyDiv w:val="1"/>
      <w:marLeft w:val="0"/>
      <w:marRight w:val="0"/>
      <w:marTop w:val="0"/>
      <w:marBottom w:val="0"/>
      <w:divBdr>
        <w:top w:val="none" w:sz="0" w:space="0" w:color="auto"/>
        <w:left w:val="none" w:sz="0" w:space="0" w:color="auto"/>
        <w:bottom w:val="none" w:sz="0" w:space="0" w:color="auto"/>
        <w:right w:val="none" w:sz="0" w:space="0" w:color="auto"/>
      </w:divBdr>
    </w:div>
    <w:div w:id="256404858">
      <w:bodyDiv w:val="1"/>
      <w:marLeft w:val="0"/>
      <w:marRight w:val="0"/>
      <w:marTop w:val="0"/>
      <w:marBottom w:val="0"/>
      <w:divBdr>
        <w:top w:val="none" w:sz="0" w:space="0" w:color="auto"/>
        <w:left w:val="none" w:sz="0" w:space="0" w:color="auto"/>
        <w:bottom w:val="none" w:sz="0" w:space="0" w:color="auto"/>
        <w:right w:val="none" w:sz="0" w:space="0" w:color="auto"/>
      </w:divBdr>
    </w:div>
    <w:div w:id="257518622">
      <w:bodyDiv w:val="1"/>
      <w:marLeft w:val="0"/>
      <w:marRight w:val="0"/>
      <w:marTop w:val="0"/>
      <w:marBottom w:val="0"/>
      <w:divBdr>
        <w:top w:val="none" w:sz="0" w:space="0" w:color="auto"/>
        <w:left w:val="none" w:sz="0" w:space="0" w:color="auto"/>
        <w:bottom w:val="none" w:sz="0" w:space="0" w:color="auto"/>
        <w:right w:val="none" w:sz="0" w:space="0" w:color="auto"/>
      </w:divBdr>
    </w:div>
    <w:div w:id="278073297">
      <w:bodyDiv w:val="1"/>
      <w:marLeft w:val="0"/>
      <w:marRight w:val="0"/>
      <w:marTop w:val="0"/>
      <w:marBottom w:val="0"/>
      <w:divBdr>
        <w:top w:val="none" w:sz="0" w:space="0" w:color="auto"/>
        <w:left w:val="none" w:sz="0" w:space="0" w:color="auto"/>
        <w:bottom w:val="none" w:sz="0" w:space="0" w:color="auto"/>
        <w:right w:val="none" w:sz="0" w:space="0" w:color="auto"/>
      </w:divBdr>
      <w:divsChild>
        <w:div w:id="1386368784">
          <w:marLeft w:val="0"/>
          <w:marRight w:val="0"/>
          <w:marTop w:val="0"/>
          <w:marBottom w:val="0"/>
          <w:divBdr>
            <w:top w:val="none" w:sz="0" w:space="0" w:color="auto"/>
            <w:left w:val="none" w:sz="0" w:space="0" w:color="auto"/>
            <w:bottom w:val="none" w:sz="0" w:space="0" w:color="auto"/>
            <w:right w:val="none" w:sz="0" w:space="0" w:color="auto"/>
          </w:divBdr>
        </w:div>
        <w:div w:id="791901356">
          <w:marLeft w:val="0"/>
          <w:marRight w:val="0"/>
          <w:marTop w:val="0"/>
          <w:marBottom w:val="0"/>
          <w:divBdr>
            <w:top w:val="none" w:sz="0" w:space="0" w:color="auto"/>
            <w:left w:val="none" w:sz="0" w:space="0" w:color="auto"/>
            <w:bottom w:val="none" w:sz="0" w:space="0" w:color="auto"/>
            <w:right w:val="none" w:sz="0" w:space="0" w:color="auto"/>
          </w:divBdr>
        </w:div>
        <w:div w:id="280966515">
          <w:marLeft w:val="0"/>
          <w:marRight w:val="0"/>
          <w:marTop w:val="0"/>
          <w:marBottom w:val="0"/>
          <w:divBdr>
            <w:top w:val="none" w:sz="0" w:space="0" w:color="auto"/>
            <w:left w:val="none" w:sz="0" w:space="0" w:color="auto"/>
            <w:bottom w:val="none" w:sz="0" w:space="0" w:color="auto"/>
            <w:right w:val="none" w:sz="0" w:space="0" w:color="auto"/>
          </w:divBdr>
        </w:div>
        <w:div w:id="526405101">
          <w:marLeft w:val="0"/>
          <w:marRight w:val="0"/>
          <w:marTop w:val="0"/>
          <w:marBottom w:val="0"/>
          <w:divBdr>
            <w:top w:val="none" w:sz="0" w:space="0" w:color="auto"/>
            <w:left w:val="none" w:sz="0" w:space="0" w:color="auto"/>
            <w:bottom w:val="none" w:sz="0" w:space="0" w:color="auto"/>
            <w:right w:val="none" w:sz="0" w:space="0" w:color="auto"/>
          </w:divBdr>
        </w:div>
        <w:div w:id="424493476">
          <w:marLeft w:val="0"/>
          <w:marRight w:val="0"/>
          <w:marTop w:val="0"/>
          <w:marBottom w:val="0"/>
          <w:divBdr>
            <w:top w:val="none" w:sz="0" w:space="0" w:color="auto"/>
            <w:left w:val="none" w:sz="0" w:space="0" w:color="auto"/>
            <w:bottom w:val="none" w:sz="0" w:space="0" w:color="auto"/>
            <w:right w:val="none" w:sz="0" w:space="0" w:color="auto"/>
          </w:divBdr>
        </w:div>
        <w:div w:id="1575436118">
          <w:marLeft w:val="0"/>
          <w:marRight w:val="0"/>
          <w:marTop w:val="0"/>
          <w:marBottom w:val="0"/>
          <w:divBdr>
            <w:top w:val="none" w:sz="0" w:space="0" w:color="auto"/>
            <w:left w:val="none" w:sz="0" w:space="0" w:color="auto"/>
            <w:bottom w:val="none" w:sz="0" w:space="0" w:color="auto"/>
            <w:right w:val="none" w:sz="0" w:space="0" w:color="auto"/>
          </w:divBdr>
        </w:div>
        <w:div w:id="1484808960">
          <w:marLeft w:val="0"/>
          <w:marRight w:val="0"/>
          <w:marTop w:val="0"/>
          <w:marBottom w:val="0"/>
          <w:divBdr>
            <w:top w:val="none" w:sz="0" w:space="0" w:color="auto"/>
            <w:left w:val="none" w:sz="0" w:space="0" w:color="auto"/>
            <w:bottom w:val="none" w:sz="0" w:space="0" w:color="auto"/>
            <w:right w:val="none" w:sz="0" w:space="0" w:color="auto"/>
          </w:divBdr>
        </w:div>
        <w:div w:id="430512489">
          <w:marLeft w:val="0"/>
          <w:marRight w:val="0"/>
          <w:marTop w:val="0"/>
          <w:marBottom w:val="0"/>
          <w:divBdr>
            <w:top w:val="none" w:sz="0" w:space="0" w:color="auto"/>
            <w:left w:val="none" w:sz="0" w:space="0" w:color="auto"/>
            <w:bottom w:val="none" w:sz="0" w:space="0" w:color="auto"/>
            <w:right w:val="none" w:sz="0" w:space="0" w:color="auto"/>
          </w:divBdr>
        </w:div>
        <w:div w:id="1822112386">
          <w:marLeft w:val="0"/>
          <w:marRight w:val="0"/>
          <w:marTop w:val="0"/>
          <w:marBottom w:val="0"/>
          <w:divBdr>
            <w:top w:val="none" w:sz="0" w:space="0" w:color="auto"/>
            <w:left w:val="none" w:sz="0" w:space="0" w:color="auto"/>
            <w:bottom w:val="none" w:sz="0" w:space="0" w:color="auto"/>
            <w:right w:val="none" w:sz="0" w:space="0" w:color="auto"/>
          </w:divBdr>
        </w:div>
        <w:div w:id="615910830">
          <w:marLeft w:val="0"/>
          <w:marRight w:val="0"/>
          <w:marTop w:val="0"/>
          <w:marBottom w:val="0"/>
          <w:divBdr>
            <w:top w:val="none" w:sz="0" w:space="0" w:color="auto"/>
            <w:left w:val="none" w:sz="0" w:space="0" w:color="auto"/>
            <w:bottom w:val="none" w:sz="0" w:space="0" w:color="auto"/>
            <w:right w:val="none" w:sz="0" w:space="0" w:color="auto"/>
          </w:divBdr>
        </w:div>
        <w:div w:id="1310130219">
          <w:marLeft w:val="0"/>
          <w:marRight w:val="0"/>
          <w:marTop w:val="0"/>
          <w:marBottom w:val="0"/>
          <w:divBdr>
            <w:top w:val="none" w:sz="0" w:space="0" w:color="auto"/>
            <w:left w:val="none" w:sz="0" w:space="0" w:color="auto"/>
            <w:bottom w:val="none" w:sz="0" w:space="0" w:color="auto"/>
            <w:right w:val="none" w:sz="0" w:space="0" w:color="auto"/>
          </w:divBdr>
        </w:div>
        <w:div w:id="1962763369">
          <w:marLeft w:val="0"/>
          <w:marRight w:val="0"/>
          <w:marTop w:val="0"/>
          <w:marBottom w:val="0"/>
          <w:divBdr>
            <w:top w:val="none" w:sz="0" w:space="0" w:color="auto"/>
            <w:left w:val="none" w:sz="0" w:space="0" w:color="auto"/>
            <w:bottom w:val="none" w:sz="0" w:space="0" w:color="auto"/>
            <w:right w:val="none" w:sz="0" w:space="0" w:color="auto"/>
          </w:divBdr>
        </w:div>
        <w:div w:id="819806458">
          <w:marLeft w:val="0"/>
          <w:marRight w:val="0"/>
          <w:marTop w:val="0"/>
          <w:marBottom w:val="0"/>
          <w:divBdr>
            <w:top w:val="none" w:sz="0" w:space="0" w:color="auto"/>
            <w:left w:val="none" w:sz="0" w:space="0" w:color="auto"/>
            <w:bottom w:val="none" w:sz="0" w:space="0" w:color="auto"/>
            <w:right w:val="none" w:sz="0" w:space="0" w:color="auto"/>
          </w:divBdr>
        </w:div>
        <w:div w:id="1618098940">
          <w:marLeft w:val="0"/>
          <w:marRight w:val="0"/>
          <w:marTop w:val="0"/>
          <w:marBottom w:val="0"/>
          <w:divBdr>
            <w:top w:val="none" w:sz="0" w:space="0" w:color="auto"/>
            <w:left w:val="none" w:sz="0" w:space="0" w:color="auto"/>
            <w:bottom w:val="none" w:sz="0" w:space="0" w:color="auto"/>
            <w:right w:val="none" w:sz="0" w:space="0" w:color="auto"/>
          </w:divBdr>
        </w:div>
        <w:div w:id="1896314901">
          <w:marLeft w:val="0"/>
          <w:marRight w:val="0"/>
          <w:marTop w:val="0"/>
          <w:marBottom w:val="0"/>
          <w:divBdr>
            <w:top w:val="none" w:sz="0" w:space="0" w:color="auto"/>
            <w:left w:val="none" w:sz="0" w:space="0" w:color="auto"/>
            <w:bottom w:val="none" w:sz="0" w:space="0" w:color="auto"/>
            <w:right w:val="none" w:sz="0" w:space="0" w:color="auto"/>
          </w:divBdr>
        </w:div>
        <w:div w:id="1788308080">
          <w:marLeft w:val="0"/>
          <w:marRight w:val="0"/>
          <w:marTop w:val="0"/>
          <w:marBottom w:val="0"/>
          <w:divBdr>
            <w:top w:val="none" w:sz="0" w:space="0" w:color="auto"/>
            <w:left w:val="none" w:sz="0" w:space="0" w:color="auto"/>
            <w:bottom w:val="none" w:sz="0" w:space="0" w:color="auto"/>
            <w:right w:val="none" w:sz="0" w:space="0" w:color="auto"/>
          </w:divBdr>
        </w:div>
        <w:div w:id="1977834387">
          <w:marLeft w:val="0"/>
          <w:marRight w:val="0"/>
          <w:marTop w:val="0"/>
          <w:marBottom w:val="0"/>
          <w:divBdr>
            <w:top w:val="none" w:sz="0" w:space="0" w:color="auto"/>
            <w:left w:val="none" w:sz="0" w:space="0" w:color="auto"/>
            <w:bottom w:val="none" w:sz="0" w:space="0" w:color="auto"/>
            <w:right w:val="none" w:sz="0" w:space="0" w:color="auto"/>
          </w:divBdr>
        </w:div>
        <w:div w:id="1033110729">
          <w:marLeft w:val="0"/>
          <w:marRight w:val="0"/>
          <w:marTop w:val="0"/>
          <w:marBottom w:val="0"/>
          <w:divBdr>
            <w:top w:val="none" w:sz="0" w:space="0" w:color="auto"/>
            <w:left w:val="none" w:sz="0" w:space="0" w:color="auto"/>
            <w:bottom w:val="none" w:sz="0" w:space="0" w:color="auto"/>
            <w:right w:val="none" w:sz="0" w:space="0" w:color="auto"/>
          </w:divBdr>
        </w:div>
        <w:div w:id="464009460">
          <w:marLeft w:val="0"/>
          <w:marRight w:val="0"/>
          <w:marTop w:val="0"/>
          <w:marBottom w:val="0"/>
          <w:divBdr>
            <w:top w:val="none" w:sz="0" w:space="0" w:color="auto"/>
            <w:left w:val="none" w:sz="0" w:space="0" w:color="auto"/>
            <w:bottom w:val="none" w:sz="0" w:space="0" w:color="auto"/>
            <w:right w:val="none" w:sz="0" w:space="0" w:color="auto"/>
          </w:divBdr>
        </w:div>
        <w:div w:id="339235408">
          <w:marLeft w:val="0"/>
          <w:marRight w:val="0"/>
          <w:marTop w:val="0"/>
          <w:marBottom w:val="0"/>
          <w:divBdr>
            <w:top w:val="none" w:sz="0" w:space="0" w:color="auto"/>
            <w:left w:val="none" w:sz="0" w:space="0" w:color="auto"/>
            <w:bottom w:val="none" w:sz="0" w:space="0" w:color="auto"/>
            <w:right w:val="none" w:sz="0" w:space="0" w:color="auto"/>
          </w:divBdr>
        </w:div>
        <w:div w:id="1649554594">
          <w:marLeft w:val="0"/>
          <w:marRight w:val="0"/>
          <w:marTop w:val="0"/>
          <w:marBottom w:val="0"/>
          <w:divBdr>
            <w:top w:val="none" w:sz="0" w:space="0" w:color="auto"/>
            <w:left w:val="none" w:sz="0" w:space="0" w:color="auto"/>
            <w:bottom w:val="none" w:sz="0" w:space="0" w:color="auto"/>
            <w:right w:val="none" w:sz="0" w:space="0" w:color="auto"/>
          </w:divBdr>
        </w:div>
        <w:div w:id="1311053514">
          <w:marLeft w:val="0"/>
          <w:marRight w:val="0"/>
          <w:marTop w:val="0"/>
          <w:marBottom w:val="0"/>
          <w:divBdr>
            <w:top w:val="none" w:sz="0" w:space="0" w:color="auto"/>
            <w:left w:val="none" w:sz="0" w:space="0" w:color="auto"/>
            <w:bottom w:val="none" w:sz="0" w:space="0" w:color="auto"/>
            <w:right w:val="none" w:sz="0" w:space="0" w:color="auto"/>
          </w:divBdr>
        </w:div>
        <w:div w:id="1474640957">
          <w:marLeft w:val="0"/>
          <w:marRight w:val="0"/>
          <w:marTop w:val="0"/>
          <w:marBottom w:val="0"/>
          <w:divBdr>
            <w:top w:val="none" w:sz="0" w:space="0" w:color="auto"/>
            <w:left w:val="none" w:sz="0" w:space="0" w:color="auto"/>
            <w:bottom w:val="none" w:sz="0" w:space="0" w:color="auto"/>
            <w:right w:val="none" w:sz="0" w:space="0" w:color="auto"/>
          </w:divBdr>
        </w:div>
        <w:div w:id="2042511492">
          <w:marLeft w:val="0"/>
          <w:marRight w:val="0"/>
          <w:marTop w:val="0"/>
          <w:marBottom w:val="0"/>
          <w:divBdr>
            <w:top w:val="none" w:sz="0" w:space="0" w:color="auto"/>
            <w:left w:val="none" w:sz="0" w:space="0" w:color="auto"/>
            <w:bottom w:val="none" w:sz="0" w:space="0" w:color="auto"/>
            <w:right w:val="none" w:sz="0" w:space="0" w:color="auto"/>
          </w:divBdr>
        </w:div>
      </w:divsChild>
    </w:div>
    <w:div w:id="284852181">
      <w:bodyDiv w:val="1"/>
      <w:marLeft w:val="0"/>
      <w:marRight w:val="0"/>
      <w:marTop w:val="0"/>
      <w:marBottom w:val="0"/>
      <w:divBdr>
        <w:top w:val="none" w:sz="0" w:space="0" w:color="auto"/>
        <w:left w:val="none" w:sz="0" w:space="0" w:color="auto"/>
        <w:bottom w:val="none" w:sz="0" w:space="0" w:color="auto"/>
        <w:right w:val="none" w:sz="0" w:space="0" w:color="auto"/>
      </w:divBdr>
    </w:div>
    <w:div w:id="289630949">
      <w:bodyDiv w:val="1"/>
      <w:marLeft w:val="0"/>
      <w:marRight w:val="0"/>
      <w:marTop w:val="0"/>
      <w:marBottom w:val="0"/>
      <w:divBdr>
        <w:top w:val="none" w:sz="0" w:space="0" w:color="auto"/>
        <w:left w:val="none" w:sz="0" w:space="0" w:color="auto"/>
        <w:bottom w:val="none" w:sz="0" w:space="0" w:color="auto"/>
        <w:right w:val="none" w:sz="0" w:space="0" w:color="auto"/>
      </w:divBdr>
    </w:div>
    <w:div w:id="300578891">
      <w:bodyDiv w:val="1"/>
      <w:marLeft w:val="0"/>
      <w:marRight w:val="0"/>
      <w:marTop w:val="0"/>
      <w:marBottom w:val="0"/>
      <w:divBdr>
        <w:top w:val="none" w:sz="0" w:space="0" w:color="auto"/>
        <w:left w:val="none" w:sz="0" w:space="0" w:color="auto"/>
        <w:bottom w:val="none" w:sz="0" w:space="0" w:color="auto"/>
        <w:right w:val="none" w:sz="0" w:space="0" w:color="auto"/>
      </w:divBdr>
    </w:div>
    <w:div w:id="302589699">
      <w:bodyDiv w:val="1"/>
      <w:marLeft w:val="0"/>
      <w:marRight w:val="0"/>
      <w:marTop w:val="0"/>
      <w:marBottom w:val="0"/>
      <w:divBdr>
        <w:top w:val="none" w:sz="0" w:space="0" w:color="auto"/>
        <w:left w:val="none" w:sz="0" w:space="0" w:color="auto"/>
        <w:bottom w:val="none" w:sz="0" w:space="0" w:color="auto"/>
        <w:right w:val="none" w:sz="0" w:space="0" w:color="auto"/>
      </w:divBdr>
      <w:divsChild>
        <w:div w:id="1282224994">
          <w:marLeft w:val="0"/>
          <w:marRight w:val="0"/>
          <w:marTop w:val="0"/>
          <w:marBottom w:val="160"/>
          <w:divBdr>
            <w:top w:val="none" w:sz="0" w:space="0" w:color="auto"/>
            <w:left w:val="none" w:sz="0" w:space="0" w:color="auto"/>
            <w:bottom w:val="none" w:sz="0" w:space="0" w:color="auto"/>
            <w:right w:val="none" w:sz="0" w:space="0" w:color="auto"/>
          </w:divBdr>
        </w:div>
        <w:div w:id="1234316418">
          <w:marLeft w:val="0"/>
          <w:marRight w:val="0"/>
          <w:marTop w:val="0"/>
          <w:marBottom w:val="160"/>
          <w:divBdr>
            <w:top w:val="none" w:sz="0" w:space="0" w:color="auto"/>
            <w:left w:val="none" w:sz="0" w:space="0" w:color="auto"/>
            <w:bottom w:val="none" w:sz="0" w:space="0" w:color="auto"/>
            <w:right w:val="none" w:sz="0" w:space="0" w:color="auto"/>
          </w:divBdr>
        </w:div>
      </w:divsChild>
    </w:div>
    <w:div w:id="318385310">
      <w:bodyDiv w:val="1"/>
      <w:marLeft w:val="0"/>
      <w:marRight w:val="0"/>
      <w:marTop w:val="0"/>
      <w:marBottom w:val="0"/>
      <w:divBdr>
        <w:top w:val="none" w:sz="0" w:space="0" w:color="auto"/>
        <w:left w:val="none" w:sz="0" w:space="0" w:color="auto"/>
        <w:bottom w:val="none" w:sz="0" w:space="0" w:color="auto"/>
        <w:right w:val="none" w:sz="0" w:space="0" w:color="auto"/>
      </w:divBdr>
    </w:div>
    <w:div w:id="321202552">
      <w:bodyDiv w:val="1"/>
      <w:marLeft w:val="0"/>
      <w:marRight w:val="0"/>
      <w:marTop w:val="0"/>
      <w:marBottom w:val="0"/>
      <w:divBdr>
        <w:top w:val="none" w:sz="0" w:space="0" w:color="auto"/>
        <w:left w:val="none" w:sz="0" w:space="0" w:color="auto"/>
        <w:bottom w:val="none" w:sz="0" w:space="0" w:color="auto"/>
        <w:right w:val="none" w:sz="0" w:space="0" w:color="auto"/>
      </w:divBdr>
    </w:div>
    <w:div w:id="324937114">
      <w:bodyDiv w:val="1"/>
      <w:marLeft w:val="0"/>
      <w:marRight w:val="0"/>
      <w:marTop w:val="0"/>
      <w:marBottom w:val="0"/>
      <w:divBdr>
        <w:top w:val="none" w:sz="0" w:space="0" w:color="auto"/>
        <w:left w:val="none" w:sz="0" w:space="0" w:color="auto"/>
        <w:bottom w:val="none" w:sz="0" w:space="0" w:color="auto"/>
        <w:right w:val="none" w:sz="0" w:space="0" w:color="auto"/>
      </w:divBdr>
      <w:divsChild>
        <w:div w:id="1992707932">
          <w:marLeft w:val="0"/>
          <w:marRight w:val="0"/>
          <w:marTop w:val="240"/>
          <w:marBottom w:val="240"/>
          <w:divBdr>
            <w:top w:val="none" w:sz="0" w:space="0" w:color="auto"/>
            <w:left w:val="none" w:sz="0" w:space="0" w:color="auto"/>
            <w:bottom w:val="none" w:sz="0" w:space="0" w:color="auto"/>
            <w:right w:val="none" w:sz="0" w:space="0" w:color="auto"/>
          </w:divBdr>
        </w:div>
      </w:divsChild>
    </w:div>
    <w:div w:id="325977967">
      <w:bodyDiv w:val="1"/>
      <w:marLeft w:val="0"/>
      <w:marRight w:val="0"/>
      <w:marTop w:val="0"/>
      <w:marBottom w:val="0"/>
      <w:divBdr>
        <w:top w:val="none" w:sz="0" w:space="0" w:color="auto"/>
        <w:left w:val="none" w:sz="0" w:space="0" w:color="auto"/>
        <w:bottom w:val="none" w:sz="0" w:space="0" w:color="auto"/>
        <w:right w:val="none" w:sz="0" w:space="0" w:color="auto"/>
      </w:divBdr>
    </w:div>
    <w:div w:id="342822627">
      <w:bodyDiv w:val="1"/>
      <w:marLeft w:val="0"/>
      <w:marRight w:val="0"/>
      <w:marTop w:val="0"/>
      <w:marBottom w:val="0"/>
      <w:divBdr>
        <w:top w:val="none" w:sz="0" w:space="0" w:color="auto"/>
        <w:left w:val="none" w:sz="0" w:space="0" w:color="auto"/>
        <w:bottom w:val="none" w:sz="0" w:space="0" w:color="auto"/>
        <w:right w:val="none" w:sz="0" w:space="0" w:color="auto"/>
      </w:divBdr>
    </w:div>
    <w:div w:id="349915465">
      <w:bodyDiv w:val="1"/>
      <w:marLeft w:val="0"/>
      <w:marRight w:val="0"/>
      <w:marTop w:val="0"/>
      <w:marBottom w:val="0"/>
      <w:divBdr>
        <w:top w:val="none" w:sz="0" w:space="0" w:color="auto"/>
        <w:left w:val="none" w:sz="0" w:space="0" w:color="auto"/>
        <w:bottom w:val="none" w:sz="0" w:space="0" w:color="auto"/>
        <w:right w:val="none" w:sz="0" w:space="0" w:color="auto"/>
      </w:divBdr>
    </w:div>
    <w:div w:id="358748018">
      <w:bodyDiv w:val="1"/>
      <w:marLeft w:val="0"/>
      <w:marRight w:val="0"/>
      <w:marTop w:val="0"/>
      <w:marBottom w:val="0"/>
      <w:divBdr>
        <w:top w:val="none" w:sz="0" w:space="0" w:color="auto"/>
        <w:left w:val="none" w:sz="0" w:space="0" w:color="auto"/>
        <w:bottom w:val="none" w:sz="0" w:space="0" w:color="auto"/>
        <w:right w:val="none" w:sz="0" w:space="0" w:color="auto"/>
      </w:divBdr>
    </w:div>
    <w:div w:id="361824721">
      <w:bodyDiv w:val="1"/>
      <w:marLeft w:val="0"/>
      <w:marRight w:val="0"/>
      <w:marTop w:val="0"/>
      <w:marBottom w:val="0"/>
      <w:divBdr>
        <w:top w:val="none" w:sz="0" w:space="0" w:color="auto"/>
        <w:left w:val="none" w:sz="0" w:space="0" w:color="auto"/>
        <w:bottom w:val="none" w:sz="0" w:space="0" w:color="auto"/>
        <w:right w:val="none" w:sz="0" w:space="0" w:color="auto"/>
      </w:divBdr>
    </w:div>
    <w:div w:id="374307631">
      <w:bodyDiv w:val="1"/>
      <w:marLeft w:val="0"/>
      <w:marRight w:val="0"/>
      <w:marTop w:val="0"/>
      <w:marBottom w:val="0"/>
      <w:divBdr>
        <w:top w:val="none" w:sz="0" w:space="0" w:color="auto"/>
        <w:left w:val="none" w:sz="0" w:space="0" w:color="auto"/>
        <w:bottom w:val="none" w:sz="0" w:space="0" w:color="auto"/>
        <w:right w:val="none" w:sz="0" w:space="0" w:color="auto"/>
      </w:divBdr>
    </w:div>
    <w:div w:id="375784511">
      <w:bodyDiv w:val="1"/>
      <w:marLeft w:val="0"/>
      <w:marRight w:val="0"/>
      <w:marTop w:val="0"/>
      <w:marBottom w:val="0"/>
      <w:divBdr>
        <w:top w:val="none" w:sz="0" w:space="0" w:color="auto"/>
        <w:left w:val="none" w:sz="0" w:space="0" w:color="auto"/>
        <w:bottom w:val="none" w:sz="0" w:space="0" w:color="auto"/>
        <w:right w:val="none" w:sz="0" w:space="0" w:color="auto"/>
      </w:divBdr>
    </w:div>
    <w:div w:id="381442652">
      <w:bodyDiv w:val="1"/>
      <w:marLeft w:val="0"/>
      <w:marRight w:val="0"/>
      <w:marTop w:val="0"/>
      <w:marBottom w:val="0"/>
      <w:divBdr>
        <w:top w:val="none" w:sz="0" w:space="0" w:color="auto"/>
        <w:left w:val="none" w:sz="0" w:space="0" w:color="auto"/>
        <w:bottom w:val="none" w:sz="0" w:space="0" w:color="auto"/>
        <w:right w:val="none" w:sz="0" w:space="0" w:color="auto"/>
      </w:divBdr>
    </w:div>
    <w:div w:id="385488660">
      <w:bodyDiv w:val="1"/>
      <w:marLeft w:val="0"/>
      <w:marRight w:val="0"/>
      <w:marTop w:val="0"/>
      <w:marBottom w:val="0"/>
      <w:divBdr>
        <w:top w:val="none" w:sz="0" w:space="0" w:color="auto"/>
        <w:left w:val="none" w:sz="0" w:space="0" w:color="auto"/>
        <w:bottom w:val="none" w:sz="0" w:space="0" w:color="auto"/>
        <w:right w:val="none" w:sz="0" w:space="0" w:color="auto"/>
      </w:divBdr>
    </w:div>
    <w:div w:id="390231328">
      <w:bodyDiv w:val="1"/>
      <w:marLeft w:val="0"/>
      <w:marRight w:val="0"/>
      <w:marTop w:val="0"/>
      <w:marBottom w:val="0"/>
      <w:divBdr>
        <w:top w:val="none" w:sz="0" w:space="0" w:color="auto"/>
        <w:left w:val="none" w:sz="0" w:space="0" w:color="auto"/>
        <w:bottom w:val="none" w:sz="0" w:space="0" w:color="auto"/>
        <w:right w:val="none" w:sz="0" w:space="0" w:color="auto"/>
      </w:divBdr>
    </w:div>
    <w:div w:id="391467834">
      <w:bodyDiv w:val="1"/>
      <w:marLeft w:val="0"/>
      <w:marRight w:val="0"/>
      <w:marTop w:val="0"/>
      <w:marBottom w:val="0"/>
      <w:divBdr>
        <w:top w:val="none" w:sz="0" w:space="0" w:color="auto"/>
        <w:left w:val="none" w:sz="0" w:space="0" w:color="auto"/>
        <w:bottom w:val="none" w:sz="0" w:space="0" w:color="auto"/>
        <w:right w:val="none" w:sz="0" w:space="0" w:color="auto"/>
      </w:divBdr>
    </w:div>
    <w:div w:id="393746066">
      <w:bodyDiv w:val="1"/>
      <w:marLeft w:val="0"/>
      <w:marRight w:val="0"/>
      <w:marTop w:val="0"/>
      <w:marBottom w:val="0"/>
      <w:divBdr>
        <w:top w:val="none" w:sz="0" w:space="0" w:color="auto"/>
        <w:left w:val="none" w:sz="0" w:space="0" w:color="auto"/>
        <w:bottom w:val="none" w:sz="0" w:space="0" w:color="auto"/>
        <w:right w:val="none" w:sz="0" w:space="0" w:color="auto"/>
      </w:divBdr>
    </w:div>
    <w:div w:id="396779437">
      <w:bodyDiv w:val="1"/>
      <w:marLeft w:val="0"/>
      <w:marRight w:val="0"/>
      <w:marTop w:val="0"/>
      <w:marBottom w:val="0"/>
      <w:divBdr>
        <w:top w:val="none" w:sz="0" w:space="0" w:color="auto"/>
        <w:left w:val="none" w:sz="0" w:space="0" w:color="auto"/>
        <w:bottom w:val="none" w:sz="0" w:space="0" w:color="auto"/>
        <w:right w:val="none" w:sz="0" w:space="0" w:color="auto"/>
      </w:divBdr>
    </w:div>
    <w:div w:id="399138659">
      <w:bodyDiv w:val="1"/>
      <w:marLeft w:val="0"/>
      <w:marRight w:val="0"/>
      <w:marTop w:val="0"/>
      <w:marBottom w:val="0"/>
      <w:divBdr>
        <w:top w:val="none" w:sz="0" w:space="0" w:color="auto"/>
        <w:left w:val="none" w:sz="0" w:space="0" w:color="auto"/>
        <w:bottom w:val="none" w:sz="0" w:space="0" w:color="auto"/>
        <w:right w:val="none" w:sz="0" w:space="0" w:color="auto"/>
      </w:divBdr>
    </w:div>
    <w:div w:id="402607474">
      <w:bodyDiv w:val="1"/>
      <w:marLeft w:val="0"/>
      <w:marRight w:val="0"/>
      <w:marTop w:val="0"/>
      <w:marBottom w:val="0"/>
      <w:divBdr>
        <w:top w:val="none" w:sz="0" w:space="0" w:color="auto"/>
        <w:left w:val="none" w:sz="0" w:space="0" w:color="auto"/>
        <w:bottom w:val="none" w:sz="0" w:space="0" w:color="auto"/>
        <w:right w:val="none" w:sz="0" w:space="0" w:color="auto"/>
      </w:divBdr>
    </w:div>
    <w:div w:id="403914113">
      <w:bodyDiv w:val="1"/>
      <w:marLeft w:val="0"/>
      <w:marRight w:val="0"/>
      <w:marTop w:val="0"/>
      <w:marBottom w:val="0"/>
      <w:divBdr>
        <w:top w:val="none" w:sz="0" w:space="0" w:color="auto"/>
        <w:left w:val="none" w:sz="0" w:space="0" w:color="auto"/>
        <w:bottom w:val="none" w:sz="0" w:space="0" w:color="auto"/>
        <w:right w:val="none" w:sz="0" w:space="0" w:color="auto"/>
      </w:divBdr>
    </w:div>
    <w:div w:id="405685235">
      <w:bodyDiv w:val="1"/>
      <w:marLeft w:val="0"/>
      <w:marRight w:val="0"/>
      <w:marTop w:val="0"/>
      <w:marBottom w:val="0"/>
      <w:divBdr>
        <w:top w:val="none" w:sz="0" w:space="0" w:color="auto"/>
        <w:left w:val="none" w:sz="0" w:space="0" w:color="auto"/>
        <w:bottom w:val="none" w:sz="0" w:space="0" w:color="auto"/>
        <w:right w:val="none" w:sz="0" w:space="0" w:color="auto"/>
      </w:divBdr>
    </w:div>
    <w:div w:id="417336173">
      <w:bodyDiv w:val="1"/>
      <w:marLeft w:val="0"/>
      <w:marRight w:val="0"/>
      <w:marTop w:val="0"/>
      <w:marBottom w:val="0"/>
      <w:divBdr>
        <w:top w:val="none" w:sz="0" w:space="0" w:color="auto"/>
        <w:left w:val="none" w:sz="0" w:space="0" w:color="auto"/>
        <w:bottom w:val="none" w:sz="0" w:space="0" w:color="auto"/>
        <w:right w:val="none" w:sz="0" w:space="0" w:color="auto"/>
      </w:divBdr>
    </w:div>
    <w:div w:id="417531007">
      <w:bodyDiv w:val="1"/>
      <w:marLeft w:val="0"/>
      <w:marRight w:val="0"/>
      <w:marTop w:val="0"/>
      <w:marBottom w:val="0"/>
      <w:divBdr>
        <w:top w:val="none" w:sz="0" w:space="0" w:color="auto"/>
        <w:left w:val="none" w:sz="0" w:space="0" w:color="auto"/>
        <w:bottom w:val="none" w:sz="0" w:space="0" w:color="auto"/>
        <w:right w:val="none" w:sz="0" w:space="0" w:color="auto"/>
      </w:divBdr>
    </w:div>
    <w:div w:id="419840626">
      <w:bodyDiv w:val="1"/>
      <w:marLeft w:val="0"/>
      <w:marRight w:val="0"/>
      <w:marTop w:val="0"/>
      <w:marBottom w:val="0"/>
      <w:divBdr>
        <w:top w:val="none" w:sz="0" w:space="0" w:color="auto"/>
        <w:left w:val="none" w:sz="0" w:space="0" w:color="auto"/>
        <w:bottom w:val="none" w:sz="0" w:space="0" w:color="auto"/>
        <w:right w:val="none" w:sz="0" w:space="0" w:color="auto"/>
      </w:divBdr>
    </w:div>
    <w:div w:id="431821298">
      <w:bodyDiv w:val="1"/>
      <w:marLeft w:val="0"/>
      <w:marRight w:val="0"/>
      <w:marTop w:val="0"/>
      <w:marBottom w:val="0"/>
      <w:divBdr>
        <w:top w:val="none" w:sz="0" w:space="0" w:color="auto"/>
        <w:left w:val="none" w:sz="0" w:space="0" w:color="auto"/>
        <w:bottom w:val="none" w:sz="0" w:space="0" w:color="auto"/>
        <w:right w:val="none" w:sz="0" w:space="0" w:color="auto"/>
      </w:divBdr>
    </w:div>
    <w:div w:id="434597773">
      <w:bodyDiv w:val="1"/>
      <w:marLeft w:val="0"/>
      <w:marRight w:val="0"/>
      <w:marTop w:val="0"/>
      <w:marBottom w:val="0"/>
      <w:divBdr>
        <w:top w:val="none" w:sz="0" w:space="0" w:color="auto"/>
        <w:left w:val="none" w:sz="0" w:space="0" w:color="auto"/>
        <w:bottom w:val="none" w:sz="0" w:space="0" w:color="auto"/>
        <w:right w:val="none" w:sz="0" w:space="0" w:color="auto"/>
      </w:divBdr>
    </w:div>
    <w:div w:id="434907494">
      <w:bodyDiv w:val="1"/>
      <w:marLeft w:val="0"/>
      <w:marRight w:val="0"/>
      <w:marTop w:val="0"/>
      <w:marBottom w:val="0"/>
      <w:divBdr>
        <w:top w:val="none" w:sz="0" w:space="0" w:color="auto"/>
        <w:left w:val="none" w:sz="0" w:space="0" w:color="auto"/>
        <w:bottom w:val="none" w:sz="0" w:space="0" w:color="auto"/>
        <w:right w:val="none" w:sz="0" w:space="0" w:color="auto"/>
      </w:divBdr>
    </w:div>
    <w:div w:id="438304977">
      <w:bodyDiv w:val="1"/>
      <w:marLeft w:val="0"/>
      <w:marRight w:val="0"/>
      <w:marTop w:val="0"/>
      <w:marBottom w:val="0"/>
      <w:divBdr>
        <w:top w:val="none" w:sz="0" w:space="0" w:color="auto"/>
        <w:left w:val="none" w:sz="0" w:space="0" w:color="auto"/>
        <w:bottom w:val="none" w:sz="0" w:space="0" w:color="auto"/>
        <w:right w:val="none" w:sz="0" w:space="0" w:color="auto"/>
      </w:divBdr>
    </w:div>
    <w:div w:id="442649924">
      <w:bodyDiv w:val="1"/>
      <w:marLeft w:val="0"/>
      <w:marRight w:val="0"/>
      <w:marTop w:val="0"/>
      <w:marBottom w:val="0"/>
      <w:divBdr>
        <w:top w:val="none" w:sz="0" w:space="0" w:color="auto"/>
        <w:left w:val="none" w:sz="0" w:space="0" w:color="auto"/>
        <w:bottom w:val="none" w:sz="0" w:space="0" w:color="auto"/>
        <w:right w:val="none" w:sz="0" w:space="0" w:color="auto"/>
      </w:divBdr>
    </w:div>
    <w:div w:id="443579986">
      <w:bodyDiv w:val="1"/>
      <w:marLeft w:val="0"/>
      <w:marRight w:val="0"/>
      <w:marTop w:val="0"/>
      <w:marBottom w:val="0"/>
      <w:divBdr>
        <w:top w:val="none" w:sz="0" w:space="0" w:color="auto"/>
        <w:left w:val="none" w:sz="0" w:space="0" w:color="auto"/>
        <w:bottom w:val="none" w:sz="0" w:space="0" w:color="auto"/>
        <w:right w:val="none" w:sz="0" w:space="0" w:color="auto"/>
      </w:divBdr>
    </w:div>
    <w:div w:id="450975564">
      <w:bodyDiv w:val="1"/>
      <w:marLeft w:val="0"/>
      <w:marRight w:val="0"/>
      <w:marTop w:val="0"/>
      <w:marBottom w:val="0"/>
      <w:divBdr>
        <w:top w:val="none" w:sz="0" w:space="0" w:color="auto"/>
        <w:left w:val="none" w:sz="0" w:space="0" w:color="auto"/>
        <w:bottom w:val="none" w:sz="0" w:space="0" w:color="auto"/>
        <w:right w:val="none" w:sz="0" w:space="0" w:color="auto"/>
      </w:divBdr>
    </w:div>
    <w:div w:id="460194542">
      <w:bodyDiv w:val="1"/>
      <w:marLeft w:val="0"/>
      <w:marRight w:val="0"/>
      <w:marTop w:val="0"/>
      <w:marBottom w:val="0"/>
      <w:divBdr>
        <w:top w:val="none" w:sz="0" w:space="0" w:color="auto"/>
        <w:left w:val="none" w:sz="0" w:space="0" w:color="auto"/>
        <w:bottom w:val="none" w:sz="0" w:space="0" w:color="auto"/>
        <w:right w:val="none" w:sz="0" w:space="0" w:color="auto"/>
      </w:divBdr>
    </w:div>
    <w:div w:id="461650901">
      <w:bodyDiv w:val="1"/>
      <w:marLeft w:val="0"/>
      <w:marRight w:val="0"/>
      <w:marTop w:val="0"/>
      <w:marBottom w:val="0"/>
      <w:divBdr>
        <w:top w:val="none" w:sz="0" w:space="0" w:color="auto"/>
        <w:left w:val="none" w:sz="0" w:space="0" w:color="auto"/>
        <w:bottom w:val="none" w:sz="0" w:space="0" w:color="auto"/>
        <w:right w:val="none" w:sz="0" w:space="0" w:color="auto"/>
      </w:divBdr>
    </w:div>
    <w:div w:id="462046455">
      <w:bodyDiv w:val="1"/>
      <w:marLeft w:val="0"/>
      <w:marRight w:val="0"/>
      <w:marTop w:val="0"/>
      <w:marBottom w:val="0"/>
      <w:divBdr>
        <w:top w:val="none" w:sz="0" w:space="0" w:color="auto"/>
        <w:left w:val="none" w:sz="0" w:space="0" w:color="auto"/>
        <w:bottom w:val="none" w:sz="0" w:space="0" w:color="auto"/>
        <w:right w:val="none" w:sz="0" w:space="0" w:color="auto"/>
      </w:divBdr>
      <w:divsChild>
        <w:div w:id="257448306">
          <w:marLeft w:val="0"/>
          <w:marRight w:val="0"/>
          <w:marTop w:val="0"/>
          <w:marBottom w:val="0"/>
          <w:divBdr>
            <w:top w:val="none" w:sz="0" w:space="0" w:color="auto"/>
            <w:left w:val="none" w:sz="0" w:space="0" w:color="auto"/>
            <w:bottom w:val="none" w:sz="0" w:space="0" w:color="auto"/>
            <w:right w:val="none" w:sz="0" w:space="0" w:color="auto"/>
          </w:divBdr>
        </w:div>
        <w:div w:id="1191992500">
          <w:marLeft w:val="0"/>
          <w:marRight w:val="0"/>
          <w:marTop w:val="0"/>
          <w:marBottom w:val="0"/>
          <w:divBdr>
            <w:top w:val="none" w:sz="0" w:space="0" w:color="auto"/>
            <w:left w:val="none" w:sz="0" w:space="0" w:color="auto"/>
            <w:bottom w:val="none" w:sz="0" w:space="0" w:color="auto"/>
            <w:right w:val="none" w:sz="0" w:space="0" w:color="auto"/>
          </w:divBdr>
        </w:div>
        <w:div w:id="2063283175">
          <w:marLeft w:val="0"/>
          <w:marRight w:val="0"/>
          <w:marTop w:val="0"/>
          <w:marBottom w:val="0"/>
          <w:divBdr>
            <w:top w:val="none" w:sz="0" w:space="0" w:color="auto"/>
            <w:left w:val="none" w:sz="0" w:space="0" w:color="auto"/>
            <w:bottom w:val="none" w:sz="0" w:space="0" w:color="auto"/>
            <w:right w:val="none" w:sz="0" w:space="0" w:color="auto"/>
          </w:divBdr>
        </w:div>
      </w:divsChild>
    </w:div>
    <w:div w:id="467939868">
      <w:bodyDiv w:val="1"/>
      <w:marLeft w:val="0"/>
      <w:marRight w:val="0"/>
      <w:marTop w:val="0"/>
      <w:marBottom w:val="0"/>
      <w:divBdr>
        <w:top w:val="none" w:sz="0" w:space="0" w:color="auto"/>
        <w:left w:val="none" w:sz="0" w:space="0" w:color="auto"/>
        <w:bottom w:val="none" w:sz="0" w:space="0" w:color="auto"/>
        <w:right w:val="none" w:sz="0" w:space="0" w:color="auto"/>
      </w:divBdr>
      <w:divsChild>
        <w:div w:id="482234681">
          <w:marLeft w:val="0"/>
          <w:marRight w:val="0"/>
          <w:marTop w:val="0"/>
          <w:marBottom w:val="0"/>
          <w:divBdr>
            <w:top w:val="none" w:sz="0" w:space="0" w:color="auto"/>
            <w:left w:val="none" w:sz="0" w:space="0" w:color="auto"/>
            <w:bottom w:val="none" w:sz="0" w:space="0" w:color="auto"/>
            <w:right w:val="none" w:sz="0" w:space="0" w:color="auto"/>
          </w:divBdr>
        </w:div>
        <w:div w:id="628902003">
          <w:marLeft w:val="0"/>
          <w:marRight w:val="0"/>
          <w:marTop w:val="0"/>
          <w:marBottom w:val="0"/>
          <w:divBdr>
            <w:top w:val="none" w:sz="0" w:space="0" w:color="auto"/>
            <w:left w:val="none" w:sz="0" w:space="0" w:color="auto"/>
            <w:bottom w:val="none" w:sz="0" w:space="0" w:color="auto"/>
            <w:right w:val="none" w:sz="0" w:space="0" w:color="auto"/>
          </w:divBdr>
        </w:div>
        <w:div w:id="1052193633">
          <w:marLeft w:val="0"/>
          <w:marRight w:val="0"/>
          <w:marTop w:val="0"/>
          <w:marBottom w:val="0"/>
          <w:divBdr>
            <w:top w:val="none" w:sz="0" w:space="0" w:color="auto"/>
            <w:left w:val="none" w:sz="0" w:space="0" w:color="auto"/>
            <w:bottom w:val="none" w:sz="0" w:space="0" w:color="auto"/>
            <w:right w:val="none" w:sz="0" w:space="0" w:color="auto"/>
          </w:divBdr>
        </w:div>
        <w:div w:id="2076851553">
          <w:marLeft w:val="0"/>
          <w:marRight w:val="0"/>
          <w:marTop w:val="0"/>
          <w:marBottom w:val="0"/>
          <w:divBdr>
            <w:top w:val="none" w:sz="0" w:space="0" w:color="auto"/>
            <w:left w:val="none" w:sz="0" w:space="0" w:color="auto"/>
            <w:bottom w:val="none" w:sz="0" w:space="0" w:color="auto"/>
            <w:right w:val="none" w:sz="0" w:space="0" w:color="auto"/>
          </w:divBdr>
        </w:div>
      </w:divsChild>
    </w:div>
    <w:div w:id="470051863">
      <w:bodyDiv w:val="1"/>
      <w:marLeft w:val="0"/>
      <w:marRight w:val="0"/>
      <w:marTop w:val="0"/>
      <w:marBottom w:val="0"/>
      <w:divBdr>
        <w:top w:val="none" w:sz="0" w:space="0" w:color="auto"/>
        <w:left w:val="none" w:sz="0" w:space="0" w:color="auto"/>
        <w:bottom w:val="none" w:sz="0" w:space="0" w:color="auto"/>
        <w:right w:val="none" w:sz="0" w:space="0" w:color="auto"/>
      </w:divBdr>
    </w:div>
    <w:div w:id="470287008">
      <w:bodyDiv w:val="1"/>
      <w:marLeft w:val="0"/>
      <w:marRight w:val="0"/>
      <w:marTop w:val="0"/>
      <w:marBottom w:val="0"/>
      <w:divBdr>
        <w:top w:val="none" w:sz="0" w:space="0" w:color="auto"/>
        <w:left w:val="none" w:sz="0" w:space="0" w:color="auto"/>
        <w:bottom w:val="none" w:sz="0" w:space="0" w:color="auto"/>
        <w:right w:val="none" w:sz="0" w:space="0" w:color="auto"/>
      </w:divBdr>
    </w:div>
    <w:div w:id="474762404">
      <w:bodyDiv w:val="1"/>
      <w:marLeft w:val="0"/>
      <w:marRight w:val="0"/>
      <w:marTop w:val="0"/>
      <w:marBottom w:val="0"/>
      <w:divBdr>
        <w:top w:val="none" w:sz="0" w:space="0" w:color="auto"/>
        <w:left w:val="none" w:sz="0" w:space="0" w:color="auto"/>
        <w:bottom w:val="none" w:sz="0" w:space="0" w:color="auto"/>
        <w:right w:val="none" w:sz="0" w:space="0" w:color="auto"/>
      </w:divBdr>
    </w:div>
    <w:div w:id="475994344">
      <w:bodyDiv w:val="1"/>
      <w:marLeft w:val="0"/>
      <w:marRight w:val="0"/>
      <w:marTop w:val="0"/>
      <w:marBottom w:val="0"/>
      <w:divBdr>
        <w:top w:val="none" w:sz="0" w:space="0" w:color="auto"/>
        <w:left w:val="none" w:sz="0" w:space="0" w:color="auto"/>
        <w:bottom w:val="none" w:sz="0" w:space="0" w:color="auto"/>
        <w:right w:val="none" w:sz="0" w:space="0" w:color="auto"/>
      </w:divBdr>
    </w:div>
    <w:div w:id="494223471">
      <w:bodyDiv w:val="1"/>
      <w:marLeft w:val="0"/>
      <w:marRight w:val="0"/>
      <w:marTop w:val="0"/>
      <w:marBottom w:val="0"/>
      <w:divBdr>
        <w:top w:val="none" w:sz="0" w:space="0" w:color="auto"/>
        <w:left w:val="none" w:sz="0" w:space="0" w:color="auto"/>
        <w:bottom w:val="none" w:sz="0" w:space="0" w:color="auto"/>
        <w:right w:val="none" w:sz="0" w:space="0" w:color="auto"/>
      </w:divBdr>
    </w:div>
    <w:div w:id="500312524">
      <w:bodyDiv w:val="1"/>
      <w:marLeft w:val="0"/>
      <w:marRight w:val="0"/>
      <w:marTop w:val="0"/>
      <w:marBottom w:val="0"/>
      <w:divBdr>
        <w:top w:val="none" w:sz="0" w:space="0" w:color="auto"/>
        <w:left w:val="none" w:sz="0" w:space="0" w:color="auto"/>
        <w:bottom w:val="none" w:sz="0" w:space="0" w:color="auto"/>
        <w:right w:val="none" w:sz="0" w:space="0" w:color="auto"/>
      </w:divBdr>
      <w:divsChild>
        <w:div w:id="1416903681">
          <w:marLeft w:val="0"/>
          <w:marRight w:val="0"/>
          <w:marTop w:val="0"/>
          <w:marBottom w:val="0"/>
          <w:divBdr>
            <w:top w:val="none" w:sz="0" w:space="0" w:color="auto"/>
            <w:left w:val="none" w:sz="0" w:space="0" w:color="auto"/>
            <w:bottom w:val="none" w:sz="0" w:space="0" w:color="auto"/>
            <w:right w:val="none" w:sz="0" w:space="0" w:color="auto"/>
          </w:divBdr>
        </w:div>
        <w:div w:id="73167549">
          <w:marLeft w:val="0"/>
          <w:marRight w:val="0"/>
          <w:marTop w:val="0"/>
          <w:marBottom w:val="0"/>
          <w:divBdr>
            <w:top w:val="none" w:sz="0" w:space="0" w:color="auto"/>
            <w:left w:val="none" w:sz="0" w:space="0" w:color="auto"/>
            <w:bottom w:val="none" w:sz="0" w:space="0" w:color="auto"/>
            <w:right w:val="none" w:sz="0" w:space="0" w:color="auto"/>
          </w:divBdr>
        </w:div>
        <w:div w:id="1576620247">
          <w:marLeft w:val="0"/>
          <w:marRight w:val="0"/>
          <w:marTop w:val="0"/>
          <w:marBottom w:val="0"/>
          <w:divBdr>
            <w:top w:val="none" w:sz="0" w:space="0" w:color="auto"/>
            <w:left w:val="none" w:sz="0" w:space="0" w:color="auto"/>
            <w:bottom w:val="none" w:sz="0" w:space="0" w:color="auto"/>
            <w:right w:val="none" w:sz="0" w:space="0" w:color="auto"/>
          </w:divBdr>
        </w:div>
        <w:div w:id="1787888456">
          <w:marLeft w:val="0"/>
          <w:marRight w:val="0"/>
          <w:marTop w:val="0"/>
          <w:marBottom w:val="0"/>
          <w:divBdr>
            <w:top w:val="none" w:sz="0" w:space="0" w:color="auto"/>
            <w:left w:val="none" w:sz="0" w:space="0" w:color="auto"/>
            <w:bottom w:val="none" w:sz="0" w:space="0" w:color="auto"/>
            <w:right w:val="none" w:sz="0" w:space="0" w:color="auto"/>
          </w:divBdr>
        </w:div>
        <w:div w:id="1803965045">
          <w:marLeft w:val="0"/>
          <w:marRight w:val="0"/>
          <w:marTop w:val="0"/>
          <w:marBottom w:val="0"/>
          <w:divBdr>
            <w:top w:val="none" w:sz="0" w:space="0" w:color="auto"/>
            <w:left w:val="none" w:sz="0" w:space="0" w:color="auto"/>
            <w:bottom w:val="none" w:sz="0" w:space="0" w:color="auto"/>
            <w:right w:val="none" w:sz="0" w:space="0" w:color="auto"/>
          </w:divBdr>
        </w:div>
        <w:div w:id="1945335510">
          <w:marLeft w:val="0"/>
          <w:marRight w:val="0"/>
          <w:marTop w:val="240"/>
          <w:marBottom w:val="240"/>
          <w:divBdr>
            <w:top w:val="none" w:sz="0" w:space="0" w:color="auto"/>
            <w:left w:val="none" w:sz="0" w:space="0" w:color="auto"/>
            <w:bottom w:val="none" w:sz="0" w:space="0" w:color="auto"/>
            <w:right w:val="none" w:sz="0" w:space="0" w:color="auto"/>
          </w:divBdr>
        </w:div>
      </w:divsChild>
    </w:div>
    <w:div w:id="514147379">
      <w:bodyDiv w:val="1"/>
      <w:marLeft w:val="0"/>
      <w:marRight w:val="0"/>
      <w:marTop w:val="0"/>
      <w:marBottom w:val="0"/>
      <w:divBdr>
        <w:top w:val="none" w:sz="0" w:space="0" w:color="auto"/>
        <w:left w:val="none" w:sz="0" w:space="0" w:color="auto"/>
        <w:bottom w:val="none" w:sz="0" w:space="0" w:color="auto"/>
        <w:right w:val="none" w:sz="0" w:space="0" w:color="auto"/>
      </w:divBdr>
    </w:div>
    <w:div w:id="520315795">
      <w:bodyDiv w:val="1"/>
      <w:marLeft w:val="0"/>
      <w:marRight w:val="0"/>
      <w:marTop w:val="0"/>
      <w:marBottom w:val="0"/>
      <w:divBdr>
        <w:top w:val="none" w:sz="0" w:space="0" w:color="auto"/>
        <w:left w:val="none" w:sz="0" w:space="0" w:color="auto"/>
        <w:bottom w:val="none" w:sz="0" w:space="0" w:color="auto"/>
        <w:right w:val="none" w:sz="0" w:space="0" w:color="auto"/>
      </w:divBdr>
    </w:div>
    <w:div w:id="533613690">
      <w:bodyDiv w:val="1"/>
      <w:marLeft w:val="0"/>
      <w:marRight w:val="0"/>
      <w:marTop w:val="0"/>
      <w:marBottom w:val="0"/>
      <w:divBdr>
        <w:top w:val="none" w:sz="0" w:space="0" w:color="auto"/>
        <w:left w:val="none" w:sz="0" w:space="0" w:color="auto"/>
        <w:bottom w:val="none" w:sz="0" w:space="0" w:color="auto"/>
        <w:right w:val="none" w:sz="0" w:space="0" w:color="auto"/>
      </w:divBdr>
    </w:div>
    <w:div w:id="538201639">
      <w:bodyDiv w:val="1"/>
      <w:marLeft w:val="0"/>
      <w:marRight w:val="0"/>
      <w:marTop w:val="0"/>
      <w:marBottom w:val="0"/>
      <w:divBdr>
        <w:top w:val="none" w:sz="0" w:space="0" w:color="auto"/>
        <w:left w:val="none" w:sz="0" w:space="0" w:color="auto"/>
        <w:bottom w:val="none" w:sz="0" w:space="0" w:color="auto"/>
        <w:right w:val="none" w:sz="0" w:space="0" w:color="auto"/>
      </w:divBdr>
    </w:div>
    <w:div w:id="547298345">
      <w:bodyDiv w:val="1"/>
      <w:marLeft w:val="0"/>
      <w:marRight w:val="0"/>
      <w:marTop w:val="0"/>
      <w:marBottom w:val="0"/>
      <w:divBdr>
        <w:top w:val="none" w:sz="0" w:space="0" w:color="auto"/>
        <w:left w:val="none" w:sz="0" w:space="0" w:color="auto"/>
        <w:bottom w:val="none" w:sz="0" w:space="0" w:color="auto"/>
        <w:right w:val="none" w:sz="0" w:space="0" w:color="auto"/>
      </w:divBdr>
      <w:divsChild>
        <w:div w:id="6563273">
          <w:marLeft w:val="0"/>
          <w:marRight w:val="0"/>
          <w:marTop w:val="0"/>
          <w:marBottom w:val="0"/>
          <w:divBdr>
            <w:top w:val="none" w:sz="0" w:space="0" w:color="auto"/>
            <w:left w:val="none" w:sz="0" w:space="0" w:color="auto"/>
            <w:bottom w:val="none" w:sz="0" w:space="0" w:color="auto"/>
            <w:right w:val="none" w:sz="0" w:space="0" w:color="auto"/>
          </w:divBdr>
        </w:div>
        <w:div w:id="521285516">
          <w:marLeft w:val="0"/>
          <w:marRight w:val="0"/>
          <w:marTop w:val="0"/>
          <w:marBottom w:val="0"/>
          <w:divBdr>
            <w:top w:val="none" w:sz="0" w:space="0" w:color="auto"/>
            <w:left w:val="none" w:sz="0" w:space="0" w:color="auto"/>
            <w:bottom w:val="none" w:sz="0" w:space="0" w:color="auto"/>
            <w:right w:val="none" w:sz="0" w:space="0" w:color="auto"/>
          </w:divBdr>
        </w:div>
        <w:div w:id="1467820201">
          <w:marLeft w:val="0"/>
          <w:marRight w:val="0"/>
          <w:marTop w:val="0"/>
          <w:marBottom w:val="0"/>
          <w:divBdr>
            <w:top w:val="none" w:sz="0" w:space="0" w:color="auto"/>
            <w:left w:val="none" w:sz="0" w:space="0" w:color="auto"/>
            <w:bottom w:val="none" w:sz="0" w:space="0" w:color="auto"/>
            <w:right w:val="none" w:sz="0" w:space="0" w:color="auto"/>
          </w:divBdr>
        </w:div>
        <w:div w:id="1806309274">
          <w:marLeft w:val="0"/>
          <w:marRight w:val="0"/>
          <w:marTop w:val="0"/>
          <w:marBottom w:val="0"/>
          <w:divBdr>
            <w:top w:val="none" w:sz="0" w:space="0" w:color="auto"/>
            <w:left w:val="none" w:sz="0" w:space="0" w:color="auto"/>
            <w:bottom w:val="none" w:sz="0" w:space="0" w:color="auto"/>
            <w:right w:val="none" w:sz="0" w:space="0" w:color="auto"/>
          </w:divBdr>
        </w:div>
      </w:divsChild>
    </w:div>
    <w:div w:id="555777813">
      <w:bodyDiv w:val="1"/>
      <w:marLeft w:val="0"/>
      <w:marRight w:val="0"/>
      <w:marTop w:val="0"/>
      <w:marBottom w:val="0"/>
      <w:divBdr>
        <w:top w:val="none" w:sz="0" w:space="0" w:color="auto"/>
        <w:left w:val="none" w:sz="0" w:space="0" w:color="auto"/>
        <w:bottom w:val="none" w:sz="0" w:space="0" w:color="auto"/>
        <w:right w:val="none" w:sz="0" w:space="0" w:color="auto"/>
      </w:divBdr>
      <w:divsChild>
        <w:div w:id="977685677">
          <w:marLeft w:val="0"/>
          <w:marRight w:val="0"/>
          <w:marTop w:val="0"/>
          <w:marBottom w:val="0"/>
          <w:divBdr>
            <w:top w:val="none" w:sz="0" w:space="0" w:color="auto"/>
            <w:left w:val="none" w:sz="0" w:space="0" w:color="auto"/>
            <w:bottom w:val="none" w:sz="0" w:space="0" w:color="auto"/>
            <w:right w:val="none" w:sz="0" w:space="0" w:color="auto"/>
          </w:divBdr>
          <w:divsChild>
            <w:div w:id="1322386097">
              <w:marLeft w:val="0"/>
              <w:marRight w:val="0"/>
              <w:marTop w:val="0"/>
              <w:marBottom w:val="0"/>
              <w:divBdr>
                <w:top w:val="none" w:sz="0" w:space="0" w:color="auto"/>
                <w:left w:val="none" w:sz="0" w:space="0" w:color="auto"/>
                <w:bottom w:val="none" w:sz="0" w:space="0" w:color="auto"/>
                <w:right w:val="none" w:sz="0" w:space="0" w:color="auto"/>
              </w:divBdr>
              <w:divsChild>
                <w:div w:id="171858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515865">
      <w:bodyDiv w:val="1"/>
      <w:marLeft w:val="0"/>
      <w:marRight w:val="0"/>
      <w:marTop w:val="0"/>
      <w:marBottom w:val="0"/>
      <w:divBdr>
        <w:top w:val="none" w:sz="0" w:space="0" w:color="auto"/>
        <w:left w:val="none" w:sz="0" w:space="0" w:color="auto"/>
        <w:bottom w:val="none" w:sz="0" w:space="0" w:color="auto"/>
        <w:right w:val="none" w:sz="0" w:space="0" w:color="auto"/>
      </w:divBdr>
    </w:div>
    <w:div w:id="560481923">
      <w:bodyDiv w:val="1"/>
      <w:marLeft w:val="0"/>
      <w:marRight w:val="0"/>
      <w:marTop w:val="0"/>
      <w:marBottom w:val="0"/>
      <w:divBdr>
        <w:top w:val="none" w:sz="0" w:space="0" w:color="auto"/>
        <w:left w:val="none" w:sz="0" w:space="0" w:color="auto"/>
        <w:bottom w:val="none" w:sz="0" w:space="0" w:color="auto"/>
        <w:right w:val="none" w:sz="0" w:space="0" w:color="auto"/>
      </w:divBdr>
    </w:div>
    <w:div w:id="563300596">
      <w:bodyDiv w:val="1"/>
      <w:marLeft w:val="0"/>
      <w:marRight w:val="0"/>
      <w:marTop w:val="0"/>
      <w:marBottom w:val="0"/>
      <w:divBdr>
        <w:top w:val="none" w:sz="0" w:space="0" w:color="auto"/>
        <w:left w:val="none" w:sz="0" w:space="0" w:color="auto"/>
        <w:bottom w:val="none" w:sz="0" w:space="0" w:color="auto"/>
        <w:right w:val="none" w:sz="0" w:space="0" w:color="auto"/>
      </w:divBdr>
    </w:div>
    <w:div w:id="568657612">
      <w:bodyDiv w:val="1"/>
      <w:marLeft w:val="0"/>
      <w:marRight w:val="0"/>
      <w:marTop w:val="0"/>
      <w:marBottom w:val="0"/>
      <w:divBdr>
        <w:top w:val="none" w:sz="0" w:space="0" w:color="auto"/>
        <w:left w:val="none" w:sz="0" w:space="0" w:color="auto"/>
        <w:bottom w:val="none" w:sz="0" w:space="0" w:color="auto"/>
        <w:right w:val="none" w:sz="0" w:space="0" w:color="auto"/>
      </w:divBdr>
      <w:divsChild>
        <w:div w:id="731393750">
          <w:marLeft w:val="0"/>
          <w:marRight w:val="0"/>
          <w:marTop w:val="240"/>
          <w:marBottom w:val="240"/>
          <w:divBdr>
            <w:top w:val="none" w:sz="0" w:space="0" w:color="auto"/>
            <w:left w:val="none" w:sz="0" w:space="0" w:color="auto"/>
            <w:bottom w:val="none" w:sz="0" w:space="0" w:color="auto"/>
            <w:right w:val="none" w:sz="0" w:space="0" w:color="auto"/>
          </w:divBdr>
        </w:div>
        <w:div w:id="1452170294">
          <w:marLeft w:val="0"/>
          <w:marRight w:val="0"/>
          <w:marTop w:val="240"/>
          <w:marBottom w:val="240"/>
          <w:divBdr>
            <w:top w:val="none" w:sz="0" w:space="0" w:color="auto"/>
            <w:left w:val="none" w:sz="0" w:space="0" w:color="auto"/>
            <w:bottom w:val="none" w:sz="0" w:space="0" w:color="auto"/>
            <w:right w:val="none" w:sz="0" w:space="0" w:color="auto"/>
          </w:divBdr>
        </w:div>
        <w:div w:id="338122278">
          <w:marLeft w:val="0"/>
          <w:marRight w:val="0"/>
          <w:marTop w:val="240"/>
          <w:marBottom w:val="240"/>
          <w:divBdr>
            <w:top w:val="none" w:sz="0" w:space="0" w:color="auto"/>
            <w:left w:val="none" w:sz="0" w:space="0" w:color="auto"/>
            <w:bottom w:val="none" w:sz="0" w:space="0" w:color="auto"/>
            <w:right w:val="none" w:sz="0" w:space="0" w:color="auto"/>
          </w:divBdr>
        </w:div>
      </w:divsChild>
    </w:div>
    <w:div w:id="575557793">
      <w:bodyDiv w:val="1"/>
      <w:marLeft w:val="0"/>
      <w:marRight w:val="0"/>
      <w:marTop w:val="0"/>
      <w:marBottom w:val="0"/>
      <w:divBdr>
        <w:top w:val="none" w:sz="0" w:space="0" w:color="auto"/>
        <w:left w:val="none" w:sz="0" w:space="0" w:color="auto"/>
        <w:bottom w:val="none" w:sz="0" w:space="0" w:color="auto"/>
        <w:right w:val="none" w:sz="0" w:space="0" w:color="auto"/>
      </w:divBdr>
    </w:div>
    <w:div w:id="580603638">
      <w:bodyDiv w:val="1"/>
      <w:marLeft w:val="0"/>
      <w:marRight w:val="0"/>
      <w:marTop w:val="0"/>
      <w:marBottom w:val="0"/>
      <w:divBdr>
        <w:top w:val="none" w:sz="0" w:space="0" w:color="auto"/>
        <w:left w:val="none" w:sz="0" w:space="0" w:color="auto"/>
        <w:bottom w:val="none" w:sz="0" w:space="0" w:color="auto"/>
        <w:right w:val="none" w:sz="0" w:space="0" w:color="auto"/>
      </w:divBdr>
    </w:div>
    <w:div w:id="581185936">
      <w:bodyDiv w:val="1"/>
      <w:marLeft w:val="0"/>
      <w:marRight w:val="0"/>
      <w:marTop w:val="0"/>
      <w:marBottom w:val="0"/>
      <w:divBdr>
        <w:top w:val="none" w:sz="0" w:space="0" w:color="auto"/>
        <w:left w:val="none" w:sz="0" w:space="0" w:color="auto"/>
        <w:bottom w:val="none" w:sz="0" w:space="0" w:color="auto"/>
        <w:right w:val="none" w:sz="0" w:space="0" w:color="auto"/>
      </w:divBdr>
    </w:div>
    <w:div w:id="585118908">
      <w:bodyDiv w:val="1"/>
      <w:marLeft w:val="0"/>
      <w:marRight w:val="0"/>
      <w:marTop w:val="0"/>
      <w:marBottom w:val="0"/>
      <w:divBdr>
        <w:top w:val="none" w:sz="0" w:space="0" w:color="auto"/>
        <w:left w:val="none" w:sz="0" w:space="0" w:color="auto"/>
        <w:bottom w:val="none" w:sz="0" w:space="0" w:color="auto"/>
        <w:right w:val="none" w:sz="0" w:space="0" w:color="auto"/>
      </w:divBdr>
    </w:div>
    <w:div w:id="588857054">
      <w:bodyDiv w:val="1"/>
      <w:marLeft w:val="0"/>
      <w:marRight w:val="0"/>
      <w:marTop w:val="0"/>
      <w:marBottom w:val="0"/>
      <w:divBdr>
        <w:top w:val="none" w:sz="0" w:space="0" w:color="auto"/>
        <w:left w:val="none" w:sz="0" w:space="0" w:color="auto"/>
        <w:bottom w:val="none" w:sz="0" w:space="0" w:color="auto"/>
        <w:right w:val="none" w:sz="0" w:space="0" w:color="auto"/>
      </w:divBdr>
    </w:div>
    <w:div w:id="590939243">
      <w:bodyDiv w:val="1"/>
      <w:marLeft w:val="0"/>
      <w:marRight w:val="0"/>
      <w:marTop w:val="0"/>
      <w:marBottom w:val="0"/>
      <w:divBdr>
        <w:top w:val="none" w:sz="0" w:space="0" w:color="auto"/>
        <w:left w:val="none" w:sz="0" w:space="0" w:color="auto"/>
        <w:bottom w:val="none" w:sz="0" w:space="0" w:color="auto"/>
        <w:right w:val="none" w:sz="0" w:space="0" w:color="auto"/>
      </w:divBdr>
      <w:divsChild>
        <w:div w:id="659889058">
          <w:marLeft w:val="0"/>
          <w:marRight w:val="0"/>
          <w:marTop w:val="0"/>
          <w:marBottom w:val="0"/>
          <w:divBdr>
            <w:top w:val="none" w:sz="0" w:space="0" w:color="auto"/>
            <w:left w:val="none" w:sz="0" w:space="0" w:color="auto"/>
            <w:bottom w:val="none" w:sz="0" w:space="0" w:color="auto"/>
            <w:right w:val="none" w:sz="0" w:space="0" w:color="auto"/>
          </w:divBdr>
        </w:div>
      </w:divsChild>
    </w:div>
    <w:div w:id="597176398">
      <w:bodyDiv w:val="1"/>
      <w:marLeft w:val="0"/>
      <w:marRight w:val="0"/>
      <w:marTop w:val="0"/>
      <w:marBottom w:val="0"/>
      <w:divBdr>
        <w:top w:val="none" w:sz="0" w:space="0" w:color="auto"/>
        <w:left w:val="none" w:sz="0" w:space="0" w:color="auto"/>
        <w:bottom w:val="none" w:sz="0" w:space="0" w:color="auto"/>
        <w:right w:val="none" w:sz="0" w:space="0" w:color="auto"/>
      </w:divBdr>
    </w:div>
    <w:div w:id="602422427">
      <w:bodyDiv w:val="1"/>
      <w:marLeft w:val="0"/>
      <w:marRight w:val="0"/>
      <w:marTop w:val="0"/>
      <w:marBottom w:val="0"/>
      <w:divBdr>
        <w:top w:val="none" w:sz="0" w:space="0" w:color="auto"/>
        <w:left w:val="none" w:sz="0" w:space="0" w:color="auto"/>
        <w:bottom w:val="none" w:sz="0" w:space="0" w:color="auto"/>
        <w:right w:val="none" w:sz="0" w:space="0" w:color="auto"/>
      </w:divBdr>
    </w:div>
    <w:div w:id="608046304">
      <w:bodyDiv w:val="1"/>
      <w:marLeft w:val="0"/>
      <w:marRight w:val="0"/>
      <w:marTop w:val="0"/>
      <w:marBottom w:val="0"/>
      <w:divBdr>
        <w:top w:val="none" w:sz="0" w:space="0" w:color="auto"/>
        <w:left w:val="none" w:sz="0" w:space="0" w:color="auto"/>
        <w:bottom w:val="none" w:sz="0" w:space="0" w:color="auto"/>
        <w:right w:val="none" w:sz="0" w:space="0" w:color="auto"/>
      </w:divBdr>
    </w:div>
    <w:div w:id="608850653">
      <w:bodyDiv w:val="1"/>
      <w:marLeft w:val="0"/>
      <w:marRight w:val="0"/>
      <w:marTop w:val="0"/>
      <w:marBottom w:val="0"/>
      <w:divBdr>
        <w:top w:val="none" w:sz="0" w:space="0" w:color="auto"/>
        <w:left w:val="none" w:sz="0" w:space="0" w:color="auto"/>
        <w:bottom w:val="none" w:sz="0" w:space="0" w:color="auto"/>
        <w:right w:val="none" w:sz="0" w:space="0" w:color="auto"/>
      </w:divBdr>
    </w:div>
    <w:div w:id="610824762">
      <w:bodyDiv w:val="1"/>
      <w:marLeft w:val="0"/>
      <w:marRight w:val="0"/>
      <w:marTop w:val="0"/>
      <w:marBottom w:val="0"/>
      <w:divBdr>
        <w:top w:val="none" w:sz="0" w:space="0" w:color="auto"/>
        <w:left w:val="none" w:sz="0" w:space="0" w:color="auto"/>
        <w:bottom w:val="none" w:sz="0" w:space="0" w:color="auto"/>
        <w:right w:val="none" w:sz="0" w:space="0" w:color="auto"/>
      </w:divBdr>
      <w:divsChild>
        <w:div w:id="424500017">
          <w:marLeft w:val="0"/>
          <w:marRight w:val="0"/>
          <w:marTop w:val="0"/>
          <w:marBottom w:val="0"/>
          <w:divBdr>
            <w:top w:val="none" w:sz="0" w:space="0" w:color="auto"/>
            <w:left w:val="none" w:sz="0" w:space="0" w:color="auto"/>
            <w:bottom w:val="none" w:sz="0" w:space="0" w:color="auto"/>
            <w:right w:val="none" w:sz="0" w:space="0" w:color="auto"/>
          </w:divBdr>
        </w:div>
        <w:div w:id="360327167">
          <w:marLeft w:val="0"/>
          <w:marRight w:val="0"/>
          <w:marTop w:val="0"/>
          <w:marBottom w:val="0"/>
          <w:divBdr>
            <w:top w:val="none" w:sz="0" w:space="0" w:color="auto"/>
            <w:left w:val="none" w:sz="0" w:space="0" w:color="auto"/>
            <w:bottom w:val="none" w:sz="0" w:space="0" w:color="auto"/>
            <w:right w:val="none" w:sz="0" w:space="0" w:color="auto"/>
          </w:divBdr>
        </w:div>
        <w:div w:id="1679768391">
          <w:marLeft w:val="0"/>
          <w:marRight w:val="0"/>
          <w:marTop w:val="0"/>
          <w:marBottom w:val="0"/>
          <w:divBdr>
            <w:top w:val="none" w:sz="0" w:space="0" w:color="auto"/>
            <w:left w:val="none" w:sz="0" w:space="0" w:color="auto"/>
            <w:bottom w:val="none" w:sz="0" w:space="0" w:color="auto"/>
            <w:right w:val="none" w:sz="0" w:space="0" w:color="auto"/>
          </w:divBdr>
        </w:div>
        <w:div w:id="862012822">
          <w:marLeft w:val="0"/>
          <w:marRight w:val="0"/>
          <w:marTop w:val="0"/>
          <w:marBottom w:val="0"/>
          <w:divBdr>
            <w:top w:val="none" w:sz="0" w:space="0" w:color="auto"/>
            <w:left w:val="none" w:sz="0" w:space="0" w:color="auto"/>
            <w:bottom w:val="none" w:sz="0" w:space="0" w:color="auto"/>
            <w:right w:val="none" w:sz="0" w:space="0" w:color="auto"/>
          </w:divBdr>
        </w:div>
      </w:divsChild>
    </w:div>
    <w:div w:id="614025122">
      <w:bodyDiv w:val="1"/>
      <w:marLeft w:val="0"/>
      <w:marRight w:val="0"/>
      <w:marTop w:val="0"/>
      <w:marBottom w:val="0"/>
      <w:divBdr>
        <w:top w:val="none" w:sz="0" w:space="0" w:color="auto"/>
        <w:left w:val="none" w:sz="0" w:space="0" w:color="auto"/>
        <w:bottom w:val="none" w:sz="0" w:space="0" w:color="auto"/>
        <w:right w:val="none" w:sz="0" w:space="0" w:color="auto"/>
      </w:divBdr>
      <w:divsChild>
        <w:div w:id="2090929824">
          <w:marLeft w:val="0"/>
          <w:marRight w:val="0"/>
          <w:marTop w:val="0"/>
          <w:marBottom w:val="0"/>
          <w:divBdr>
            <w:top w:val="none" w:sz="0" w:space="0" w:color="auto"/>
            <w:left w:val="none" w:sz="0" w:space="0" w:color="auto"/>
            <w:bottom w:val="none" w:sz="0" w:space="0" w:color="auto"/>
            <w:right w:val="none" w:sz="0" w:space="0" w:color="auto"/>
          </w:divBdr>
          <w:divsChild>
            <w:div w:id="2093965389">
              <w:marLeft w:val="0"/>
              <w:marRight w:val="0"/>
              <w:marTop w:val="0"/>
              <w:marBottom w:val="0"/>
              <w:divBdr>
                <w:top w:val="none" w:sz="0" w:space="0" w:color="auto"/>
                <w:left w:val="none" w:sz="0" w:space="0" w:color="auto"/>
                <w:bottom w:val="none" w:sz="0" w:space="0" w:color="auto"/>
                <w:right w:val="none" w:sz="0" w:space="0" w:color="auto"/>
              </w:divBdr>
              <w:divsChild>
                <w:div w:id="162079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068649">
      <w:bodyDiv w:val="1"/>
      <w:marLeft w:val="0"/>
      <w:marRight w:val="0"/>
      <w:marTop w:val="0"/>
      <w:marBottom w:val="0"/>
      <w:divBdr>
        <w:top w:val="none" w:sz="0" w:space="0" w:color="auto"/>
        <w:left w:val="none" w:sz="0" w:space="0" w:color="auto"/>
        <w:bottom w:val="none" w:sz="0" w:space="0" w:color="auto"/>
        <w:right w:val="none" w:sz="0" w:space="0" w:color="auto"/>
      </w:divBdr>
    </w:div>
    <w:div w:id="627324898">
      <w:bodyDiv w:val="1"/>
      <w:marLeft w:val="0"/>
      <w:marRight w:val="0"/>
      <w:marTop w:val="0"/>
      <w:marBottom w:val="0"/>
      <w:divBdr>
        <w:top w:val="none" w:sz="0" w:space="0" w:color="auto"/>
        <w:left w:val="none" w:sz="0" w:space="0" w:color="auto"/>
        <w:bottom w:val="none" w:sz="0" w:space="0" w:color="auto"/>
        <w:right w:val="none" w:sz="0" w:space="0" w:color="auto"/>
      </w:divBdr>
    </w:div>
    <w:div w:id="631981674">
      <w:bodyDiv w:val="1"/>
      <w:marLeft w:val="0"/>
      <w:marRight w:val="0"/>
      <w:marTop w:val="0"/>
      <w:marBottom w:val="0"/>
      <w:divBdr>
        <w:top w:val="none" w:sz="0" w:space="0" w:color="auto"/>
        <w:left w:val="none" w:sz="0" w:space="0" w:color="auto"/>
        <w:bottom w:val="none" w:sz="0" w:space="0" w:color="auto"/>
        <w:right w:val="none" w:sz="0" w:space="0" w:color="auto"/>
      </w:divBdr>
    </w:div>
    <w:div w:id="635378925">
      <w:bodyDiv w:val="1"/>
      <w:marLeft w:val="0"/>
      <w:marRight w:val="0"/>
      <w:marTop w:val="0"/>
      <w:marBottom w:val="0"/>
      <w:divBdr>
        <w:top w:val="none" w:sz="0" w:space="0" w:color="auto"/>
        <w:left w:val="none" w:sz="0" w:space="0" w:color="auto"/>
        <w:bottom w:val="none" w:sz="0" w:space="0" w:color="auto"/>
        <w:right w:val="none" w:sz="0" w:space="0" w:color="auto"/>
      </w:divBdr>
    </w:div>
    <w:div w:id="635720902">
      <w:bodyDiv w:val="1"/>
      <w:marLeft w:val="0"/>
      <w:marRight w:val="0"/>
      <w:marTop w:val="0"/>
      <w:marBottom w:val="0"/>
      <w:divBdr>
        <w:top w:val="none" w:sz="0" w:space="0" w:color="auto"/>
        <w:left w:val="none" w:sz="0" w:space="0" w:color="auto"/>
        <w:bottom w:val="none" w:sz="0" w:space="0" w:color="auto"/>
        <w:right w:val="none" w:sz="0" w:space="0" w:color="auto"/>
      </w:divBdr>
      <w:divsChild>
        <w:div w:id="171772523">
          <w:marLeft w:val="0"/>
          <w:marRight w:val="0"/>
          <w:marTop w:val="0"/>
          <w:marBottom w:val="0"/>
          <w:divBdr>
            <w:top w:val="none" w:sz="0" w:space="0" w:color="auto"/>
            <w:left w:val="none" w:sz="0" w:space="0" w:color="auto"/>
            <w:bottom w:val="none" w:sz="0" w:space="0" w:color="auto"/>
            <w:right w:val="none" w:sz="0" w:space="0" w:color="auto"/>
          </w:divBdr>
        </w:div>
        <w:div w:id="1251768122">
          <w:marLeft w:val="0"/>
          <w:marRight w:val="0"/>
          <w:marTop w:val="0"/>
          <w:marBottom w:val="0"/>
          <w:divBdr>
            <w:top w:val="none" w:sz="0" w:space="0" w:color="auto"/>
            <w:left w:val="none" w:sz="0" w:space="0" w:color="auto"/>
            <w:bottom w:val="none" w:sz="0" w:space="0" w:color="auto"/>
            <w:right w:val="none" w:sz="0" w:space="0" w:color="auto"/>
          </w:divBdr>
        </w:div>
        <w:div w:id="1949846282">
          <w:marLeft w:val="0"/>
          <w:marRight w:val="0"/>
          <w:marTop w:val="0"/>
          <w:marBottom w:val="0"/>
          <w:divBdr>
            <w:top w:val="none" w:sz="0" w:space="0" w:color="auto"/>
            <w:left w:val="none" w:sz="0" w:space="0" w:color="auto"/>
            <w:bottom w:val="none" w:sz="0" w:space="0" w:color="auto"/>
            <w:right w:val="none" w:sz="0" w:space="0" w:color="auto"/>
          </w:divBdr>
        </w:div>
      </w:divsChild>
    </w:div>
    <w:div w:id="643433350">
      <w:bodyDiv w:val="1"/>
      <w:marLeft w:val="0"/>
      <w:marRight w:val="0"/>
      <w:marTop w:val="0"/>
      <w:marBottom w:val="0"/>
      <w:divBdr>
        <w:top w:val="none" w:sz="0" w:space="0" w:color="auto"/>
        <w:left w:val="none" w:sz="0" w:space="0" w:color="auto"/>
        <w:bottom w:val="none" w:sz="0" w:space="0" w:color="auto"/>
        <w:right w:val="none" w:sz="0" w:space="0" w:color="auto"/>
      </w:divBdr>
    </w:div>
    <w:div w:id="643580637">
      <w:bodyDiv w:val="1"/>
      <w:marLeft w:val="0"/>
      <w:marRight w:val="0"/>
      <w:marTop w:val="0"/>
      <w:marBottom w:val="0"/>
      <w:divBdr>
        <w:top w:val="none" w:sz="0" w:space="0" w:color="auto"/>
        <w:left w:val="none" w:sz="0" w:space="0" w:color="auto"/>
        <w:bottom w:val="none" w:sz="0" w:space="0" w:color="auto"/>
        <w:right w:val="none" w:sz="0" w:space="0" w:color="auto"/>
      </w:divBdr>
    </w:div>
    <w:div w:id="649208146">
      <w:bodyDiv w:val="1"/>
      <w:marLeft w:val="0"/>
      <w:marRight w:val="0"/>
      <w:marTop w:val="0"/>
      <w:marBottom w:val="0"/>
      <w:divBdr>
        <w:top w:val="none" w:sz="0" w:space="0" w:color="auto"/>
        <w:left w:val="none" w:sz="0" w:space="0" w:color="auto"/>
        <w:bottom w:val="none" w:sz="0" w:space="0" w:color="auto"/>
        <w:right w:val="none" w:sz="0" w:space="0" w:color="auto"/>
      </w:divBdr>
    </w:div>
    <w:div w:id="653266460">
      <w:bodyDiv w:val="1"/>
      <w:marLeft w:val="0"/>
      <w:marRight w:val="0"/>
      <w:marTop w:val="0"/>
      <w:marBottom w:val="0"/>
      <w:divBdr>
        <w:top w:val="none" w:sz="0" w:space="0" w:color="auto"/>
        <w:left w:val="none" w:sz="0" w:space="0" w:color="auto"/>
        <w:bottom w:val="none" w:sz="0" w:space="0" w:color="auto"/>
        <w:right w:val="none" w:sz="0" w:space="0" w:color="auto"/>
      </w:divBdr>
    </w:div>
    <w:div w:id="653526781">
      <w:bodyDiv w:val="1"/>
      <w:marLeft w:val="0"/>
      <w:marRight w:val="0"/>
      <w:marTop w:val="0"/>
      <w:marBottom w:val="0"/>
      <w:divBdr>
        <w:top w:val="none" w:sz="0" w:space="0" w:color="auto"/>
        <w:left w:val="none" w:sz="0" w:space="0" w:color="auto"/>
        <w:bottom w:val="none" w:sz="0" w:space="0" w:color="auto"/>
        <w:right w:val="none" w:sz="0" w:space="0" w:color="auto"/>
      </w:divBdr>
    </w:div>
    <w:div w:id="656809807">
      <w:bodyDiv w:val="1"/>
      <w:marLeft w:val="0"/>
      <w:marRight w:val="0"/>
      <w:marTop w:val="0"/>
      <w:marBottom w:val="0"/>
      <w:divBdr>
        <w:top w:val="none" w:sz="0" w:space="0" w:color="auto"/>
        <w:left w:val="none" w:sz="0" w:space="0" w:color="auto"/>
        <w:bottom w:val="none" w:sz="0" w:space="0" w:color="auto"/>
        <w:right w:val="none" w:sz="0" w:space="0" w:color="auto"/>
      </w:divBdr>
    </w:div>
    <w:div w:id="661738397">
      <w:bodyDiv w:val="1"/>
      <w:marLeft w:val="0"/>
      <w:marRight w:val="0"/>
      <w:marTop w:val="0"/>
      <w:marBottom w:val="0"/>
      <w:divBdr>
        <w:top w:val="none" w:sz="0" w:space="0" w:color="auto"/>
        <w:left w:val="none" w:sz="0" w:space="0" w:color="auto"/>
        <w:bottom w:val="none" w:sz="0" w:space="0" w:color="auto"/>
        <w:right w:val="none" w:sz="0" w:space="0" w:color="auto"/>
      </w:divBdr>
    </w:div>
    <w:div w:id="664867340">
      <w:bodyDiv w:val="1"/>
      <w:marLeft w:val="0"/>
      <w:marRight w:val="0"/>
      <w:marTop w:val="0"/>
      <w:marBottom w:val="0"/>
      <w:divBdr>
        <w:top w:val="none" w:sz="0" w:space="0" w:color="auto"/>
        <w:left w:val="none" w:sz="0" w:space="0" w:color="auto"/>
        <w:bottom w:val="none" w:sz="0" w:space="0" w:color="auto"/>
        <w:right w:val="none" w:sz="0" w:space="0" w:color="auto"/>
      </w:divBdr>
    </w:div>
    <w:div w:id="674654579">
      <w:bodyDiv w:val="1"/>
      <w:marLeft w:val="0"/>
      <w:marRight w:val="0"/>
      <w:marTop w:val="0"/>
      <w:marBottom w:val="0"/>
      <w:divBdr>
        <w:top w:val="none" w:sz="0" w:space="0" w:color="auto"/>
        <w:left w:val="none" w:sz="0" w:space="0" w:color="auto"/>
        <w:bottom w:val="none" w:sz="0" w:space="0" w:color="auto"/>
        <w:right w:val="none" w:sz="0" w:space="0" w:color="auto"/>
      </w:divBdr>
    </w:div>
    <w:div w:id="686180155">
      <w:bodyDiv w:val="1"/>
      <w:marLeft w:val="0"/>
      <w:marRight w:val="0"/>
      <w:marTop w:val="0"/>
      <w:marBottom w:val="0"/>
      <w:divBdr>
        <w:top w:val="none" w:sz="0" w:space="0" w:color="auto"/>
        <w:left w:val="none" w:sz="0" w:space="0" w:color="auto"/>
        <w:bottom w:val="none" w:sz="0" w:space="0" w:color="auto"/>
        <w:right w:val="none" w:sz="0" w:space="0" w:color="auto"/>
      </w:divBdr>
    </w:div>
    <w:div w:id="687875619">
      <w:bodyDiv w:val="1"/>
      <w:marLeft w:val="0"/>
      <w:marRight w:val="0"/>
      <w:marTop w:val="0"/>
      <w:marBottom w:val="0"/>
      <w:divBdr>
        <w:top w:val="none" w:sz="0" w:space="0" w:color="auto"/>
        <w:left w:val="none" w:sz="0" w:space="0" w:color="auto"/>
        <w:bottom w:val="none" w:sz="0" w:space="0" w:color="auto"/>
        <w:right w:val="none" w:sz="0" w:space="0" w:color="auto"/>
      </w:divBdr>
    </w:div>
    <w:div w:id="695934174">
      <w:bodyDiv w:val="1"/>
      <w:marLeft w:val="0"/>
      <w:marRight w:val="0"/>
      <w:marTop w:val="0"/>
      <w:marBottom w:val="0"/>
      <w:divBdr>
        <w:top w:val="none" w:sz="0" w:space="0" w:color="auto"/>
        <w:left w:val="none" w:sz="0" w:space="0" w:color="auto"/>
        <w:bottom w:val="none" w:sz="0" w:space="0" w:color="auto"/>
        <w:right w:val="none" w:sz="0" w:space="0" w:color="auto"/>
      </w:divBdr>
    </w:div>
    <w:div w:id="697658142">
      <w:bodyDiv w:val="1"/>
      <w:marLeft w:val="0"/>
      <w:marRight w:val="0"/>
      <w:marTop w:val="0"/>
      <w:marBottom w:val="0"/>
      <w:divBdr>
        <w:top w:val="none" w:sz="0" w:space="0" w:color="auto"/>
        <w:left w:val="none" w:sz="0" w:space="0" w:color="auto"/>
        <w:bottom w:val="none" w:sz="0" w:space="0" w:color="auto"/>
        <w:right w:val="none" w:sz="0" w:space="0" w:color="auto"/>
      </w:divBdr>
    </w:div>
    <w:div w:id="706493125">
      <w:bodyDiv w:val="1"/>
      <w:marLeft w:val="0"/>
      <w:marRight w:val="0"/>
      <w:marTop w:val="0"/>
      <w:marBottom w:val="0"/>
      <w:divBdr>
        <w:top w:val="none" w:sz="0" w:space="0" w:color="auto"/>
        <w:left w:val="none" w:sz="0" w:space="0" w:color="auto"/>
        <w:bottom w:val="none" w:sz="0" w:space="0" w:color="auto"/>
        <w:right w:val="none" w:sz="0" w:space="0" w:color="auto"/>
      </w:divBdr>
    </w:div>
    <w:div w:id="710692547">
      <w:bodyDiv w:val="1"/>
      <w:marLeft w:val="0"/>
      <w:marRight w:val="0"/>
      <w:marTop w:val="0"/>
      <w:marBottom w:val="0"/>
      <w:divBdr>
        <w:top w:val="none" w:sz="0" w:space="0" w:color="auto"/>
        <w:left w:val="none" w:sz="0" w:space="0" w:color="auto"/>
        <w:bottom w:val="none" w:sz="0" w:space="0" w:color="auto"/>
        <w:right w:val="none" w:sz="0" w:space="0" w:color="auto"/>
      </w:divBdr>
    </w:div>
    <w:div w:id="718937588">
      <w:bodyDiv w:val="1"/>
      <w:marLeft w:val="0"/>
      <w:marRight w:val="0"/>
      <w:marTop w:val="0"/>
      <w:marBottom w:val="0"/>
      <w:divBdr>
        <w:top w:val="none" w:sz="0" w:space="0" w:color="auto"/>
        <w:left w:val="none" w:sz="0" w:space="0" w:color="auto"/>
        <w:bottom w:val="none" w:sz="0" w:space="0" w:color="auto"/>
        <w:right w:val="none" w:sz="0" w:space="0" w:color="auto"/>
      </w:divBdr>
    </w:div>
    <w:div w:id="733747577">
      <w:bodyDiv w:val="1"/>
      <w:marLeft w:val="0"/>
      <w:marRight w:val="0"/>
      <w:marTop w:val="0"/>
      <w:marBottom w:val="0"/>
      <w:divBdr>
        <w:top w:val="none" w:sz="0" w:space="0" w:color="auto"/>
        <w:left w:val="none" w:sz="0" w:space="0" w:color="auto"/>
        <w:bottom w:val="none" w:sz="0" w:space="0" w:color="auto"/>
        <w:right w:val="none" w:sz="0" w:space="0" w:color="auto"/>
      </w:divBdr>
    </w:div>
    <w:div w:id="740757931">
      <w:bodyDiv w:val="1"/>
      <w:marLeft w:val="0"/>
      <w:marRight w:val="0"/>
      <w:marTop w:val="0"/>
      <w:marBottom w:val="0"/>
      <w:divBdr>
        <w:top w:val="none" w:sz="0" w:space="0" w:color="auto"/>
        <w:left w:val="none" w:sz="0" w:space="0" w:color="auto"/>
        <w:bottom w:val="none" w:sz="0" w:space="0" w:color="auto"/>
        <w:right w:val="none" w:sz="0" w:space="0" w:color="auto"/>
      </w:divBdr>
    </w:div>
    <w:div w:id="754791598">
      <w:bodyDiv w:val="1"/>
      <w:marLeft w:val="0"/>
      <w:marRight w:val="0"/>
      <w:marTop w:val="0"/>
      <w:marBottom w:val="0"/>
      <w:divBdr>
        <w:top w:val="none" w:sz="0" w:space="0" w:color="auto"/>
        <w:left w:val="none" w:sz="0" w:space="0" w:color="auto"/>
        <w:bottom w:val="none" w:sz="0" w:space="0" w:color="auto"/>
        <w:right w:val="none" w:sz="0" w:space="0" w:color="auto"/>
      </w:divBdr>
    </w:div>
    <w:div w:id="772669858">
      <w:bodyDiv w:val="1"/>
      <w:marLeft w:val="0"/>
      <w:marRight w:val="0"/>
      <w:marTop w:val="0"/>
      <w:marBottom w:val="0"/>
      <w:divBdr>
        <w:top w:val="none" w:sz="0" w:space="0" w:color="auto"/>
        <w:left w:val="none" w:sz="0" w:space="0" w:color="auto"/>
        <w:bottom w:val="none" w:sz="0" w:space="0" w:color="auto"/>
        <w:right w:val="none" w:sz="0" w:space="0" w:color="auto"/>
      </w:divBdr>
    </w:div>
    <w:div w:id="773013976">
      <w:bodyDiv w:val="1"/>
      <w:marLeft w:val="0"/>
      <w:marRight w:val="0"/>
      <w:marTop w:val="0"/>
      <w:marBottom w:val="0"/>
      <w:divBdr>
        <w:top w:val="none" w:sz="0" w:space="0" w:color="auto"/>
        <w:left w:val="none" w:sz="0" w:space="0" w:color="auto"/>
        <w:bottom w:val="none" w:sz="0" w:space="0" w:color="auto"/>
        <w:right w:val="none" w:sz="0" w:space="0" w:color="auto"/>
      </w:divBdr>
      <w:divsChild>
        <w:div w:id="670328920">
          <w:marLeft w:val="0"/>
          <w:marRight w:val="0"/>
          <w:marTop w:val="0"/>
          <w:marBottom w:val="0"/>
          <w:divBdr>
            <w:top w:val="none" w:sz="0" w:space="0" w:color="auto"/>
            <w:left w:val="none" w:sz="0" w:space="0" w:color="auto"/>
            <w:bottom w:val="none" w:sz="0" w:space="0" w:color="auto"/>
            <w:right w:val="none" w:sz="0" w:space="0" w:color="auto"/>
          </w:divBdr>
          <w:divsChild>
            <w:div w:id="926772122">
              <w:marLeft w:val="0"/>
              <w:marRight w:val="0"/>
              <w:marTop w:val="0"/>
              <w:marBottom w:val="0"/>
              <w:divBdr>
                <w:top w:val="none" w:sz="0" w:space="0" w:color="auto"/>
                <w:left w:val="none" w:sz="0" w:space="0" w:color="auto"/>
                <w:bottom w:val="none" w:sz="0" w:space="0" w:color="auto"/>
                <w:right w:val="none" w:sz="0" w:space="0" w:color="auto"/>
              </w:divBdr>
              <w:divsChild>
                <w:div w:id="150065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714299">
      <w:bodyDiv w:val="1"/>
      <w:marLeft w:val="0"/>
      <w:marRight w:val="0"/>
      <w:marTop w:val="0"/>
      <w:marBottom w:val="0"/>
      <w:divBdr>
        <w:top w:val="none" w:sz="0" w:space="0" w:color="auto"/>
        <w:left w:val="none" w:sz="0" w:space="0" w:color="auto"/>
        <w:bottom w:val="none" w:sz="0" w:space="0" w:color="auto"/>
        <w:right w:val="none" w:sz="0" w:space="0" w:color="auto"/>
      </w:divBdr>
    </w:div>
    <w:div w:id="779375260">
      <w:bodyDiv w:val="1"/>
      <w:marLeft w:val="0"/>
      <w:marRight w:val="0"/>
      <w:marTop w:val="0"/>
      <w:marBottom w:val="0"/>
      <w:divBdr>
        <w:top w:val="none" w:sz="0" w:space="0" w:color="auto"/>
        <w:left w:val="none" w:sz="0" w:space="0" w:color="auto"/>
        <w:bottom w:val="none" w:sz="0" w:space="0" w:color="auto"/>
        <w:right w:val="none" w:sz="0" w:space="0" w:color="auto"/>
      </w:divBdr>
    </w:div>
    <w:div w:id="780414954">
      <w:bodyDiv w:val="1"/>
      <w:marLeft w:val="0"/>
      <w:marRight w:val="0"/>
      <w:marTop w:val="0"/>
      <w:marBottom w:val="0"/>
      <w:divBdr>
        <w:top w:val="none" w:sz="0" w:space="0" w:color="auto"/>
        <w:left w:val="none" w:sz="0" w:space="0" w:color="auto"/>
        <w:bottom w:val="none" w:sz="0" w:space="0" w:color="auto"/>
        <w:right w:val="none" w:sz="0" w:space="0" w:color="auto"/>
      </w:divBdr>
    </w:div>
    <w:div w:id="781808146">
      <w:bodyDiv w:val="1"/>
      <w:marLeft w:val="0"/>
      <w:marRight w:val="0"/>
      <w:marTop w:val="0"/>
      <w:marBottom w:val="0"/>
      <w:divBdr>
        <w:top w:val="none" w:sz="0" w:space="0" w:color="auto"/>
        <w:left w:val="none" w:sz="0" w:space="0" w:color="auto"/>
        <w:bottom w:val="none" w:sz="0" w:space="0" w:color="auto"/>
        <w:right w:val="none" w:sz="0" w:space="0" w:color="auto"/>
      </w:divBdr>
    </w:div>
    <w:div w:id="789935023">
      <w:bodyDiv w:val="1"/>
      <w:marLeft w:val="0"/>
      <w:marRight w:val="0"/>
      <w:marTop w:val="0"/>
      <w:marBottom w:val="0"/>
      <w:divBdr>
        <w:top w:val="none" w:sz="0" w:space="0" w:color="auto"/>
        <w:left w:val="none" w:sz="0" w:space="0" w:color="auto"/>
        <w:bottom w:val="none" w:sz="0" w:space="0" w:color="auto"/>
        <w:right w:val="none" w:sz="0" w:space="0" w:color="auto"/>
      </w:divBdr>
    </w:div>
    <w:div w:id="795101086">
      <w:bodyDiv w:val="1"/>
      <w:marLeft w:val="0"/>
      <w:marRight w:val="0"/>
      <w:marTop w:val="0"/>
      <w:marBottom w:val="0"/>
      <w:divBdr>
        <w:top w:val="none" w:sz="0" w:space="0" w:color="auto"/>
        <w:left w:val="none" w:sz="0" w:space="0" w:color="auto"/>
        <w:bottom w:val="none" w:sz="0" w:space="0" w:color="auto"/>
        <w:right w:val="none" w:sz="0" w:space="0" w:color="auto"/>
      </w:divBdr>
      <w:divsChild>
        <w:div w:id="1739670514">
          <w:marLeft w:val="0"/>
          <w:marRight w:val="0"/>
          <w:marTop w:val="0"/>
          <w:marBottom w:val="0"/>
          <w:divBdr>
            <w:top w:val="none" w:sz="0" w:space="0" w:color="auto"/>
            <w:left w:val="none" w:sz="0" w:space="0" w:color="auto"/>
            <w:bottom w:val="none" w:sz="0" w:space="0" w:color="auto"/>
            <w:right w:val="none" w:sz="0" w:space="0" w:color="auto"/>
          </w:divBdr>
        </w:div>
        <w:div w:id="672415923">
          <w:marLeft w:val="0"/>
          <w:marRight w:val="0"/>
          <w:marTop w:val="0"/>
          <w:marBottom w:val="0"/>
          <w:divBdr>
            <w:top w:val="none" w:sz="0" w:space="0" w:color="auto"/>
            <w:left w:val="none" w:sz="0" w:space="0" w:color="auto"/>
            <w:bottom w:val="none" w:sz="0" w:space="0" w:color="auto"/>
            <w:right w:val="none" w:sz="0" w:space="0" w:color="auto"/>
          </w:divBdr>
        </w:div>
      </w:divsChild>
    </w:div>
    <w:div w:id="795368003">
      <w:bodyDiv w:val="1"/>
      <w:marLeft w:val="0"/>
      <w:marRight w:val="0"/>
      <w:marTop w:val="0"/>
      <w:marBottom w:val="0"/>
      <w:divBdr>
        <w:top w:val="none" w:sz="0" w:space="0" w:color="auto"/>
        <w:left w:val="none" w:sz="0" w:space="0" w:color="auto"/>
        <w:bottom w:val="none" w:sz="0" w:space="0" w:color="auto"/>
        <w:right w:val="none" w:sz="0" w:space="0" w:color="auto"/>
      </w:divBdr>
    </w:div>
    <w:div w:id="797181077">
      <w:bodyDiv w:val="1"/>
      <w:marLeft w:val="0"/>
      <w:marRight w:val="0"/>
      <w:marTop w:val="0"/>
      <w:marBottom w:val="0"/>
      <w:divBdr>
        <w:top w:val="none" w:sz="0" w:space="0" w:color="auto"/>
        <w:left w:val="none" w:sz="0" w:space="0" w:color="auto"/>
        <w:bottom w:val="none" w:sz="0" w:space="0" w:color="auto"/>
        <w:right w:val="none" w:sz="0" w:space="0" w:color="auto"/>
      </w:divBdr>
    </w:div>
    <w:div w:id="797843311">
      <w:bodyDiv w:val="1"/>
      <w:marLeft w:val="0"/>
      <w:marRight w:val="0"/>
      <w:marTop w:val="0"/>
      <w:marBottom w:val="0"/>
      <w:divBdr>
        <w:top w:val="none" w:sz="0" w:space="0" w:color="auto"/>
        <w:left w:val="none" w:sz="0" w:space="0" w:color="auto"/>
        <w:bottom w:val="none" w:sz="0" w:space="0" w:color="auto"/>
        <w:right w:val="none" w:sz="0" w:space="0" w:color="auto"/>
      </w:divBdr>
    </w:div>
    <w:div w:id="810054848">
      <w:bodyDiv w:val="1"/>
      <w:marLeft w:val="0"/>
      <w:marRight w:val="0"/>
      <w:marTop w:val="0"/>
      <w:marBottom w:val="0"/>
      <w:divBdr>
        <w:top w:val="none" w:sz="0" w:space="0" w:color="auto"/>
        <w:left w:val="none" w:sz="0" w:space="0" w:color="auto"/>
        <w:bottom w:val="none" w:sz="0" w:space="0" w:color="auto"/>
        <w:right w:val="none" w:sz="0" w:space="0" w:color="auto"/>
      </w:divBdr>
    </w:div>
    <w:div w:id="810362269">
      <w:bodyDiv w:val="1"/>
      <w:marLeft w:val="0"/>
      <w:marRight w:val="0"/>
      <w:marTop w:val="0"/>
      <w:marBottom w:val="0"/>
      <w:divBdr>
        <w:top w:val="none" w:sz="0" w:space="0" w:color="auto"/>
        <w:left w:val="none" w:sz="0" w:space="0" w:color="auto"/>
        <w:bottom w:val="none" w:sz="0" w:space="0" w:color="auto"/>
        <w:right w:val="none" w:sz="0" w:space="0" w:color="auto"/>
      </w:divBdr>
    </w:div>
    <w:div w:id="815026013">
      <w:bodyDiv w:val="1"/>
      <w:marLeft w:val="0"/>
      <w:marRight w:val="0"/>
      <w:marTop w:val="0"/>
      <w:marBottom w:val="0"/>
      <w:divBdr>
        <w:top w:val="none" w:sz="0" w:space="0" w:color="auto"/>
        <w:left w:val="none" w:sz="0" w:space="0" w:color="auto"/>
        <w:bottom w:val="none" w:sz="0" w:space="0" w:color="auto"/>
        <w:right w:val="none" w:sz="0" w:space="0" w:color="auto"/>
      </w:divBdr>
    </w:div>
    <w:div w:id="825053542">
      <w:bodyDiv w:val="1"/>
      <w:marLeft w:val="0"/>
      <w:marRight w:val="0"/>
      <w:marTop w:val="0"/>
      <w:marBottom w:val="0"/>
      <w:divBdr>
        <w:top w:val="none" w:sz="0" w:space="0" w:color="auto"/>
        <w:left w:val="none" w:sz="0" w:space="0" w:color="auto"/>
        <w:bottom w:val="none" w:sz="0" w:space="0" w:color="auto"/>
        <w:right w:val="none" w:sz="0" w:space="0" w:color="auto"/>
      </w:divBdr>
    </w:div>
    <w:div w:id="829759649">
      <w:bodyDiv w:val="1"/>
      <w:marLeft w:val="0"/>
      <w:marRight w:val="0"/>
      <w:marTop w:val="0"/>
      <w:marBottom w:val="0"/>
      <w:divBdr>
        <w:top w:val="none" w:sz="0" w:space="0" w:color="auto"/>
        <w:left w:val="none" w:sz="0" w:space="0" w:color="auto"/>
        <w:bottom w:val="none" w:sz="0" w:space="0" w:color="auto"/>
        <w:right w:val="none" w:sz="0" w:space="0" w:color="auto"/>
      </w:divBdr>
    </w:div>
    <w:div w:id="832523285">
      <w:bodyDiv w:val="1"/>
      <w:marLeft w:val="0"/>
      <w:marRight w:val="0"/>
      <w:marTop w:val="0"/>
      <w:marBottom w:val="0"/>
      <w:divBdr>
        <w:top w:val="none" w:sz="0" w:space="0" w:color="auto"/>
        <w:left w:val="none" w:sz="0" w:space="0" w:color="auto"/>
        <w:bottom w:val="none" w:sz="0" w:space="0" w:color="auto"/>
        <w:right w:val="none" w:sz="0" w:space="0" w:color="auto"/>
      </w:divBdr>
    </w:div>
    <w:div w:id="835191859">
      <w:bodyDiv w:val="1"/>
      <w:marLeft w:val="0"/>
      <w:marRight w:val="0"/>
      <w:marTop w:val="0"/>
      <w:marBottom w:val="0"/>
      <w:divBdr>
        <w:top w:val="none" w:sz="0" w:space="0" w:color="auto"/>
        <w:left w:val="none" w:sz="0" w:space="0" w:color="auto"/>
        <w:bottom w:val="none" w:sz="0" w:space="0" w:color="auto"/>
        <w:right w:val="none" w:sz="0" w:space="0" w:color="auto"/>
      </w:divBdr>
    </w:div>
    <w:div w:id="850795111">
      <w:bodyDiv w:val="1"/>
      <w:marLeft w:val="0"/>
      <w:marRight w:val="0"/>
      <w:marTop w:val="0"/>
      <w:marBottom w:val="0"/>
      <w:divBdr>
        <w:top w:val="none" w:sz="0" w:space="0" w:color="auto"/>
        <w:left w:val="none" w:sz="0" w:space="0" w:color="auto"/>
        <w:bottom w:val="none" w:sz="0" w:space="0" w:color="auto"/>
        <w:right w:val="none" w:sz="0" w:space="0" w:color="auto"/>
      </w:divBdr>
      <w:divsChild>
        <w:div w:id="1024553740">
          <w:marLeft w:val="0"/>
          <w:marRight w:val="0"/>
          <w:marTop w:val="0"/>
          <w:marBottom w:val="0"/>
          <w:divBdr>
            <w:top w:val="none" w:sz="0" w:space="0" w:color="auto"/>
            <w:left w:val="none" w:sz="0" w:space="0" w:color="auto"/>
            <w:bottom w:val="none" w:sz="0" w:space="0" w:color="auto"/>
            <w:right w:val="none" w:sz="0" w:space="0" w:color="auto"/>
          </w:divBdr>
        </w:div>
      </w:divsChild>
    </w:div>
    <w:div w:id="851652026">
      <w:bodyDiv w:val="1"/>
      <w:marLeft w:val="0"/>
      <w:marRight w:val="0"/>
      <w:marTop w:val="0"/>
      <w:marBottom w:val="0"/>
      <w:divBdr>
        <w:top w:val="none" w:sz="0" w:space="0" w:color="auto"/>
        <w:left w:val="none" w:sz="0" w:space="0" w:color="auto"/>
        <w:bottom w:val="none" w:sz="0" w:space="0" w:color="auto"/>
        <w:right w:val="none" w:sz="0" w:space="0" w:color="auto"/>
      </w:divBdr>
    </w:div>
    <w:div w:id="854072272">
      <w:bodyDiv w:val="1"/>
      <w:marLeft w:val="0"/>
      <w:marRight w:val="0"/>
      <w:marTop w:val="0"/>
      <w:marBottom w:val="0"/>
      <w:divBdr>
        <w:top w:val="none" w:sz="0" w:space="0" w:color="auto"/>
        <w:left w:val="none" w:sz="0" w:space="0" w:color="auto"/>
        <w:bottom w:val="none" w:sz="0" w:space="0" w:color="auto"/>
        <w:right w:val="none" w:sz="0" w:space="0" w:color="auto"/>
      </w:divBdr>
    </w:div>
    <w:div w:id="858588114">
      <w:bodyDiv w:val="1"/>
      <w:marLeft w:val="0"/>
      <w:marRight w:val="0"/>
      <w:marTop w:val="0"/>
      <w:marBottom w:val="0"/>
      <w:divBdr>
        <w:top w:val="none" w:sz="0" w:space="0" w:color="auto"/>
        <w:left w:val="none" w:sz="0" w:space="0" w:color="auto"/>
        <w:bottom w:val="none" w:sz="0" w:space="0" w:color="auto"/>
        <w:right w:val="none" w:sz="0" w:space="0" w:color="auto"/>
      </w:divBdr>
    </w:div>
    <w:div w:id="860124366">
      <w:bodyDiv w:val="1"/>
      <w:marLeft w:val="0"/>
      <w:marRight w:val="0"/>
      <w:marTop w:val="0"/>
      <w:marBottom w:val="0"/>
      <w:divBdr>
        <w:top w:val="none" w:sz="0" w:space="0" w:color="auto"/>
        <w:left w:val="none" w:sz="0" w:space="0" w:color="auto"/>
        <w:bottom w:val="none" w:sz="0" w:space="0" w:color="auto"/>
        <w:right w:val="none" w:sz="0" w:space="0" w:color="auto"/>
      </w:divBdr>
    </w:div>
    <w:div w:id="869731623">
      <w:bodyDiv w:val="1"/>
      <w:marLeft w:val="0"/>
      <w:marRight w:val="0"/>
      <w:marTop w:val="0"/>
      <w:marBottom w:val="0"/>
      <w:divBdr>
        <w:top w:val="none" w:sz="0" w:space="0" w:color="auto"/>
        <w:left w:val="none" w:sz="0" w:space="0" w:color="auto"/>
        <w:bottom w:val="none" w:sz="0" w:space="0" w:color="auto"/>
        <w:right w:val="none" w:sz="0" w:space="0" w:color="auto"/>
      </w:divBdr>
      <w:divsChild>
        <w:div w:id="189031125">
          <w:marLeft w:val="0"/>
          <w:marRight w:val="0"/>
          <w:marTop w:val="0"/>
          <w:marBottom w:val="0"/>
          <w:divBdr>
            <w:top w:val="none" w:sz="0" w:space="0" w:color="auto"/>
            <w:left w:val="none" w:sz="0" w:space="0" w:color="auto"/>
            <w:bottom w:val="none" w:sz="0" w:space="0" w:color="auto"/>
            <w:right w:val="none" w:sz="0" w:space="0" w:color="auto"/>
          </w:divBdr>
          <w:divsChild>
            <w:div w:id="213012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776172">
      <w:bodyDiv w:val="1"/>
      <w:marLeft w:val="0"/>
      <w:marRight w:val="0"/>
      <w:marTop w:val="0"/>
      <w:marBottom w:val="0"/>
      <w:divBdr>
        <w:top w:val="none" w:sz="0" w:space="0" w:color="auto"/>
        <w:left w:val="none" w:sz="0" w:space="0" w:color="auto"/>
        <w:bottom w:val="none" w:sz="0" w:space="0" w:color="auto"/>
        <w:right w:val="none" w:sz="0" w:space="0" w:color="auto"/>
      </w:divBdr>
    </w:div>
    <w:div w:id="875317871">
      <w:bodyDiv w:val="1"/>
      <w:marLeft w:val="0"/>
      <w:marRight w:val="0"/>
      <w:marTop w:val="0"/>
      <w:marBottom w:val="0"/>
      <w:divBdr>
        <w:top w:val="none" w:sz="0" w:space="0" w:color="auto"/>
        <w:left w:val="none" w:sz="0" w:space="0" w:color="auto"/>
        <w:bottom w:val="none" w:sz="0" w:space="0" w:color="auto"/>
        <w:right w:val="none" w:sz="0" w:space="0" w:color="auto"/>
      </w:divBdr>
    </w:div>
    <w:div w:id="881672363">
      <w:bodyDiv w:val="1"/>
      <w:marLeft w:val="0"/>
      <w:marRight w:val="0"/>
      <w:marTop w:val="0"/>
      <w:marBottom w:val="0"/>
      <w:divBdr>
        <w:top w:val="none" w:sz="0" w:space="0" w:color="auto"/>
        <w:left w:val="none" w:sz="0" w:space="0" w:color="auto"/>
        <w:bottom w:val="none" w:sz="0" w:space="0" w:color="auto"/>
        <w:right w:val="none" w:sz="0" w:space="0" w:color="auto"/>
      </w:divBdr>
    </w:div>
    <w:div w:id="882868075">
      <w:bodyDiv w:val="1"/>
      <w:marLeft w:val="0"/>
      <w:marRight w:val="0"/>
      <w:marTop w:val="0"/>
      <w:marBottom w:val="0"/>
      <w:divBdr>
        <w:top w:val="none" w:sz="0" w:space="0" w:color="auto"/>
        <w:left w:val="none" w:sz="0" w:space="0" w:color="auto"/>
        <w:bottom w:val="none" w:sz="0" w:space="0" w:color="auto"/>
        <w:right w:val="none" w:sz="0" w:space="0" w:color="auto"/>
      </w:divBdr>
      <w:divsChild>
        <w:div w:id="936447635">
          <w:marLeft w:val="0"/>
          <w:marRight w:val="0"/>
          <w:marTop w:val="240"/>
          <w:marBottom w:val="240"/>
          <w:divBdr>
            <w:top w:val="none" w:sz="0" w:space="0" w:color="auto"/>
            <w:left w:val="none" w:sz="0" w:space="0" w:color="auto"/>
            <w:bottom w:val="none" w:sz="0" w:space="0" w:color="auto"/>
            <w:right w:val="none" w:sz="0" w:space="0" w:color="auto"/>
          </w:divBdr>
        </w:div>
      </w:divsChild>
    </w:div>
    <w:div w:id="892884205">
      <w:bodyDiv w:val="1"/>
      <w:marLeft w:val="0"/>
      <w:marRight w:val="0"/>
      <w:marTop w:val="0"/>
      <w:marBottom w:val="0"/>
      <w:divBdr>
        <w:top w:val="none" w:sz="0" w:space="0" w:color="auto"/>
        <w:left w:val="none" w:sz="0" w:space="0" w:color="auto"/>
        <w:bottom w:val="none" w:sz="0" w:space="0" w:color="auto"/>
        <w:right w:val="none" w:sz="0" w:space="0" w:color="auto"/>
      </w:divBdr>
    </w:div>
    <w:div w:id="895235935">
      <w:bodyDiv w:val="1"/>
      <w:marLeft w:val="0"/>
      <w:marRight w:val="0"/>
      <w:marTop w:val="0"/>
      <w:marBottom w:val="0"/>
      <w:divBdr>
        <w:top w:val="none" w:sz="0" w:space="0" w:color="auto"/>
        <w:left w:val="none" w:sz="0" w:space="0" w:color="auto"/>
        <w:bottom w:val="none" w:sz="0" w:space="0" w:color="auto"/>
        <w:right w:val="none" w:sz="0" w:space="0" w:color="auto"/>
      </w:divBdr>
    </w:div>
    <w:div w:id="896206388">
      <w:bodyDiv w:val="1"/>
      <w:marLeft w:val="0"/>
      <w:marRight w:val="0"/>
      <w:marTop w:val="0"/>
      <w:marBottom w:val="0"/>
      <w:divBdr>
        <w:top w:val="none" w:sz="0" w:space="0" w:color="auto"/>
        <w:left w:val="none" w:sz="0" w:space="0" w:color="auto"/>
        <w:bottom w:val="none" w:sz="0" w:space="0" w:color="auto"/>
        <w:right w:val="none" w:sz="0" w:space="0" w:color="auto"/>
      </w:divBdr>
    </w:div>
    <w:div w:id="897788543">
      <w:bodyDiv w:val="1"/>
      <w:marLeft w:val="0"/>
      <w:marRight w:val="0"/>
      <w:marTop w:val="0"/>
      <w:marBottom w:val="0"/>
      <w:divBdr>
        <w:top w:val="none" w:sz="0" w:space="0" w:color="auto"/>
        <w:left w:val="none" w:sz="0" w:space="0" w:color="auto"/>
        <w:bottom w:val="none" w:sz="0" w:space="0" w:color="auto"/>
        <w:right w:val="none" w:sz="0" w:space="0" w:color="auto"/>
      </w:divBdr>
    </w:div>
    <w:div w:id="898857203">
      <w:bodyDiv w:val="1"/>
      <w:marLeft w:val="0"/>
      <w:marRight w:val="0"/>
      <w:marTop w:val="0"/>
      <w:marBottom w:val="0"/>
      <w:divBdr>
        <w:top w:val="none" w:sz="0" w:space="0" w:color="auto"/>
        <w:left w:val="none" w:sz="0" w:space="0" w:color="auto"/>
        <w:bottom w:val="none" w:sz="0" w:space="0" w:color="auto"/>
        <w:right w:val="none" w:sz="0" w:space="0" w:color="auto"/>
      </w:divBdr>
    </w:div>
    <w:div w:id="905995810">
      <w:bodyDiv w:val="1"/>
      <w:marLeft w:val="0"/>
      <w:marRight w:val="0"/>
      <w:marTop w:val="0"/>
      <w:marBottom w:val="0"/>
      <w:divBdr>
        <w:top w:val="none" w:sz="0" w:space="0" w:color="auto"/>
        <w:left w:val="none" w:sz="0" w:space="0" w:color="auto"/>
        <w:bottom w:val="none" w:sz="0" w:space="0" w:color="auto"/>
        <w:right w:val="none" w:sz="0" w:space="0" w:color="auto"/>
      </w:divBdr>
    </w:div>
    <w:div w:id="909382818">
      <w:bodyDiv w:val="1"/>
      <w:marLeft w:val="0"/>
      <w:marRight w:val="0"/>
      <w:marTop w:val="0"/>
      <w:marBottom w:val="0"/>
      <w:divBdr>
        <w:top w:val="none" w:sz="0" w:space="0" w:color="auto"/>
        <w:left w:val="none" w:sz="0" w:space="0" w:color="auto"/>
        <w:bottom w:val="none" w:sz="0" w:space="0" w:color="auto"/>
        <w:right w:val="none" w:sz="0" w:space="0" w:color="auto"/>
      </w:divBdr>
    </w:div>
    <w:div w:id="909584791">
      <w:bodyDiv w:val="1"/>
      <w:marLeft w:val="0"/>
      <w:marRight w:val="0"/>
      <w:marTop w:val="0"/>
      <w:marBottom w:val="0"/>
      <w:divBdr>
        <w:top w:val="none" w:sz="0" w:space="0" w:color="auto"/>
        <w:left w:val="none" w:sz="0" w:space="0" w:color="auto"/>
        <w:bottom w:val="none" w:sz="0" w:space="0" w:color="auto"/>
        <w:right w:val="none" w:sz="0" w:space="0" w:color="auto"/>
      </w:divBdr>
    </w:div>
    <w:div w:id="910047377">
      <w:bodyDiv w:val="1"/>
      <w:marLeft w:val="0"/>
      <w:marRight w:val="0"/>
      <w:marTop w:val="0"/>
      <w:marBottom w:val="0"/>
      <w:divBdr>
        <w:top w:val="none" w:sz="0" w:space="0" w:color="auto"/>
        <w:left w:val="none" w:sz="0" w:space="0" w:color="auto"/>
        <w:bottom w:val="none" w:sz="0" w:space="0" w:color="auto"/>
        <w:right w:val="none" w:sz="0" w:space="0" w:color="auto"/>
      </w:divBdr>
    </w:div>
    <w:div w:id="910386807">
      <w:bodyDiv w:val="1"/>
      <w:marLeft w:val="0"/>
      <w:marRight w:val="0"/>
      <w:marTop w:val="0"/>
      <w:marBottom w:val="0"/>
      <w:divBdr>
        <w:top w:val="none" w:sz="0" w:space="0" w:color="auto"/>
        <w:left w:val="none" w:sz="0" w:space="0" w:color="auto"/>
        <w:bottom w:val="none" w:sz="0" w:space="0" w:color="auto"/>
        <w:right w:val="none" w:sz="0" w:space="0" w:color="auto"/>
      </w:divBdr>
    </w:div>
    <w:div w:id="911306389">
      <w:bodyDiv w:val="1"/>
      <w:marLeft w:val="0"/>
      <w:marRight w:val="0"/>
      <w:marTop w:val="0"/>
      <w:marBottom w:val="0"/>
      <w:divBdr>
        <w:top w:val="none" w:sz="0" w:space="0" w:color="auto"/>
        <w:left w:val="none" w:sz="0" w:space="0" w:color="auto"/>
        <w:bottom w:val="none" w:sz="0" w:space="0" w:color="auto"/>
        <w:right w:val="none" w:sz="0" w:space="0" w:color="auto"/>
      </w:divBdr>
    </w:div>
    <w:div w:id="914048479">
      <w:bodyDiv w:val="1"/>
      <w:marLeft w:val="0"/>
      <w:marRight w:val="0"/>
      <w:marTop w:val="0"/>
      <w:marBottom w:val="0"/>
      <w:divBdr>
        <w:top w:val="none" w:sz="0" w:space="0" w:color="auto"/>
        <w:left w:val="none" w:sz="0" w:space="0" w:color="auto"/>
        <w:bottom w:val="none" w:sz="0" w:space="0" w:color="auto"/>
        <w:right w:val="none" w:sz="0" w:space="0" w:color="auto"/>
      </w:divBdr>
    </w:div>
    <w:div w:id="915865608">
      <w:bodyDiv w:val="1"/>
      <w:marLeft w:val="0"/>
      <w:marRight w:val="0"/>
      <w:marTop w:val="0"/>
      <w:marBottom w:val="0"/>
      <w:divBdr>
        <w:top w:val="none" w:sz="0" w:space="0" w:color="auto"/>
        <w:left w:val="none" w:sz="0" w:space="0" w:color="auto"/>
        <w:bottom w:val="none" w:sz="0" w:space="0" w:color="auto"/>
        <w:right w:val="none" w:sz="0" w:space="0" w:color="auto"/>
      </w:divBdr>
    </w:div>
    <w:div w:id="919604963">
      <w:bodyDiv w:val="1"/>
      <w:marLeft w:val="0"/>
      <w:marRight w:val="0"/>
      <w:marTop w:val="0"/>
      <w:marBottom w:val="0"/>
      <w:divBdr>
        <w:top w:val="none" w:sz="0" w:space="0" w:color="auto"/>
        <w:left w:val="none" w:sz="0" w:space="0" w:color="auto"/>
        <w:bottom w:val="none" w:sz="0" w:space="0" w:color="auto"/>
        <w:right w:val="none" w:sz="0" w:space="0" w:color="auto"/>
      </w:divBdr>
    </w:div>
    <w:div w:id="924729243">
      <w:bodyDiv w:val="1"/>
      <w:marLeft w:val="0"/>
      <w:marRight w:val="0"/>
      <w:marTop w:val="0"/>
      <w:marBottom w:val="0"/>
      <w:divBdr>
        <w:top w:val="none" w:sz="0" w:space="0" w:color="auto"/>
        <w:left w:val="none" w:sz="0" w:space="0" w:color="auto"/>
        <w:bottom w:val="none" w:sz="0" w:space="0" w:color="auto"/>
        <w:right w:val="none" w:sz="0" w:space="0" w:color="auto"/>
      </w:divBdr>
    </w:div>
    <w:div w:id="933706479">
      <w:bodyDiv w:val="1"/>
      <w:marLeft w:val="0"/>
      <w:marRight w:val="0"/>
      <w:marTop w:val="0"/>
      <w:marBottom w:val="0"/>
      <w:divBdr>
        <w:top w:val="none" w:sz="0" w:space="0" w:color="auto"/>
        <w:left w:val="none" w:sz="0" w:space="0" w:color="auto"/>
        <w:bottom w:val="none" w:sz="0" w:space="0" w:color="auto"/>
        <w:right w:val="none" w:sz="0" w:space="0" w:color="auto"/>
      </w:divBdr>
    </w:div>
    <w:div w:id="937711033">
      <w:bodyDiv w:val="1"/>
      <w:marLeft w:val="0"/>
      <w:marRight w:val="0"/>
      <w:marTop w:val="0"/>
      <w:marBottom w:val="0"/>
      <w:divBdr>
        <w:top w:val="none" w:sz="0" w:space="0" w:color="auto"/>
        <w:left w:val="none" w:sz="0" w:space="0" w:color="auto"/>
        <w:bottom w:val="none" w:sz="0" w:space="0" w:color="auto"/>
        <w:right w:val="none" w:sz="0" w:space="0" w:color="auto"/>
      </w:divBdr>
    </w:div>
    <w:div w:id="939488055">
      <w:bodyDiv w:val="1"/>
      <w:marLeft w:val="0"/>
      <w:marRight w:val="0"/>
      <w:marTop w:val="0"/>
      <w:marBottom w:val="0"/>
      <w:divBdr>
        <w:top w:val="none" w:sz="0" w:space="0" w:color="auto"/>
        <w:left w:val="none" w:sz="0" w:space="0" w:color="auto"/>
        <w:bottom w:val="none" w:sz="0" w:space="0" w:color="auto"/>
        <w:right w:val="none" w:sz="0" w:space="0" w:color="auto"/>
      </w:divBdr>
    </w:div>
    <w:div w:id="956909094">
      <w:bodyDiv w:val="1"/>
      <w:marLeft w:val="0"/>
      <w:marRight w:val="0"/>
      <w:marTop w:val="0"/>
      <w:marBottom w:val="0"/>
      <w:divBdr>
        <w:top w:val="none" w:sz="0" w:space="0" w:color="auto"/>
        <w:left w:val="none" w:sz="0" w:space="0" w:color="auto"/>
        <w:bottom w:val="none" w:sz="0" w:space="0" w:color="auto"/>
        <w:right w:val="none" w:sz="0" w:space="0" w:color="auto"/>
      </w:divBdr>
    </w:div>
    <w:div w:id="966013085">
      <w:bodyDiv w:val="1"/>
      <w:marLeft w:val="0"/>
      <w:marRight w:val="0"/>
      <w:marTop w:val="0"/>
      <w:marBottom w:val="0"/>
      <w:divBdr>
        <w:top w:val="none" w:sz="0" w:space="0" w:color="auto"/>
        <w:left w:val="none" w:sz="0" w:space="0" w:color="auto"/>
        <w:bottom w:val="none" w:sz="0" w:space="0" w:color="auto"/>
        <w:right w:val="none" w:sz="0" w:space="0" w:color="auto"/>
      </w:divBdr>
    </w:div>
    <w:div w:id="970523562">
      <w:bodyDiv w:val="1"/>
      <w:marLeft w:val="0"/>
      <w:marRight w:val="0"/>
      <w:marTop w:val="0"/>
      <w:marBottom w:val="0"/>
      <w:divBdr>
        <w:top w:val="none" w:sz="0" w:space="0" w:color="auto"/>
        <w:left w:val="none" w:sz="0" w:space="0" w:color="auto"/>
        <w:bottom w:val="none" w:sz="0" w:space="0" w:color="auto"/>
        <w:right w:val="none" w:sz="0" w:space="0" w:color="auto"/>
      </w:divBdr>
    </w:div>
    <w:div w:id="971329147">
      <w:bodyDiv w:val="1"/>
      <w:marLeft w:val="0"/>
      <w:marRight w:val="0"/>
      <w:marTop w:val="0"/>
      <w:marBottom w:val="0"/>
      <w:divBdr>
        <w:top w:val="none" w:sz="0" w:space="0" w:color="auto"/>
        <w:left w:val="none" w:sz="0" w:space="0" w:color="auto"/>
        <w:bottom w:val="none" w:sz="0" w:space="0" w:color="auto"/>
        <w:right w:val="none" w:sz="0" w:space="0" w:color="auto"/>
      </w:divBdr>
    </w:div>
    <w:div w:id="973604157">
      <w:bodyDiv w:val="1"/>
      <w:marLeft w:val="0"/>
      <w:marRight w:val="0"/>
      <w:marTop w:val="0"/>
      <w:marBottom w:val="0"/>
      <w:divBdr>
        <w:top w:val="none" w:sz="0" w:space="0" w:color="auto"/>
        <w:left w:val="none" w:sz="0" w:space="0" w:color="auto"/>
        <w:bottom w:val="none" w:sz="0" w:space="0" w:color="auto"/>
        <w:right w:val="none" w:sz="0" w:space="0" w:color="auto"/>
      </w:divBdr>
    </w:div>
    <w:div w:id="974063346">
      <w:bodyDiv w:val="1"/>
      <w:marLeft w:val="0"/>
      <w:marRight w:val="0"/>
      <w:marTop w:val="0"/>
      <w:marBottom w:val="0"/>
      <w:divBdr>
        <w:top w:val="none" w:sz="0" w:space="0" w:color="auto"/>
        <w:left w:val="none" w:sz="0" w:space="0" w:color="auto"/>
        <w:bottom w:val="none" w:sz="0" w:space="0" w:color="auto"/>
        <w:right w:val="none" w:sz="0" w:space="0" w:color="auto"/>
      </w:divBdr>
    </w:div>
    <w:div w:id="976181453">
      <w:bodyDiv w:val="1"/>
      <w:marLeft w:val="0"/>
      <w:marRight w:val="0"/>
      <w:marTop w:val="0"/>
      <w:marBottom w:val="0"/>
      <w:divBdr>
        <w:top w:val="none" w:sz="0" w:space="0" w:color="auto"/>
        <w:left w:val="none" w:sz="0" w:space="0" w:color="auto"/>
        <w:bottom w:val="none" w:sz="0" w:space="0" w:color="auto"/>
        <w:right w:val="none" w:sz="0" w:space="0" w:color="auto"/>
      </w:divBdr>
    </w:div>
    <w:div w:id="982078099">
      <w:bodyDiv w:val="1"/>
      <w:marLeft w:val="0"/>
      <w:marRight w:val="0"/>
      <w:marTop w:val="0"/>
      <w:marBottom w:val="0"/>
      <w:divBdr>
        <w:top w:val="none" w:sz="0" w:space="0" w:color="auto"/>
        <w:left w:val="none" w:sz="0" w:space="0" w:color="auto"/>
        <w:bottom w:val="none" w:sz="0" w:space="0" w:color="auto"/>
        <w:right w:val="none" w:sz="0" w:space="0" w:color="auto"/>
      </w:divBdr>
    </w:div>
    <w:div w:id="990599486">
      <w:bodyDiv w:val="1"/>
      <w:marLeft w:val="0"/>
      <w:marRight w:val="0"/>
      <w:marTop w:val="0"/>
      <w:marBottom w:val="0"/>
      <w:divBdr>
        <w:top w:val="none" w:sz="0" w:space="0" w:color="auto"/>
        <w:left w:val="none" w:sz="0" w:space="0" w:color="auto"/>
        <w:bottom w:val="none" w:sz="0" w:space="0" w:color="auto"/>
        <w:right w:val="none" w:sz="0" w:space="0" w:color="auto"/>
      </w:divBdr>
    </w:div>
    <w:div w:id="1004552179">
      <w:bodyDiv w:val="1"/>
      <w:marLeft w:val="0"/>
      <w:marRight w:val="0"/>
      <w:marTop w:val="0"/>
      <w:marBottom w:val="0"/>
      <w:divBdr>
        <w:top w:val="none" w:sz="0" w:space="0" w:color="auto"/>
        <w:left w:val="none" w:sz="0" w:space="0" w:color="auto"/>
        <w:bottom w:val="none" w:sz="0" w:space="0" w:color="auto"/>
        <w:right w:val="none" w:sz="0" w:space="0" w:color="auto"/>
      </w:divBdr>
    </w:div>
    <w:div w:id="1009479965">
      <w:bodyDiv w:val="1"/>
      <w:marLeft w:val="0"/>
      <w:marRight w:val="0"/>
      <w:marTop w:val="0"/>
      <w:marBottom w:val="0"/>
      <w:divBdr>
        <w:top w:val="none" w:sz="0" w:space="0" w:color="auto"/>
        <w:left w:val="none" w:sz="0" w:space="0" w:color="auto"/>
        <w:bottom w:val="none" w:sz="0" w:space="0" w:color="auto"/>
        <w:right w:val="none" w:sz="0" w:space="0" w:color="auto"/>
      </w:divBdr>
      <w:divsChild>
        <w:div w:id="1148477231">
          <w:marLeft w:val="0"/>
          <w:marRight w:val="0"/>
          <w:marTop w:val="0"/>
          <w:marBottom w:val="0"/>
          <w:divBdr>
            <w:top w:val="none" w:sz="0" w:space="0" w:color="auto"/>
            <w:left w:val="none" w:sz="0" w:space="0" w:color="auto"/>
            <w:bottom w:val="none" w:sz="0" w:space="0" w:color="auto"/>
            <w:right w:val="none" w:sz="0" w:space="0" w:color="auto"/>
          </w:divBdr>
          <w:divsChild>
            <w:div w:id="1639409569">
              <w:marLeft w:val="0"/>
              <w:marRight w:val="0"/>
              <w:marTop w:val="0"/>
              <w:marBottom w:val="0"/>
              <w:divBdr>
                <w:top w:val="none" w:sz="0" w:space="0" w:color="auto"/>
                <w:left w:val="none" w:sz="0" w:space="0" w:color="auto"/>
                <w:bottom w:val="none" w:sz="0" w:space="0" w:color="auto"/>
                <w:right w:val="none" w:sz="0" w:space="0" w:color="auto"/>
              </w:divBdr>
              <w:divsChild>
                <w:div w:id="517044268">
                  <w:marLeft w:val="0"/>
                  <w:marRight w:val="0"/>
                  <w:marTop w:val="0"/>
                  <w:marBottom w:val="0"/>
                  <w:divBdr>
                    <w:top w:val="none" w:sz="0" w:space="0" w:color="auto"/>
                    <w:left w:val="none" w:sz="0" w:space="0" w:color="auto"/>
                    <w:bottom w:val="none" w:sz="0" w:space="0" w:color="auto"/>
                    <w:right w:val="none" w:sz="0" w:space="0" w:color="auto"/>
                  </w:divBdr>
                  <w:divsChild>
                    <w:div w:id="156070359">
                      <w:marLeft w:val="0"/>
                      <w:marRight w:val="0"/>
                      <w:marTop w:val="0"/>
                      <w:marBottom w:val="0"/>
                      <w:divBdr>
                        <w:top w:val="none" w:sz="0" w:space="0" w:color="auto"/>
                        <w:left w:val="none" w:sz="0" w:space="0" w:color="auto"/>
                        <w:bottom w:val="none" w:sz="0" w:space="0" w:color="auto"/>
                        <w:right w:val="none" w:sz="0" w:space="0" w:color="auto"/>
                      </w:divBdr>
                    </w:div>
                    <w:div w:id="340158085">
                      <w:marLeft w:val="0"/>
                      <w:marRight w:val="0"/>
                      <w:marTop w:val="0"/>
                      <w:marBottom w:val="0"/>
                      <w:divBdr>
                        <w:top w:val="none" w:sz="0" w:space="0" w:color="auto"/>
                        <w:left w:val="none" w:sz="0" w:space="0" w:color="auto"/>
                        <w:bottom w:val="none" w:sz="0" w:space="0" w:color="auto"/>
                        <w:right w:val="none" w:sz="0" w:space="0" w:color="auto"/>
                      </w:divBdr>
                    </w:div>
                    <w:div w:id="534080150">
                      <w:marLeft w:val="0"/>
                      <w:marRight w:val="0"/>
                      <w:marTop w:val="0"/>
                      <w:marBottom w:val="0"/>
                      <w:divBdr>
                        <w:top w:val="none" w:sz="0" w:space="0" w:color="auto"/>
                        <w:left w:val="none" w:sz="0" w:space="0" w:color="auto"/>
                        <w:bottom w:val="none" w:sz="0" w:space="0" w:color="auto"/>
                        <w:right w:val="none" w:sz="0" w:space="0" w:color="auto"/>
                      </w:divBdr>
                    </w:div>
                    <w:div w:id="1013647821">
                      <w:marLeft w:val="0"/>
                      <w:marRight w:val="0"/>
                      <w:marTop w:val="0"/>
                      <w:marBottom w:val="0"/>
                      <w:divBdr>
                        <w:top w:val="none" w:sz="0" w:space="0" w:color="auto"/>
                        <w:left w:val="none" w:sz="0" w:space="0" w:color="auto"/>
                        <w:bottom w:val="none" w:sz="0" w:space="0" w:color="auto"/>
                        <w:right w:val="none" w:sz="0" w:space="0" w:color="auto"/>
                      </w:divBdr>
                    </w:div>
                    <w:div w:id="175153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534614">
      <w:bodyDiv w:val="1"/>
      <w:marLeft w:val="0"/>
      <w:marRight w:val="0"/>
      <w:marTop w:val="0"/>
      <w:marBottom w:val="0"/>
      <w:divBdr>
        <w:top w:val="none" w:sz="0" w:space="0" w:color="auto"/>
        <w:left w:val="none" w:sz="0" w:space="0" w:color="auto"/>
        <w:bottom w:val="none" w:sz="0" w:space="0" w:color="auto"/>
        <w:right w:val="none" w:sz="0" w:space="0" w:color="auto"/>
      </w:divBdr>
    </w:div>
    <w:div w:id="1012562984">
      <w:bodyDiv w:val="1"/>
      <w:marLeft w:val="0"/>
      <w:marRight w:val="0"/>
      <w:marTop w:val="0"/>
      <w:marBottom w:val="0"/>
      <w:divBdr>
        <w:top w:val="none" w:sz="0" w:space="0" w:color="auto"/>
        <w:left w:val="none" w:sz="0" w:space="0" w:color="auto"/>
        <w:bottom w:val="none" w:sz="0" w:space="0" w:color="auto"/>
        <w:right w:val="none" w:sz="0" w:space="0" w:color="auto"/>
      </w:divBdr>
    </w:div>
    <w:div w:id="1027102344">
      <w:bodyDiv w:val="1"/>
      <w:marLeft w:val="0"/>
      <w:marRight w:val="0"/>
      <w:marTop w:val="0"/>
      <w:marBottom w:val="0"/>
      <w:divBdr>
        <w:top w:val="none" w:sz="0" w:space="0" w:color="auto"/>
        <w:left w:val="none" w:sz="0" w:space="0" w:color="auto"/>
        <w:bottom w:val="none" w:sz="0" w:space="0" w:color="auto"/>
        <w:right w:val="none" w:sz="0" w:space="0" w:color="auto"/>
      </w:divBdr>
    </w:div>
    <w:div w:id="1031686556">
      <w:bodyDiv w:val="1"/>
      <w:marLeft w:val="0"/>
      <w:marRight w:val="0"/>
      <w:marTop w:val="0"/>
      <w:marBottom w:val="0"/>
      <w:divBdr>
        <w:top w:val="none" w:sz="0" w:space="0" w:color="auto"/>
        <w:left w:val="none" w:sz="0" w:space="0" w:color="auto"/>
        <w:bottom w:val="none" w:sz="0" w:space="0" w:color="auto"/>
        <w:right w:val="none" w:sz="0" w:space="0" w:color="auto"/>
      </w:divBdr>
    </w:div>
    <w:div w:id="1031809037">
      <w:bodyDiv w:val="1"/>
      <w:marLeft w:val="0"/>
      <w:marRight w:val="0"/>
      <w:marTop w:val="0"/>
      <w:marBottom w:val="0"/>
      <w:divBdr>
        <w:top w:val="none" w:sz="0" w:space="0" w:color="auto"/>
        <w:left w:val="none" w:sz="0" w:space="0" w:color="auto"/>
        <w:bottom w:val="none" w:sz="0" w:space="0" w:color="auto"/>
        <w:right w:val="none" w:sz="0" w:space="0" w:color="auto"/>
      </w:divBdr>
    </w:div>
    <w:div w:id="1032683516">
      <w:bodyDiv w:val="1"/>
      <w:marLeft w:val="0"/>
      <w:marRight w:val="0"/>
      <w:marTop w:val="0"/>
      <w:marBottom w:val="0"/>
      <w:divBdr>
        <w:top w:val="none" w:sz="0" w:space="0" w:color="auto"/>
        <w:left w:val="none" w:sz="0" w:space="0" w:color="auto"/>
        <w:bottom w:val="none" w:sz="0" w:space="0" w:color="auto"/>
        <w:right w:val="none" w:sz="0" w:space="0" w:color="auto"/>
      </w:divBdr>
    </w:div>
    <w:div w:id="1033194218">
      <w:bodyDiv w:val="1"/>
      <w:marLeft w:val="0"/>
      <w:marRight w:val="0"/>
      <w:marTop w:val="0"/>
      <w:marBottom w:val="0"/>
      <w:divBdr>
        <w:top w:val="none" w:sz="0" w:space="0" w:color="auto"/>
        <w:left w:val="none" w:sz="0" w:space="0" w:color="auto"/>
        <w:bottom w:val="none" w:sz="0" w:space="0" w:color="auto"/>
        <w:right w:val="none" w:sz="0" w:space="0" w:color="auto"/>
      </w:divBdr>
    </w:div>
    <w:div w:id="1034883332">
      <w:bodyDiv w:val="1"/>
      <w:marLeft w:val="0"/>
      <w:marRight w:val="0"/>
      <w:marTop w:val="0"/>
      <w:marBottom w:val="0"/>
      <w:divBdr>
        <w:top w:val="none" w:sz="0" w:space="0" w:color="auto"/>
        <w:left w:val="none" w:sz="0" w:space="0" w:color="auto"/>
        <w:bottom w:val="none" w:sz="0" w:space="0" w:color="auto"/>
        <w:right w:val="none" w:sz="0" w:space="0" w:color="auto"/>
      </w:divBdr>
    </w:div>
    <w:div w:id="1038699987">
      <w:bodyDiv w:val="1"/>
      <w:marLeft w:val="0"/>
      <w:marRight w:val="0"/>
      <w:marTop w:val="0"/>
      <w:marBottom w:val="0"/>
      <w:divBdr>
        <w:top w:val="none" w:sz="0" w:space="0" w:color="auto"/>
        <w:left w:val="none" w:sz="0" w:space="0" w:color="auto"/>
        <w:bottom w:val="none" w:sz="0" w:space="0" w:color="auto"/>
        <w:right w:val="none" w:sz="0" w:space="0" w:color="auto"/>
      </w:divBdr>
    </w:div>
    <w:div w:id="1040328306">
      <w:bodyDiv w:val="1"/>
      <w:marLeft w:val="0"/>
      <w:marRight w:val="0"/>
      <w:marTop w:val="0"/>
      <w:marBottom w:val="0"/>
      <w:divBdr>
        <w:top w:val="none" w:sz="0" w:space="0" w:color="auto"/>
        <w:left w:val="none" w:sz="0" w:space="0" w:color="auto"/>
        <w:bottom w:val="none" w:sz="0" w:space="0" w:color="auto"/>
        <w:right w:val="none" w:sz="0" w:space="0" w:color="auto"/>
      </w:divBdr>
    </w:div>
    <w:div w:id="1040782302">
      <w:bodyDiv w:val="1"/>
      <w:marLeft w:val="0"/>
      <w:marRight w:val="0"/>
      <w:marTop w:val="0"/>
      <w:marBottom w:val="0"/>
      <w:divBdr>
        <w:top w:val="none" w:sz="0" w:space="0" w:color="auto"/>
        <w:left w:val="none" w:sz="0" w:space="0" w:color="auto"/>
        <w:bottom w:val="none" w:sz="0" w:space="0" w:color="auto"/>
        <w:right w:val="none" w:sz="0" w:space="0" w:color="auto"/>
      </w:divBdr>
    </w:div>
    <w:div w:id="1044214267">
      <w:bodyDiv w:val="1"/>
      <w:marLeft w:val="0"/>
      <w:marRight w:val="0"/>
      <w:marTop w:val="0"/>
      <w:marBottom w:val="0"/>
      <w:divBdr>
        <w:top w:val="none" w:sz="0" w:space="0" w:color="auto"/>
        <w:left w:val="none" w:sz="0" w:space="0" w:color="auto"/>
        <w:bottom w:val="none" w:sz="0" w:space="0" w:color="auto"/>
        <w:right w:val="none" w:sz="0" w:space="0" w:color="auto"/>
      </w:divBdr>
      <w:divsChild>
        <w:div w:id="648167888">
          <w:marLeft w:val="0"/>
          <w:marRight w:val="0"/>
          <w:marTop w:val="240"/>
          <w:marBottom w:val="240"/>
          <w:divBdr>
            <w:top w:val="none" w:sz="0" w:space="0" w:color="auto"/>
            <w:left w:val="none" w:sz="0" w:space="0" w:color="auto"/>
            <w:bottom w:val="none" w:sz="0" w:space="0" w:color="auto"/>
            <w:right w:val="none" w:sz="0" w:space="0" w:color="auto"/>
          </w:divBdr>
        </w:div>
        <w:div w:id="1722946922">
          <w:marLeft w:val="0"/>
          <w:marRight w:val="0"/>
          <w:marTop w:val="240"/>
          <w:marBottom w:val="240"/>
          <w:divBdr>
            <w:top w:val="none" w:sz="0" w:space="0" w:color="auto"/>
            <w:left w:val="none" w:sz="0" w:space="0" w:color="auto"/>
            <w:bottom w:val="none" w:sz="0" w:space="0" w:color="auto"/>
            <w:right w:val="none" w:sz="0" w:space="0" w:color="auto"/>
          </w:divBdr>
        </w:div>
        <w:div w:id="471944656">
          <w:marLeft w:val="0"/>
          <w:marRight w:val="0"/>
          <w:marTop w:val="240"/>
          <w:marBottom w:val="240"/>
          <w:divBdr>
            <w:top w:val="none" w:sz="0" w:space="0" w:color="auto"/>
            <w:left w:val="none" w:sz="0" w:space="0" w:color="auto"/>
            <w:bottom w:val="none" w:sz="0" w:space="0" w:color="auto"/>
            <w:right w:val="none" w:sz="0" w:space="0" w:color="auto"/>
          </w:divBdr>
        </w:div>
        <w:div w:id="1065493855">
          <w:marLeft w:val="0"/>
          <w:marRight w:val="0"/>
          <w:marTop w:val="240"/>
          <w:marBottom w:val="240"/>
          <w:divBdr>
            <w:top w:val="none" w:sz="0" w:space="0" w:color="auto"/>
            <w:left w:val="none" w:sz="0" w:space="0" w:color="auto"/>
            <w:bottom w:val="none" w:sz="0" w:space="0" w:color="auto"/>
            <w:right w:val="none" w:sz="0" w:space="0" w:color="auto"/>
          </w:divBdr>
        </w:div>
      </w:divsChild>
    </w:div>
    <w:div w:id="1044214800">
      <w:bodyDiv w:val="1"/>
      <w:marLeft w:val="0"/>
      <w:marRight w:val="0"/>
      <w:marTop w:val="0"/>
      <w:marBottom w:val="0"/>
      <w:divBdr>
        <w:top w:val="none" w:sz="0" w:space="0" w:color="auto"/>
        <w:left w:val="none" w:sz="0" w:space="0" w:color="auto"/>
        <w:bottom w:val="none" w:sz="0" w:space="0" w:color="auto"/>
        <w:right w:val="none" w:sz="0" w:space="0" w:color="auto"/>
      </w:divBdr>
    </w:div>
    <w:div w:id="1050883356">
      <w:bodyDiv w:val="1"/>
      <w:marLeft w:val="0"/>
      <w:marRight w:val="0"/>
      <w:marTop w:val="0"/>
      <w:marBottom w:val="0"/>
      <w:divBdr>
        <w:top w:val="none" w:sz="0" w:space="0" w:color="auto"/>
        <w:left w:val="none" w:sz="0" w:space="0" w:color="auto"/>
        <w:bottom w:val="none" w:sz="0" w:space="0" w:color="auto"/>
        <w:right w:val="none" w:sz="0" w:space="0" w:color="auto"/>
      </w:divBdr>
    </w:div>
    <w:div w:id="1055009460">
      <w:bodyDiv w:val="1"/>
      <w:marLeft w:val="0"/>
      <w:marRight w:val="0"/>
      <w:marTop w:val="0"/>
      <w:marBottom w:val="0"/>
      <w:divBdr>
        <w:top w:val="none" w:sz="0" w:space="0" w:color="auto"/>
        <w:left w:val="none" w:sz="0" w:space="0" w:color="auto"/>
        <w:bottom w:val="none" w:sz="0" w:space="0" w:color="auto"/>
        <w:right w:val="none" w:sz="0" w:space="0" w:color="auto"/>
      </w:divBdr>
    </w:div>
    <w:div w:id="1055618583">
      <w:bodyDiv w:val="1"/>
      <w:marLeft w:val="0"/>
      <w:marRight w:val="0"/>
      <w:marTop w:val="0"/>
      <w:marBottom w:val="0"/>
      <w:divBdr>
        <w:top w:val="none" w:sz="0" w:space="0" w:color="auto"/>
        <w:left w:val="none" w:sz="0" w:space="0" w:color="auto"/>
        <w:bottom w:val="none" w:sz="0" w:space="0" w:color="auto"/>
        <w:right w:val="none" w:sz="0" w:space="0" w:color="auto"/>
      </w:divBdr>
    </w:div>
    <w:div w:id="1059473423">
      <w:bodyDiv w:val="1"/>
      <w:marLeft w:val="0"/>
      <w:marRight w:val="0"/>
      <w:marTop w:val="0"/>
      <w:marBottom w:val="0"/>
      <w:divBdr>
        <w:top w:val="none" w:sz="0" w:space="0" w:color="auto"/>
        <w:left w:val="none" w:sz="0" w:space="0" w:color="auto"/>
        <w:bottom w:val="none" w:sz="0" w:space="0" w:color="auto"/>
        <w:right w:val="none" w:sz="0" w:space="0" w:color="auto"/>
      </w:divBdr>
      <w:divsChild>
        <w:div w:id="1490248597">
          <w:marLeft w:val="0"/>
          <w:marRight w:val="0"/>
          <w:marTop w:val="0"/>
          <w:marBottom w:val="0"/>
          <w:divBdr>
            <w:top w:val="none" w:sz="0" w:space="0" w:color="auto"/>
            <w:left w:val="none" w:sz="0" w:space="0" w:color="auto"/>
            <w:bottom w:val="none" w:sz="0" w:space="0" w:color="auto"/>
            <w:right w:val="none" w:sz="0" w:space="0" w:color="auto"/>
          </w:divBdr>
          <w:divsChild>
            <w:div w:id="1218977412">
              <w:marLeft w:val="0"/>
              <w:marRight w:val="0"/>
              <w:marTop w:val="0"/>
              <w:marBottom w:val="0"/>
              <w:divBdr>
                <w:top w:val="none" w:sz="0" w:space="0" w:color="auto"/>
                <w:left w:val="none" w:sz="0" w:space="0" w:color="auto"/>
                <w:bottom w:val="none" w:sz="0" w:space="0" w:color="auto"/>
                <w:right w:val="none" w:sz="0" w:space="0" w:color="auto"/>
              </w:divBdr>
            </w:div>
            <w:div w:id="1193376555">
              <w:marLeft w:val="0"/>
              <w:marRight w:val="0"/>
              <w:marTop w:val="0"/>
              <w:marBottom w:val="0"/>
              <w:divBdr>
                <w:top w:val="none" w:sz="0" w:space="0" w:color="auto"/>
                <w:left w:val="none" w:sz="0" w:space="0" w:color="auto"/>
                <w:bottom w:val="none" w:sz="0" w:space="0" w:color="auto"/>
                <w:right w:val="none" w:sz="0" w:space="0" w:color="auto"/>
              </w:divBdr>
            </w:div>
          </w:divsChild>
        </w:div>
        <w:div w:id="1885407936">
          <w:marLeft w:val="0"/>
          <w:marRight w:val="0"/>
          <w:marTop w:val="0"/>
          <w:marBottom w:val="0"/>
          <w:divBdr>
            <w:top w:val="none" w:sz="0" w:space="0" w:color="auto"/>
            <w:left w:val="none" w:sz="0" w:space="0" w:color="auto"/>
            <w:bottom w:val="none" w:sz="0" w:space="0" w:color="auto"/>
            <w:right w:val="none" w:sz="0" w:space="0" w:color="auto"/>
          </w:divBdr>
        </w:div>
        <w:div w:id="2010253580">
          <w:marLeft w:val="0"/>
          <w:marRight w:val="0"/>
          <w:marTop w:val="0"/>
          <w:marBottom w:val="0"/>
          <w:divBdr>
            <w:top w:val="none" w:sz="0" w:space="0" w:color="auto"/>
            <w:left w:val="none" w:sz="0" w:space="0" w:color="auto"/>
            <w:bottom w:val="none" w:sz="0" w:space="0" w:color="auto"/>
            <w:right w:val="none" w:sz="0" w:space="0" w:color="auto"/>
          </w:divBdr>
        </w:div>
        <w:div w:id="419719971">
          <w:marLeft w:val="0"/>
          <w:marRight w:val="0"/>
          <w:marTop w:val="0"/>
          <w:marBottom w:val="0"/>
          <w:divBdr>
            <w:top w:val="none" w:sz="0" w:space="0" w:color="auto"/>
            <w:left w:val="none" w:sz="0" w:space="0" w:color="auto"/>
            <w:bottom w:val="none" w:sz="0" w:space="0" w:color="auto"/>
            <w:right w:val="none" w:sz="0" w:space="0" w:color="auto"/>
          </w:divBdr>
        </w:div>
      </w:divsChild>
    </w:div>
    <w:div w:id="1065952686">
      <w:bodyDiv w:val="1"/>
      <w:marLeft w:val="0"/>
      <w:marRight w:val="0"/>
      <w:marTop w:val="0"/>
      <w:marBottom w:val="0"/>
      <w:divBdr>
        <w:top w:val="none" w:sz="0" w:space="0" w:color="auto"/>
        <w:left w:val="none" w:sz="0" w:space="0" w:color="auto"/>
        <w:bottom w:val="none" w:sz="0" w:space="0" w:color="auto"/>
        <w:right w:val="none" w:sz="0" w:space="0" w:color="auto"/>
      </w:divBdr>
    </w:div>
    <w:div w:id="1067192951">
      <w:bodyDiv w:val="1"/>
      <w:marLeft w:val="0"/>
      <w:marRight w:val="0"/>
      <w:marTop w:val="0"/>
      <w:marBottom w:val="0"/>
      <w:divBdr>
        <w:top w:val="none" w:sz="0" w:space="0" w:color="auto"/>
        <w:left w:val="none" w:sz="0" w:space="0" w:color="auto"/>
        <w:bottom w:val="none" w:sz="0" w:space="0" w:color="auto"/>
        <w:right w:val="none" w:sz="0" w:space="0" w:color="auto"/>
      </w:divBdr>
      <w:divsChild>
        <w:div w:id="1025138677">
          <w:marLeft w:val="0"/>
          <w:marRight w:val="0"/>
          <w:marTop w:val="0"/>
          <w:marBottom w:val="0"/>
          <w:divBdr>
            <w:top w:val="none" w:sz="0" w:space="0" w:color="auto"/>
            <w:left w:val="none" w:sz="0" w:space="0" w:color="auto"/>
            <w:bottom w:val="single" w:sz="6" w:space="8" w:color="EEEEEE"/>
            <w:right w:val="none" w:sz="0" w:space="0" w:color="auto"/>
          </w:divBdr>
          <w:divsChild>
            <w:div w:id="2035382822">
              <w:marLeft w:val="0"/>
              <w:marRight w:val="0"/>
              <w:marTop w:val="0"/>
              <w:marBottom w:val="0"/>
              <w:divBdr>
                <w:top w:val="none" w:sz="0" w:space="0" w:color="auto"/>
                <w:left w:val="none" w:sz="0" w:space="0" w:color="auto"/>
                <w:bottom w:val="none" w:sz="0" w:space="0" w:color="auto"/>
                <w:right w:val="none" w:sz="0" w:space="0" w:color="auto"/>
              </w:divBdr>
            </w:div>
          </w:divsChild>
        </w:div>
        <w:div w:id="602420056">
          <w:marLeft w:val="0"/>
          <w:marRight w:val="0"/>
          <w:marTop w:val="0"/>
          <w:marBottom w:val="0"/>
          <w:divBdr>
            <w:top w:val="none" w:sz="0" w:space="0" w:color="auto"/>
            <w:left w:val="none" w:sz="0" w:space="0" w:color="auto"/>
            <w:bottom w:val="none" w:sz="0" w:space="0" w:color="auto"/>
            <w:right w:val="none" w:sz="0" w:space="0" w:color="auto"/>
          </w:divBdr>
        </w:div>
      </w:divsChild>
    </w:div>
    <w:div w:id="1072196955">
      <w:bodyDiv w:val="1"/>
      <w:marLeft w:val="0"/>
      <w:marRight w:val="0"/>
      <w:marTop w:val="0"/>
      <w:marBottom w:val="0"/>
      <w:divBdr>
        <w:top w:val="none" w:sz="0" w:space="0" w:color="auto"/>
        <w:left w:val="none" w:sz="0" w:space="0" w:color="auto"/>
        <w:bottom w:val="none" w:sz="0" w:space="0" w:color="auto"/>
        <w:right w:val="none" w:sz="0" w:space="0" w:color="auto"/>
      </w:divBdr>
    </w:div>
    <w:div w:id="1075320210">
      <w:bodyDiv w:val="1"/>
      <w:marLeft w:val="0"/>
      <w:marRight w:val="0"/>
      <w:marTop w:val="0"/>
      <w:marBottom w:val="0"/>
      <w:divBdr>
        <w:top w:val="none" w:sz="0" w:space="0" w:color="auto"/>
        <w:left w:val="none" w:sz="0" w:space="0" w:color="auto"/>
        <w:bottom w:val="none" w:sz="0" w:space="0" w:color="auto"/>
        <w:right w:val="none" w:sz="0" w:space="0" w:color="auto"/>
      </w:divBdr>
    </w:div>
    <w:div w:id="1075784709">
      <w:bodyDiv w:val="1"/>
      <w:marLeft w:val="0"/>
      <w:marRight w:val="0"/>
      <w:marTop w:val="0"/>
      <w:marBottom w:val="0"/>
      <w:divBdr>
        <w:top w:val="none" w:sz="0" w:space="0" w:color="auto"/>
        <w:left w:val="none" w:sz="0" w:space="0" w:color="auto"/>
        <w:bottom w:val="none" w:sz="0" w:space="0" w:color="auto"/>
        <w:right w:val="none" w:sz="0" w:space="0" w:color="auto"/>
      </w:divBdr>
    </w:div>
    <w:div w:id="1079979689">
      <w:bodyDiv w:val="1"/>
      <w:marLeft w:val="0"/>
      <w:marRight w:val="0"/>
      <w:marTop w:val="0"/>
      <w:marBottom w:val="0"/>
      <w:divBdr>
        <w:top w:val="none" w:sz="0" w:space="0" w:color="auto"/>
        <w:left w:val="none" w:sz="0" w:space="0" w:color="auto"/>
        <w:bottom w:val="none" w:sz="0" w:space="0" w:color="auto"/>
        <w:right w:val="none" w:sz="0" w:space="0" w:color="auto"/>
      </w:divBdr>
    </w:div>
    <w:div w:id="1088581467">
      <w:bodyDiv w:val="1"/>
      <w:marLeft w:val="0"/>
      <w:marRight w:val="0"/>
      <w:marTop w:val="0"/>
      <w:marBottom w:val="0"/>
      <w:divBdr>
        <w:top w:val="none" w:sz="0" w:space="0" w:color="auto"/>
        <w:left w:val="none" w:sz="0" w:space="0" w:color="auto"/>
        <w:bottom w:val="none" w:sz="0" w:space="0" w:color="auto"/>
        <w:right w:val="none" w:sz="0" w:space="0" w:color="auto"/>
      </w:divBdr>
    </w:div>
    <w:div w:id="1089622745">
      <w:bodyDiv w:val="1"/>
      <w:marLeft w:val="0"/>
      <w:marRight w:val="0"/>
      <w:marTop w:val="0"/>
      <w:marBottom w:val="0"/>
      <w:divBdr>
        <w:top w:val="none" w:sz="0" w:space="0" w:color="auto"/>
        <w:left w:val="none" w:sz="0" w:space="0" w:color="auto"/>
        <w:bottom w:val="none" w:sz="0" w:space="0" w:color="auto"/>
        <w:right w:val="none" w:sz="0" w:space="0" w:color="auto"/>
      </w:divBdr>
    </w:div>
    <w:div w:id="1094059230">
      <w:bodyDiv w:val="1"/>
      <w:marLeft w:val="0"/>
      <w:marRight w:val="0"/>
      <w:marTop w:val="0"/>
      <w:marBottom w:val="0"/>
      <w:divBdr>
        <w:top w:val="none" w:sz="0" w:space="0" w:color="auto"/>
        <w:left w:val="none" w:sz="0" w:space="0" w:color="auto"/>
        <w:bottom w:val="none" w:sz="0" w:space="0" w:color="auto"/>
        <w:right w:val="none" w:sz="0" w:space="0" w:color="auto"/>
      </w:divBdr>
    </w:div>
    <w:div w:id="1094285715">
      <w:bodyDiv w:val="1"/>
      <w:marLeft w:val="0"/>
      <w:marRight w:val="0"/>
      <w:marTop w:val="0"/>
      <w:marBottom w:val="0"/>
      <w:divBdr>
        <w:top w:val="none" w:sz="0" w:space="0" w:color="auto"/>
        <w:left w:val="none" w:sz="0" w:space="0" w:color="auto"/>
        <w:bottom w:val="none" w:sz="0" w:space="0" w:color="auto"/>
        <w:right w:val="none" w:sz="0" w:space="0" w:color="auto"/>
      </w:divBdr>
    </w:div>
    <w:div w:id="1107238533">
      <w:bodyDiv w:val="1"/>
      <w:marLeft w:val="0"/>
      <w:marRight w:val="0"/>
      <w:marTop w:val="0"/>
      <w:marBottom w:val="0"/>
      <w:divBdr>
        <w:top w:val="none" w:sz="0" w:space="0" w:color="auto"/>
        <w:left w:val="none" w:sz="0" w:space="0" w:color="auto"/>
        <w:bottom w:val="none" w:sz="0" w:space="0" w:color="auto"/>
        <w:right w:val="none" w:sz="0" w:space="0" w:color="auto"/>
      </w:divBdr>
    </w:div>
    <w:div w:id="1126583405">
      <w:bodyDiv w:val="1"/>
      <w:marLeft w:val="0"/>
      <w:marRight w:val="0"/>
      <w:marTop w:val="0"/>
      <w:marBottom w:val="0"/>
      <w:divBdr>
        <w:top w:val="none" w:sz="0" w:space="0" w:color="auto"/>
        <w:left w:val="none" w:sz="0" w:space="0" w:color="auto"/>
        <w:bottom w:val="none" w:sz="0" w:space="0" w:color="auto"/>
        <w:right w:val="none" w:sz="0" w:space="0" w:color="auto"/>
      </w:divBdr>
    </w:div>
    <w:div w:id="1129973714">
      <w:bodyDiv w:val="1"/>
      <w:marLeft w:val="0"/>
      <w:marRight w:val="0"/>
      <w:marTop w:val="0"/>
      <w:marBottom w:val="0"/>
      <w:divBdr>
        <w:top w:val="none" w:sz="0" w:space="0" w:color="auto"/>
        <w:left w:val="none" w:sz="0" w:space="0" w:color="auto"/>
        <w:bottom w:val="none" w:sz="0" w:space="0" w:color="auto"/>
        <w:right w:val="none" w:sz="0" w:space="0" w:color="auto"/>
      </w:divBdr>
      <w:divsChild>
        <w:div w:id="1331907636">
          <w:marLeft w:val="0"/>
          <w:marRight w:val="0"/>
          <w:marTop w:val="0"/>
          <w:marBottom w:val="0"/>
          <w:divBdr>
            <w:top w:val="none" w:sz="0" w:space="0" w:color="auto"/>
            <w:left w:val="none" w:sz="0" w:space="0" w:color="auto"/>
            <w:bottom w:val="none" w:sz="0" w:space="0" w:color="auto"/>
            <w:right w:val="none" w:sz="0" w:space="0" w:color="auto"/>
          </w:divBdr>
        </w:div>
        <w:div w:id="39911911">
          <w:marLeft w:val="0"/>
          <w:marRight w:val="0"/>
          <w:marTop w:val="0"/>
          <w:marBottom w:val="0"/>
          <w:divBdr>
            <w:top w:val="none" w:sz="0" w:space="0" w:color="auto"/>
            <w:left w:val="none" w:sz="0" w:space="0" w:color="auto"/>
            <w:bottom w:val="none" w:sz="0" w:space="0" w:color="auto"/>
            <w:right w:val="none" w:sz="0" w:space="0" w:color="auto"/>
          </w:divBdr>
        </w:div>
        <w:div w:id="197012657">
          <w:marLeft w:val="0"/>
          <w:marRight w:val="0"/>
          <w:marTop w:val="0"/>
          <w:marBottom w:val="0"/>
          <w:divBdr>
            <w:top w:val="none" w:sz="0" w:space="0" w:color="auto"/>
            <w:left w:val="none" w:sz="0" w:space="0" w:color="auto"/>
            <w:bottom w:val="none" w:sz="0" w:space="0" w:color="auto"/>
            <w:right w:val="none" w:sz="0" w:space="0" w:color="auto"/>
          </w:divBdr>
        </w:div>
        <w:div w:id="2045010539">
          <w:marLeft w:val="0"/>
          <w:marRight w:val="0"/>
          <w:marTop w:val="0"/>
          <w:marBottom w:val="0"/>
          <w:divBdr>
            <w:top w:val="none" w:sz="0" w:space="0" w:color="auto"/>
            <w:left w:val="none" w:sz="0" w:space="0" w:color="auto"/>
            <w:bottom w:val="none" w:sz="0" w:space="0" w:color="auto"/>
            <w:right w:val="none" w:sz="0" w:space="0" w:color="auto"/>
          </w:divBdr>
        </w:div>
      </w:divsChild>
    </w:div>
    <w:div w:id="1150101360">
      <w:bodyDiv w:val="1"/>
      <w:marLeft w:val="0"/>
      <w:marRight w:val="0"/>
      <w:marTop w:val="0"/>
      <w:marBottom w:val="0"/>
      <w:divBdr>
        <w:top w:val="none" w:sz="0" w:space="0" w:color="auto"/>
        <w:left w:val="none" w:sz="0" w:space="0" w:color="auto"/>
        <w:bottom w:val="none" w:sz="0" w:space="0" w:color="auto"/>
        <w:right w:val="none" w:sz="0" w:space="0" w:color="auto"/>
      </w:divBdr>
    </w:div>
    <w:div w:id="1150441309">
      <w:bodyDiv w:val="1"/>
      <w:marLeft w:val="0"/>
      <w:marRight w:val="0"/>
      <w:marTop w:val="0"/>
      <w:marBottom w:val="0"/>
      <w:divBdr>
        <w:top w:val="none" w:sz="0" w:space="0" w:color="auto"/>
        <w:left w:val="none" w:sz="0" w:space="0" w:color="auto"/>
        <w:bottom w:val="none" w:sz="0" w:space="0" w:color="auto"/>
        <w:right w:val="none" w:sz="0" w:space="0" w:color="auto"/>
      </w:divBdr>
      <w:divsChild>
        <w:div w:id="857156991">
          <w:marLeft w:val="0"/>
          <w:marRight w:val="0"/>
          <w:marTop w:val="0"/>
          <w:marBottom w:val="0"/>
          <w:divBdr>
            <w:top w:val="none" w:sz="0" w:space="0" w:color="auto"/>
            <w:left w:val="none" w:sz="0" w:space="0" w:color="auto"/>
            <w:bottom w:val="none" w:sz="0" w:space="0" w:color="auto"/>
            <w:right w:val="none" w:sz="0" w:space="0" w:color="auto"/>
          </w:divBdr>
        </w:div>
        <w:div w:id="1854108242">
          <w:marLeft w:val="0"/>
          <w:marRight w:val="0"/>
          <w:marTop w:val="0"/>
          <w:marBottom w:val="0"/>
          <w:divBdr>
            <w:top w:val="none" w:sz="0" w:space="0" w:color="auto"/>
            <w:left w:val="none" w:sz="0" w:space="0" w:color="auto"/>
            <w:bottom w:val="none" w:sz="0" w:space="0" w:color="auto"/>
            <w:right w:val="none" w:sz="0" w:space="0" w:color="auto"/>
          </w:divBdr>
        </w:div>
        <w:div w:id="1697467120">
          <w:marLeft w:val="0"/>
          <w:marRight w:val="0"/>
          <w:marTop w:val="0"/>
          <w:marBottom w:val="0"/>
          <w:divBdr>
            <w:top w:val="none" w:sz="0" w:space="0" w:color="auto"/>
            <w:left w:val="none" w:sz="0" w:space="0" w:color="auto"/>
            <w:bottom w:val="none" w:sz="0" w:space="0" w:color="auto"/>
            <w:right w:val="none" w:sz="0" w:space="0" w:color="auto"/>
          </w:divBdr>
        </w:div>
        <w:div w:id="2090540651">
          <w:marLeft w:val="0"/>
          <w:marRight w:val="0"/>
          <w:marTop w:val="0"/>
          <w:marBottom w:val="0"/>
          <w:divBdr>
            <w:top w:val="none" w:sz="0" w:space="0" w:color="auto"/>
            <w:left w:val="none" w:sz="0" w:space="0" w:color="auto"/>
            <w:bottom w:val="none" w:sz="0" w:space="0" w:color="auto"/>
            <w:right w:val="none" w:sz="0" w:space="0" w:color="auto"/>
          </w:divBdr>
        </w:div>
        <w:div w:id="2094350152">
          <w:marLeft w:val="0"/>
          <w:marRight w:val="0"/>
          <w:marTop w:val="0"/>
          <w:marBottom w:val="0"/>
          <w:divBdr>
            <w:top w:val="none" w:sz="0" w:space="0" w:color="auto"/>
            <w:left w:val="none" w:sz="0" w:space="0" w:color="auto"/>
            <w:bottom w:val="none" w:sz="0" w:space="0" w:color="auto"/>
            <w:right w:val="none" w:sz="0" w:space="0" w:color="auto"/>
          </w:divBdr>
        </w:div>
      </w:divsChild>
    </w:div>
    <w:div w:id="1159347893">
      <w:bodyDiv w:val="1"/>
      <w:marLeft w:val="0"/>
      <w:marRight w:val="0"/>
      <w:marTop w:val="0"/>
      <w:marBottom w:val="0"/>
      <w:divBdr>
        <w:top w:val="none" w:sz="0" w:space="0" w:color="auto"/>
        <w:left w:val="none" w:sz="0" w:space="0" w:color="auto"/>
        <w:bottom w:val="none" w:sz="0" w:space="0" w:color="auto"/>
        <w:right w:val="none" w:sz="0" w:space="0" w:color="auto"/>
      </w:divBdr>
    </w:div>
    <w:div w:id="1163426249">
      <w:bodyDiv w:val="1"/>
      <w:marLeft w:val="0"/>
      <w:marRight w:val="0"/>
      <w:marTop w:val="0"/>
      <w:marBottom w:val="0"/>
      <w:divBdr>
        <w:top w:val="none" w:sz="0" w:space="0" w:color="auto"/>
        <w:left w:val="none" w:sz="0" w:space="0" w:color="auto"/>
        <w:bottom w:val="none" w:sz="0" w:space="0" w:color="auto"/>
        <w:right w:val="none" w:sz="0" w:space="0" w:color="auto"/>
      </w:divBdr>
    </w:div>
    <w:div w:id="1164391678">
      <w:bodyDiv w:val="1"/>
      <w:marLeft w:val="0"/>
      <w:marRight w:val="0"/>
      <w:marTop w:val="0"/>
      <w:marBottom w:val="0"/>
      <w:divBdr>
        <w:top w:val="none" w:sz="0" w:space="0" w:color="auto"/>
        <w:left w:val="none" w:sz="0" w:space="0" w:color="auto"/>
        <w:bottom w:val="none" w:sz="0" w:space="0" w:color="auto"/>
        <w:right w:val="none" w:sz="0" w:space="0" w:color="auto"/>
      </w:divBdr>
    </w:div>
    <w:div w:id="1170096619">
      <w:bodyDiv w:val="1"/>
      <w:marLeft w:val="0"/>
      <w:marRight w:val="0"/>
      <w:marTop w:val="0"/>
      <w:marBottom w:val="0"/>
      <w:divBdr>
        <w:top w:val="none" w:sz="0" w:space="0" w:color="auto"/>
        <w:left w:val="none" w:sz="0" w:space="0" w:color="auto"/>
        <w:bottom w:val="none" w:sz="0" w:space="0" w:color="auto"/>
        <w:right w:val="none" w:sz="0" w:space="0" w:color="auto"/>
      </w:divBdr>
    </w:div>
    <w:div w:id="1181815847">
      <w:bodyDiv w:val="1"/>
      <w:marLeft w:val="0"/>
      <w:marRight w:val="0"/>
      <w:marTop w:val="0"/>
      <w:marBottom w:val="0"/>
      <w:divBdr>
        <w:top w:val="none" w:sz="0" w:space="0" w:color="auto"/>
        <w:left w:val="none" w:sz="0" w:space="0" w:color="auto"/>
        <w:bottom w:val="none" w:sz="0" w:space="0" w:color="auto"/>
        <w:right w:val="none" w:sz="0" w:space="0" w:color="auto"/>
      </w:divBdr>
      <w:divsChild>
        <w:div w:id="631134475">
          <w:marLeft w:val="0"/>
          <w:marRight w:val="0"/>
          <w:marTop w:val="0"/>
          <w:marBottom w:val="0"/>
          <w:divBdr>
            <w:top w:val="none" w:sz="0" w:space="0" w:color="auto"/>
            <w:left w:val="none" w:sz="0" w:space="0" w:color="auto"/>
            <w:bottom w:val="none" w:sz="0" w:space="0" w:color="auto"/>
            <w:right w:val="none" w:sz="0" w:space="0" w:color="auto"/>
          </w:divBdr>
        </w:div>
        <w:div w:id="914781176">
          <w:marLeft w:val="0"/>
          <w:marRight w:val="0"/>
          <w:marTop w:val="0"/>
          <w:marBottom w:val="0"/>
          <w:divBdr>
            <w:top w:val="none" w:sz="0" w:space="0" w:color="auto"/>
            <w:left w:val="none" w:sz="0" w:space="0" w:color="auto"/>
            <w:bottom w:val="none" w:sz="0" w:space="0" w:color="auto"/>
            <w:right w:val="none" w:sz="0" w:space="0" w:color="auto"/>
          </w:divBdr>
        </w:div>
      </w:divsChild>
    </w:div>
    <w:div w:id="1186795554">
      <w:bodyDiv w:val="1"/>
      <w:marLeft w:val="0"/>
      <w:marRight w:val="0"/>
      <w:marTop w:val="0"/>
      <w:marBottom w:val="0"/>
      <w:divBdr>
        <w:top w:val="none" w:sz="0" w:space="0" w:color="auto"/>
        <w:left w:val="none" w:sz="0" w:space="0" w:color="auto"/>
        <w:bottom w:val="none" w:sz="0" w:space="0" w:color="auto"/>
        <w:right w:val="none" w:sz="0" w:space="0" w:color="auto"/>
      </w:divBdr>
    </w:div>
    <w:div w:id="1189953917">
      <w:bodyDiv w:val="1"/>
      <w:marLeft w:val="0"/>
      <w:marRight w:val="0"/>
      <w:marTop w:val="0"/>
      <w:marBottom w:val="0"/>
      <w:divBdr>
        <w:top w:val="none" w:sz="0" w:space="0" w:color="auto"/>
        <w:left w:val="none" w:sz="0" w:space="0" w:color="auto"/>
        <w:bottom w:val="none" w:sz="0" w:space="0" w:color="auto"/>
        <w:right w:val="none" w:sz="0" w:space="0" w:color="auto"/>
      </w:divBdr>
      <w:divsChild>
        <w:div w:id="634215716">
          <w:marLeft w:val="0"/>
          <w:marRight w:val="0"/>
          <w:marTop w:val="0"/>
          <w:marBottom w:val="0"/>
          <w:divBdr>
            <w:top w:val="none" w:sz="0" w:space="0" w:color="auto"/>
            <w:left w:val="none" w:sz="0" w:space="0" w:color="auto"/>
            <w:bottom w:val="none" w:sz="0" w:space="0" w:color="auto"/>
            <w:right w:val="none" w:sz="0" w:space="0" w:color="auto"/>
          </w:divBdr>
        </w:div>
      </w:divsChild>
    </w:div>
    <w:div w:id="1192571488">
      <w:bodyDiv w:val="1"/>
      <w:marLeft w:val="0"/>
      <w:marRight w:val="0"/>
      <w:marTop w:val="0"/>
      <w:marBottom w:val="0"/>
      <w:divBdr>
        <w:top w:val="none" w:sz="0" w:space="0" w:color="auto"/>
        <w:left w:val="none" w:sz="0" w:space="0" w:color="auto"/>
        <w:bottom w:val="none" w:sz="0" w:space="0" w:color="auto"/>
        <w:right w:val="none" w:sz="0" w:space="0" w:color="auto"/>
      </w:divBdr>
    </w:div>
    <w:div w:id="1225481894">
      <w:bodyDiv w:val="1"/>
      <w:marLeft w:val="0"/>
      <w:marRight w:val="0"/>
      <w:marTop w:val="0"/>
      <w:marBottom w:val="0"/>
      <w:divBdr>
        <w:top w:val="none" w:sz="0" w:space="0" w:color="auto"/>
        <w:left w:val="none" w:sz="0" w:space="0" w:color="auto"/>
        <w:bottom w:val="none" w:sz="0" w:space="0" w:color="auto"/>
        <w:right w:val="none" w:sz="0" w:space="0" w:color="auto"/>
      </w:divBdr>
    </w:div>
    <w:div w:id="1235236128">
      <w:bodyDiv w:val="1"/>
      <w:marLeft w:val="0"/>
      <w:marRight w:val="0"/>
      <w:marTop w:val="0"/>
      <w:marBottom w:val="0"/>
      <w:divBdr>
        <w:top w:val="none" w:sz="0" w:space="0" w:color="auto"/>
        <w:left w:val="none" w:sz="0" w:space="0" w:color="auto"/>
        <w:bottom w:val="none" w:sz="0" w:space="0" w:color="auto"/>
        <w:right w:val="none" w:sz="0" w:space="0" w:color="auto"/>
      </w:divBdr>
    </w:div>
    <w:div w:id="1235820438">
      <w:bodyDiv w:val="1"/>
      <w:marLeft w:val="0"/>
      <w:marRight w:val="0"/>
      <w:marTop w:val="0"/>
      <w:marBottom w:val="0"/>
      <w:divBdr>
        <w:top w:val="none" w:sz="0" w:space="0" w:color="auto"/>
        <w:left w:val="none" w:sz="0" w:space="0" w:color="auto"/>
        <w:bottom w:val="none" w:sz="0" w:space="0" w:color="auto"/>
        <w:right w:val="none" w:sz="0" w:space="0" w:color="auto"/>
      </w:divBdr>
    </w:div>
    <w:div w:id="1236087135">
      <w:bodyDiv w:val="1"/>
      <w:marLeft w:val="0"/>
      <w:marRight w:val="0"/>
      <w:marTop w:val="0"/>
      <w:marBottom w:val="0"/>
      <w:divBdr>
        <w:top w:val="none" w:sz="0" w:space="0" w:color="auto"/>
        <w:left w:val="none" w:sz="0" w:space="0" w:color="auto"/>
        <w:bottom w:val="none" w:sz="0" w:space="0" w:color="auto"/>
        <w:right w:val="none" w:sz="0" w:space="0" w:color="auto"/>
      </w:divBdr>
    </w:div>
    <w:div w:id="1242177206">
      <w:bodyDiv w:val="1"/>
      <w:marLeft w:val="0"/>
      <w:marRight w:val="0"/>
      <w:marTop w:val="0"/>
      <w:marBottom w:val="0"/>
      <w:divBdr>
        <w:top w:val="none" w:sz="0" w:space="0" w:color="auto"/>
        <w:left w:val="none" w:sz="0" w:space="0" w:color="auto"/>
        <w:bottom w:val="none" w:sz="0" w:space="0" w:color="auto"/>
        <w:right w:val="none" w:sz="0" w:space="0" w:color="auto"/>
      </w:divBdr>
    </w:div>
    <w:div w:id="1245455834">
      <w:bodyDiv w:val="1"/>
      <w:marLeft w:val="0"/>
      <w:marRight w:val="0"/>
      <w:marTop w:val="0"/>
      <w:marBottom w:val="0"/>
      <w:divBdr>
        <w:top w:val="none" w:sz="0" w:space="0" w:color="auto"/>
        <w:left w:val="none" w:sz="0" w:space="0" w:color="auto"/>
        <w:bottom w:val="none" w:sz="0" w:space="0" w:color="auto"/>
        <w:right w:val="none" w:sz="0" w:space="0" w:color="auto"/>
      </w:divBdr>
    </w:div>
    <w:div w:id="1249728895">
      <w:bodyDiv w:val="1"/>
      <w:marLeft w:val="0"/>
      <w:marRight w:val="0"/>
      <w:marTop w:val="0"/>
      <w:marBottom w:val="0"/>
      <w:divBdr>
        <w:top w:val="none" w:sz="0" w:space="0" w:color="auto"/>
        <w:left w:val="none" w:sz="0" w:space="0" w:color="auto"/>
        <w:bottom w:val="none" w:sz="0" w:space="0" w:color="auto"/>
        <w:right w:val="none" w:sz="0" w:space="0" w:color="auto"/>
      </w:divBdr>
    </w:div>
    <w:div w:id="1250044531">
      <w:bodyDiv w:val="1"/>
      <w:marLeft w:val="0"/>
      <w:marRight w:val="0"/>
      <w:marTop w:val="0"/>
      <w:marBottom w:val="0"/>
      <w:divBdr>
        <w:top w:val="none" w:sz="0" w:space="0" w:color="auto"/>
        <w:left w:val="none" w:sz="0" w:space="0" w:color="auto"/>
        <w:bottom w:val="none" w:sz="0" w:space="0" w:color="auto"/>
        <w:right w:val="none" w:sz="0" w:space="0" w:color="auto"/>
      </w:divBdr>
    </w:div>
    <w:div w:id="1250505807">
      <w:bodyDiv w:val="1"/>
      <w:marLeft w:val="0"/>
      <w:marRight w:val="0"/>
      <w:marTop w:val="0"/>
      <w:marBottom w:val="0"/>
      <w:divBdr>
        <w:top w:val="none" w:sz="0" w:space="0" w:color="auto"/>
        <w:left w:val="none" w:sz="0" w:space="0" w:color="auto"/>
        <w:bottom w:val="none" w:sz="0" w:space="0" w:color="auto"/>
        <w:right w:val="none" w:sz="0" w:space="0" w:color="auto"/>
      </w:divBdr>
    </w:div>
    <w:div w:id="1252088181">
      <w:bodyDiv w:val="1"/>
      <w:marLeft w:val="0"/>
      <w:marRight w:val="0"/>
      <w:marTop w:val="0"/>
      <w:marBottom w:val="0"/>
      <w:divBdr>
        <w:top w:val="none" w:sz="0" w:space="0" w:color="auto"/>
        <w:left w:val="none" w:sz="0" w:space="0" w:color="auto"/>
        <w:bottom w:val="none" w:sz="0" w:space="0" w:color="auto"/>
        <w:right w:val="none" w:sz="0" w:space="0" w:color="auto"/>
      </w:divBdr>
    </w:div>
    <w:div w:id="1252592459">
      <w:bodyDiv w:val="1"/>
      <w:marLeft w:val="0"/>
      <w:marRight w:val="0"/>
      <w:marTop w:val="0"/>
      <w:marBottom w:val="0"/>
      <w:divBdr>
        <w:top w:val="none" w:sz="0" w:space="0" w:color="auto"/>
        <w:left w:val="none" w:sz="0" w:space="0" w:color="auto"/>
        <w:bottom w:val="none" w:sz="0" w:space="0" w:color="auto"/>
        <w:right w:val="none" w:sz="0" w:space="0" w:color="auto"/>
      </w:divBdr>
    </w:div>
    <w:div w:id="1253973515">
      <w:bodyDiv w:val="1"/>
      <w:marLeft w:val="0"/>
      <w:marRight w:val="0"/>
      <w:marTop w:val="0"/>
      <w:marBottom w:val="0"/>
      <w:divBdr>
        <w:top w:val="none" w:sz="0" w:space="0" w:color="auto"/>
        <w:left w:val="none" w:sz="0" w:space="0" w:color="auto"/>
        <w:bottom w:val="none" w:sz="0" w:space="0" w:color="auto"/>
        <w:right w:val="none" w:sz="0" w:space="0" w:color="auto"/>
      </w:divBdr>
    </w:div>
    <w:div w:id="1269580211">
      <w:bodyDiv w:val="1"/>
      <w:marLeft w:val="0"/>
      <w:marRight w:val="0"/>
      <w:marTop w:val="0"/>
      <w:marBottom w:val="0"/>
      <w:divBdr>
        <w:top w:val="none" w:sz="0" w:space="0" w:color="auto"/>
        <w:left w:val="none" w:sz="0" w:space="0" w:color="auto"/>
        <w:bottom w:val="none" w:sz="0" w:space="0" w:color="auto"/>
        <w:right w:val="none" w:sz="0" w:space="0" w:color="auto"/>
      </w:divBdr>
      <w:divsChild>
        <w:div w:id="1088386625">
          <w:marLeft w:val="0"/>
          <w:marRight w:val="0"/>
          <w:marTop w:val="0"/>
          <w:marBottom w:val="0"/>
          <w:divBdr>
            <w:top w:val="none" w:sz="0" w:space="0" w:color="auto"/>
            <w:left w:val="none" w:sz="0" w:space="0" w:color="auto"/>
            <w:bottom w:val="none" w:sz="0" w:space="0" w:color="auto"/>
            <w:right w:val="none" w:sz="0" w:space="0" w:color="auto"/>
          </w:divBdr>
        </w:div>
        <w:div w:id="1165587229">
          <w:marLeft w:val="0"/>
          <w:marRight w:val="0"/>
          <w:marTop w:val="0"/>
          <w:marBottom w:val="0"/>
          <w:divBdr>
            <w:top w:val="none" w:sz="0" w:space="0" w:color="auto"/>
            <w:left w:val="none" w:sz="0" w:space="0" w:color="auto"/>
            <w:bottom w:val="none" w:sz="0" w:space="0" w:color="auto"/>
            <w:right w:val="none" w:sz="0" w:space="0" w:color="auto"/>
          </w:divBdr>
        </w:div>
      </w:divsChild>
    </w:div>
    <w:div w:id="1270241403">
      <w:bodyDiv w:val="1"/>
      <w:marLeft w:val="0"/>
      <w:marRight w:val="0"/>
      <w:marTop w:val="0"/>
      <w:marBottom w:val="0"/>
      <w:divBdr>
        <w:top w:val="none" w:sz="0" w:space="0" w:color="auto"/>
        <w:left w:val="none" w:sz="0" w:space="0" w:color="auto"/>
        <w:bottom w:val="none" w:sz="0" w:space="0" w:color="auto"/>
        <w:right w:val="none" w:sz="0" w:space="0" w:color="auto"/>
      </w:divBdr>
    </w:div>
    <w:div w:id="1272929607">
      <w:bodyDiv w:val="1"/>
      <w:marLeft w:val="0"/>
      <w:marRight w:val="0"/>
      <w:marTop w:val="0"/>
      <w:marBottom w:val="0"/>
      <w:divBdr>
        <w:top w:val="none" w:sz="0" w:space="0" w:color="auto"/>
        <w:left w:val="none" w:sz="0" w:space="0" w:color="auto"/>
        <w:bottom w:val="none" w:sz="0" w:space="0" w:color="auto"/>
        <w:right w:val="none" w:sz="0" w:space="0" w:color="auto"/>
      </w:divBdr>
    </w:div>
    <w:div w:id="1279947355">
      <w:bodyDiv w:val="1"/>
      <w:marLeft w:val="0"/>
      <w:marRight w:val="0"/>
      <w:marTop w:val="0"/>
      <w:marBottom w:val="0"/>
      <w:divBdr>
        <w:top w:val="none" w:sz="0" w:space="0" w:color="auto"/>
        <w:left w:val="none" w:sz="0" w:space="0" w:color="auto"/>
        <w:bottom w:val="none" w:sz="0" w:space="0" w:color="auto"/>
        <w:right w:val="none" w:sz="0" w:space="0" w:color="auto"/>
      </w:divBdr>
    </w:div>
    <w:div w:id="1283226489">
      <w:bodyDiv w:val="1"/>
      <w:marLeft w:val="0"/>
      <w:marRight w:val="0"/>
      <w:marTop w:val="0"/>
      <w:marBottom w:val="0"/>
      <w:divBdr>
        <w:top w:val="none" w:sz="0" w:space="0" w:color="auto"/>
        <w:left w:val="none" w:sz="0" w:space="0" w:color="auto"/>
        <w:bottom w:val="none" w:sz="0" w:space="0" w:color="auto"/>
        <w:right w:val="none" w:sz="0" w:space="0" w:color="auto"/>
      </w:divBdr>
    </w:div>
    <w:div w:id="1290942116">
      <w:bodyDiv w:val="1"/>
      <w:marLeft w:val="0"/>
      <w:marRight w:val="0"/>
      <w:marTop w:val="0"/>
      <w:marBottom w:val="0"/>
      <w:divBdr>
        <w:top w:val="none" w:sz="0" w:space="0" w:color="auto"/>
        <w:left w:val="none" w:sz="0" w:space="0" w:color="auto"/>
        <w:bottom w:val="none" w:sz="0" w:space="0" w:color="auto"/>
        <w:right w:val="none" w:sz="0" w:space="0" w:color="auto"/>
      </w:divBdr>
    </w:div>
    <w:div w:id="1299603591">
      <w:bodyDiv w:val="1"/>
      <w:marLeft w:val="0"/>
      <w:marRight w:val="0"/>
      <w:marTop w:val="0"/>
      <w:marBottom w:val="0"/>
      <w:divBdr>
        <w:top w:val="none" w:sz="0" w:space="0" w:color="auto"/>
        <w:left w:val="none" w:sz="0" w:space="0" w:color="auto"/>
        <w:bottom w:val="none" w:sz="0" w:space="0" w:color="auto"/>
        <w:right w:val="none" w:sz="0" w:space="0" w:color="auto"/>
      </w:divBdr>
      <w:divsChild>
        <w:div w:id="1027606170">
          <w:marLeft w:val="0"/>
          <w:marRight w:val="0"/>
          <w:marTop w:val="0"/>
          <w:marBottom w:val="0"/>
          <w:divBdr>
            <w:top w:val="none" w:sz="0" w:space="0" w:color="auto"/>
            <w:left w:val="none" w:sz="0" w:space="0" w:color="auto"/>
            <w:bottom w:val="none" w:sz="0" w:space="0" w:color="auto"/>
            <w:right w:val="none" w:sz="0" w:space="0" w:color="auto"/>
          </w:divBdr>
        </w:div>
        <w:div w:id="1084499729">
          <w:marLeft w:val="0"/>
          <w:marRight w:val="0"/>
          <w:marTop w:val="0"/>
          <w:marBottom w:val="0"/>
          <w:divBdr>
            <w:top w:val="none" w:sz="0" w:space="0" w:color="auto"/>
            <w:left w:val="none" w:sz="0" w:space="0" w:color="auto"/>
            <w:bottom w:val="none" w:sz="0" w:space="0" w:color="auto"/>
            <w:right w:val="none" w:sz="0" w:space="0" w:color="auto"/>
          </w:divBdr>
        </w:div>
        <w:div w:id="1587036700">
          <w:marLeft w:val="0"/>
          <w:marRight w:val="0"/>
          <w:marTop w:val="0"/>
          <w:marBottom w:val="0"/>
          <w:divBdr>
            <w:top w:val="none" w:sz="0" w:space="0" w:color="auto"/>
            <w:left w:val="none" w:sz="0" w:space="0" w:color="auto"/>
            <w:bottom w:val="none" w:sz="0" w:space="0" w:color="auto"/>
            <w:right w:val="none" w:sz="0" w:space="0" w:color="auto"/>
          </w:divBdr>
        </w:div>
      </w:divsChild>
    </w:div>
    <w:div w:id="1306593340">
      <w:bodyDiv w:val="1"/>
      <w:marLeft w:val="0"/>
      <w:marRight w:val="0"/>
      <w:marTop w:val="0"/>
      <w:marBottom w:val="0"/>
      <w:divBdr>
        <w:top w:val="none" w:sz="0" w:space="0" w:color="auto"/>
        <w:left w:val="none" w:sz="0" w:space="0" w:color="auto"/>
        <w:bottom w:val="none" w:sz="0" w:space="0" w:color="auto"/>
        <w:right w:val="none" w:sz="0" w:space="0" w:color="auto"/>
      </w:divBdr>
    </w:div>
    <w:div w:id="1308171218">
      <w:bodyDiv w:val="1"/>
      <w:marLeft w:val="0"/>
      <w:marRight w:val="0"/>
      <w:marTop w:val="0"/>
      <w:marBottom w:val="0"/>
      <w:divBdr>
        <w:top w:val="none" w:sz="0" w:space="0" w:color="auto"/>
        <w:left w:val="none" w:sz="0" w:space="0" w:color="auto"/>
        <w:bottom w:val="none" w:sz="0" w:space="0" w:color="auto"/>
        <w:right w:val="none" w:sz="0" w:space="0" w:color="auto"/>
      </w:divBdr>
    </w:div>
    <w:div w:id="1320694622">
      <w:bodyDiv w:val="1"/>
      <w:marLeft w:val="0"/>
      <w:marRight w:val="0"/>
      <w:marTop w:val="0"/>
      <w:marBottom w:val="0"/>
      <w:divBdr>
        <w:top w:val="none" w:sz="0" w:space="0" w:color="auto"/>
        <w:left w:val="none" w:sz="0" w:space="0" w:color="auto"/>
        <w:bottom w:val="none" w:sz="0" w:space="0" w:color="auto"/>
        <w:right w:val="none" w:sz="0" w:space="0" w:color="auto"/>
      </w:divBdr>
    </w:div>
    <w:div w:id="1320887989">
      <w:bodyDiv w:val="1"/>
      <w:marLeft w:val="0"/>
      <w:marRight w:val="0"/>
      <w:marTop w:val="0"/>
      <w:marBottom w:val="0"/>
      <w:divBdr>
        <w:top w:val="none" w:sz="0" w:space="0" w:color="auto"/>
        <w:left w:val="none" w:sz="0" w:space="0" w:color="auto"/>
        <w:bottom w:val="none" w:sz="0" w:space="0" w:color="auto"/>
        <w:right w:val="none" w:sz="0" w:space="0" w:color="auto"/>
      </w:divBdr>
    </w:div>
    <w:div w:id="1321469010">
      <w:bodyDiv w:val="1"/>
      <w:marLeft w:val="0"/>
      <w:marRight w:val="0"/>
      <w:marTop w:val="0"/>
      <w:marBottom w:val="0"/>
      <w:divBdr>
        <w:top w:val="none" w:sz="0" w:space="0" w:color="auto"/>
        <w:left w:val="none" w:sz="0" w:space="0" w:color="auto"/>
        <w:bottom w:val="none" w:sz="0" w:space="0" w:color="auto"/>
        <w:right w:val="none" w:sz="0" w:space="0" w:color="auto"/>
      </w:divBdr>
    </w:div>
    <w:div w:id="1324045649">
      <w:bodyDiv w:val="1"/>
      <w:marLeft w:val="0"/>
      <w:marRight w:val="0"/>
      <w:marTop w:val="0"/>
      <w:marBottom w:val="0"/>
      <w:divBdr>
        <w:top w:val="none" w:sz="0" w:space="0" w:color="auto"/>
        <w:left w:val="none" w:sz="0" w:space="0" w:color="auto"/>
        <w:bottom w:val="none" w:sz="0" w:space="0" w:color="auto"/>
        <w:right w:val="none" w:sz="0" w:space="0" w:color="auto"/>
      </w:divBdr>
    </w:div>
    <w:div w:id="1328708985">
      <w:bodyDiv w:val="1"/>
      <w:marLeft w:val="0"/>
      <w:marRight w:val="0"/>
      <w:marTop w:val="0"/>
      <w:marBottom w:val="0"/>
      <w:divBdr>
        <w:top w:val="none" w:sz="0" w:space="0" w:color="auto"/>
        <w:left w:val="none" w:sz="0" w:space="0" w:color="auto"/>
        <w:bottom w:val="none" w:sz="0" w:space="0" w:color="auto"/>
        <w:right w:val="none" w:sz="0" w:space="0" w:color="auto"/>
      </w:divBdr>
    </w:div>
    <w:div w:id="1331833442">
      <w:bodyDiv w:val="1"/>
      <w:marLeft w:val="0"/>
      <w:marRight w:val="0"/>
      <w:marTop w:val="0"/>
      <w:marBottom w:val="0"/>
      <w:divBdr>
        <w:top w:val="none" w:sz="0" w:space="0" w:color="auto"/>
        <w:left w:val="none" w:sz="0" w:space="0" w:color="auto"/>
        <w:bottom w:val="none" w:sz="0" w:space="0" w:color="auto"/>
        <w:right w:val="none" w:sz="0" w:space="0" w:color="auto"/>
      </w:divBdr>
    </w:div>
    <w:div w:id="1332365410">
      <w:bodyDiv w:val="1"/>
      <w:marLeft w:val="0"/>
      <w:marRight w:val="0"/>
      <w:marTop w:val="0"/>
      <w:marBottom w:val="0"/>
      <w:divBdr>
        <w:top w:val="none" w:sz="0" w:space="0" w:color="auto"/>
        <w:left w:val="none" w:sz="0" w:space="0" w:color="auto"/>
        <w:bottom w:val="none" w:sz="0" w:space="0" w:color="auto"/>
        <w:right w:val="none" w:sz="0" w:space="0" w:color="auto"/>
      </w:divBdr>
    </w:div>
    <w:div w:id="1339192358">
      <w:bodyDiv w:val="1"/>
      <w:marLeft w:val="0"/>
      <w:marRight w:val="0"/>
      <w:marTop w:val="0"/>
      <w:marBottom w:val="0"/>
      <w:divBdr>
        <w:top w:val="none" w:sz="0" w:space="0" w:color="auto"/>
        <w:left w:val="none" w:sz="0" w:space="0" w:color="auto"/>
        <w:bottom w:val="none" w:sz="0" w:space="0" w:color="auto"/>
        <w:right w:val="none" w:sz="0" w:space="0" w:color="auto"/>
      </w:divBdr>
    </w:div>
    <w:div w:id="1339768878">
      <w:bodyDiv w:val="1"/>
      <w:marLeft w:val="0"/>
      <w:marRight w:val="0"/>
      <w:marTop w:val="0"/>
      <w:marBottom w:val="0"/>
      <w:divBdr>
        <w:top w:val="none" w:sz="0" w:space="0" w:color="auto"/>
        <w:left w:val="none" w:sz="0" w:space="0" w:color="auto"/>
        <w:bottom w:val="none" w:sz="0" w:space="0" w:color="auto"/>
        <w:right w:val="none" w:sz="0" w:space="0" w:color="auto"/>
      </w:divBdr>
    </w:div>
    <w:div w:id="1355155071">
      <w:bodyDiv w:val="1"/>
      <w:marLeft w:val="0"/>
      <w:marRight w:val="0"/>
      <w:marTop w:val="0"/>
      <w:marBottom w:val="0"/>
      <w:divBdr>
        <w:top w:val="none" w:sz="0" w:space="0" w:color="auto"/>
        <w:left w:val="none" w:sz="0" w:space="0" w:color="auto"/>
        <w:bottom w:val="none" w:sz="0" w:space="0" w:color="auto"/>
        <w:right w:val="none" w:sz="0" w:space="0" w:color="auto"/>
      </w:divBdr>
    </w:div>
    <w:div w:id="1362583477">
      <w:bodyDiv w:val="1"/>
      <w:marLeft w:val="0"/>
      <w:marRight w:val="0"/>
      <w:marTop w:val="0"/>
      <w:marBottom w:val="0"/>
      <w:divBdr>
        <w:top w:val="none" w:sz="0" w:space="0" w:color="auto"/>
        <w:left w:val="none" w:sz="0" w:space="0" w:color="auto"/>
        <w:bottom w:val="none" w:sz="0" w:space="0" w:color="auto"/>
        <w:right w:val="none" w:sz="0" w:space="0" w:color="auto"/>
      </w:divBdr>
      <w:divsChild>
        <w:div w:id="544146321">
          <w:marLeft w:val="0"/>
          <w:marRight w:val="0"/>
          <w:marTop w:val="0"/>
          <w:marBottom w:val="0"/>
          <w:divBdr>
            <w:top w:val="none" w:sz="0" w:space="0" w:color="auto"/>
            <w:left w:val="none" w:sz="0" w:space="0" w:color="auto"/>
            <w:bottom w:val="none" w:sz="0" w:space="0" w:color="auto"/>
            <w:right w:val="none" w:sz="0" w:space="0" w:color="auto"/>
          </w:divBdr>
          <w:divsChild>
            <w:div w:id="811945413">
              <w:marLeft w:val="0"/>
              <w:marRight w:val="0"/>
              <w:marTop w:val="0"/>
              <w:marBottom w:val="0"/>
              <w:divBdr>
                <w:top w:val="none" w:sz="0" w:space="0" w:color="auto"/>
                <w:left w:val="none" w:sz="0" w:space="0" w:color="auto"/>
                <w:bottom w:val="none" w:sz="0" w:space="0" w:color="auto"/>
                <w:right w:val="none" w:sz="0" w:space="0" w:color="auto"/>
              </w:divBdr>
              <w:divsChild>
                <w:div w:id="694696642">
                  <w:marLeft w:val="0"/>
                  <w:marRight w:val="0"/>
                  <w:marTop w:val="0"/>
                  <w:marBottom w:val="0"/>
                  <w:divBdr>
                    <w:top w:val="none" w:sz="0" w:space="0" w:color="auto"/>
                    <w:left w:val="none" w:sz="0" w:space="0" w:color="auto"/>
                    <w:bottom w:val="none" w:sz="0" w:space="0" w:color="auto"/>
                    <w:right w:val="none" w:sz="0" w:space="0" w:color="auto"/>
                  </w:divBdr>
                  <w:divsChild>
                    <w:div w:id="633146508">
                      <w:marLeft w:val="0"/>
                      <w:marRight w:val="0"/>
                      <w:marTop w:val="0"/>
                      <w:marBottom w:val="0"/>
                      <w:divBdr>
                        <w:top w:val="none" w:sz="0" w:space="0" w:color="auto"/>
                        <w:left w:val="none" w:sz="0" w:space="0" w:color="auto"/>
                        <w:bottom w:val="none" w:sz="0" w:space="0" w:color="auto"/>
                        <w:right w:val="none" w:sz="0" w:space="0" w:color="auto"/>
                      </w:divBdr>
                    </w:div>
                    <w:div w:id="939991687">
                      <w:marLeft w:val="0"/>
                      <w:marRight w:val="0"/>
                      <w:marTop w:val="0"/>
                      <w:marBottom w:val="0"/>
                      <w:divBdr>
                        <w:top w:val="none" w:sz="0" w:space="0" w:color="auto"/>
                        <w:left w:val="none" w:sz="0" w:space="0" w:color="auto"/>
                        <w:bottom w:val="none" w:sz="0" w:space="0" w:color="auto"/>
                        <w:right w:val="none" w:sz="0" w:space="0" w:color="auto"/>
                      </w:divBdr>
                    </w:div>
                    <w:div w:id="1143621672">
                      <w:marLeft w:val="0"/>
                      <w:marRight w:val="0"/>
                      <w:marTop w:val="0"/>
                      <w:marBottom w:val="0"/>
                      <w:divBdr>
                        <w:top w:val="none" w:sz="0" w:space="0" w:color="auto"/>
                        <w:left w:val="none" w:sz="0" w:space="0" w:color="auto"/>
                        <w:bottom w:val="none" w:sz="0" w:space="0" w:color="auto"/>
                        <w:right w:val="none" w:sz="0" w:space="0" w:color="auto"/>
                      </w:divBdr>
                    </w:div>
                    <w:div w:id="1450246757">
                      <w:marLeft w:val="0"/>
                      <w:marRight w:val="0"/>
                      <w:marTop w:val="0"/>
                      <w:marBottom w:val="0"/>
                      <w:divBdr>
                        <w:top w:val="none" w:sz="0" w:space="0" w:color="auto"/>
                        <w:left w:val="none" w:sz="0" w:space="0" w:color="auto"/>
                        <w:bottom w:val="none" w:sz="0" w:space="0" w:color="auto"/>
                        <w:right w:val="none" w:sz="0" w:space="0" w:color="auto"/>
                      </w:divBdr>
                    </w:div>
                    <w:div w:id="156764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4091532">
      <w:bodyDiv w:val="1"/>
      <w:marLeft w:val="0"/>
      <w:marRight w:val="0"/>
      <w:marTop w:val="0"/>
      <w:marBottom w:val="0"/>
      <w:divBdr>
        <w:top w:val="none" w:sz="0" w:space="0" w:color="auto"/>
        <w:left w:val="none" w:sz="0" w:space="0" w:color="auto"/>
        <w:bottom w:val="none" w:sz="0" w:space="0" w:color="auto"/>
        <w:right w:val="none" w:sz="0" w:space="0" w:color="auto"/>
      </w:divBdr>
    </w:div>
    <w:div w:id="1366098819">
      <w:bodyDiv w:val="1"/>
      <w:marLeft w:val="0"/>
      <w:marRight w:val="0"/>
      <w:marTop w:val="0"/>
      <w:marBottom w:val="0"/>
      <w:divBdr>
        <w:top w:val="none" w:sz="0" w:space="0" w:color="auto"/>
        <w:left w:val="none" w:sz="0" w:space="0" w:color="auto"/>
        <w:bottom w:val="none" w:sz="0" w:space="0" w:color="auto"/>
        <w:right w:val="none" w:sz="0" w:space="0" w:color="auto"/>
      </w:divBdr>
    </w:div>
    <w:div w:id="1368674280">
      <w:bodyDiv w:val="1"/>
      <w:marLeft w:val="0"/>
      <w:marRight w:val="0"/>
      <w:marTop w:val="0"/>
      <w:marBottom w:val="0"/>
      <w:divBdr>
        <w:top w:val="none" w:sz="0" w:space="0" w:color="auto"/>
        <w:left w:val="none" w:sz="0" w:space="0" w:color="auto"/>
        <w:bottom w:val="none" w:sz="0" w:space="0" w:color="auto"/>
        <w:right w:val="none" w:sz="0" w:space="0" w:color="auto"/>
      </w:divBdr>
    </w:div>
    <w:div w:id="1370911023">
      <w:bodyDiv w:val="1"/>
      <w:marLeft w:val="0"/>
      <w:marRight w:val="0"/>
      <w:marTop w:val="0"/>
      <w:marBottom w:val="0"/>
      <w:divBdr>
        <w:top w:val="none" w:sz="0" w:space="0" w:color="auto"/>
        <w:left w:val="none" w:sz="0" w:space="0" w:color="auto"/>
        <w:bottom w:val="none" w:sz="0" w:space="0" w:color="auto"/>
        <w:right w:val="none" w:sz="0" w:space="0" w:color="auto"/>
      </w:divBdr>
    </w:div>
    <w:div w:id="1372144065">
      <w:bodyDiv w:val="1"/>
      <w:marLeft w:val="0"/>
      <w:marRight w:val="0"/>
      <w:marTop w:val="0"/>
      <w:marBottom w:val="0"/>
      <w:divBdr>
        <w:top w:val="none" w:sz="0" w:space="0" w:color="auto"/>
        <w:left w:val="none" w:sz="0" w:space="0" w:color="auto"/>
        <w:bottom w:val="none" w:sz="0" w:space="0" w:color="auto"/>
        <w:right w:val="none" w:sz="0" w:space="0" w:color="auto"/>
      </w:divBdr>
    </w:div>
    <w:div w:id="1372652615">
      <w:bodyDiv w:val="1"/>
      <w:marLeft w:val="0"/>
      <w:marRight w:val="0"/>
      <w:marTop w:val="0"/>
      <w:marBottom w:val="0"/>
      <w:divBdr>
        <w:top w:val="none" w:sz="0" w:space="0" w:color="auto"/>
        <w:left w:val="none" w:sz="0" w:space="0" w:color="auto"/>
        <w:bottom w:val="none" w:sz="0" w:space="0" w:color="auto"/>
        <w:right w:val="none" w:sz="0" w:space="0" w:color="auto"/>
      </w:divBdr>
    </w:div>
    <w:div w:id="1373723656">
      <w:bodyDiv w:val="1"/>
      <w:marLeft w:val="0"/>
      <w:marRight w:val="0"/>
      <w:marTop w:val="0"/>
      <w:marBottom w:val="0"/>
      <w:divBdr>
        <w:top w:val="none" w:sz="0" w:space="0" w:color="auto"/>
        <w:left w:val="none" w:sz="0" w:space="0" w:color="auto"/>
        <w:bottom w:val="none" w:sz="0" w:space="0" w:color="auto"/>
        <w:right w:val="none" w:sz="0" w:space="0" w:color="auto"/>
      </w:divBdr>
    </w:div>
    <w:div w:id="1377586585">
      <w:bodyDiv w:val="1"/>
      <w:marLeft w:val="0"/>
      <w:marRight w:val="0"/>
      <w:marTop w:val="0"/>
      <w:marBottom w:val="0"/>
      <w:divBdr>
        <w:top w:val="none" w:sz="0" w:space="0" w:color="auto"/>
        <w:left w:val="none" w:sz="0" w:space="0" w:color="auto"/>
        <w:bottom w:val="none" w:sz="0" w:space="0" w:color="auto"/>
        <w:right w:val="none" w:sz="0" w:space="0" w:color="auto"/>
      </w:divBdr>
    </w:div>
    <w:div w:id="1380477966">
      <w:bodyDiv w:val="1"/>
      <w:marLeft w:val="0"/>
      <w:marRight w:val="0"/>
      <w:marTop w:val="0"/>
      <w:marBottom w:val="0"/>
      <w:divBdr>
        <w:top w:val="none" w:sz="0" w:space="0" w:color="auto"/>
        <w:left w:val="none" w:sz="0" w:space="0" w:color="auto"/>
        <w:bottom w:val="none" w:sz="0" w:space="0" w:color="auto"/>
        <w:right w:val="none" w:sz="0" w:space="0" w:color="auto"/>
      </w:divBdr>
      <w:divsChild>
        <w:div w:id="1064371326">
          <w:marLeft w:val="0"/>
          <w:marRight w:val="0"/>
          <w:marTop w:val="0"/>
          <w:marBottom w:val="160"/>
          <w:divBdr>
            <w:top w:val="none" w:sz="0" w:space="0" w:color="auto"/>
            <w:left w:val="none" w:sz="0" w:space="0" w:color="auto"/>
            <w:bottom w:val="none" w:sz="0" w:space="0" w:color="auto"/>
            <w:right w:val="none" w:sz="0" w:space="0" w:color="auto"/>
          </w:divBdr>
        </w:div>
        <w:div w:id="1859584122">
          <w:marLeft w:val="0"/>
          <w:marRight w:val="0"/>
          <w:marTop w:val="0"/>
          <w:marBottom w:val="160"/>
          <w:divBdr>
            <w:top w:val="none" w:sz="0" w:space="0" w:color="auto"/>
            <w:left w:val="none" w:sz="0" w:space="0" w:color="auto"/>
            <w:bottom w:val="none" w:sz="0" w:space="0" w:color="auto"/>
            <w:right w:val="none" w:sz="0" w:space="0" w:color="auto"/>
          </w:divBdr>
        </w:div>
      </w:divsChild>
    </w:div>
    <w:div w:id="1381320752">
      <w:bodyDiv w:val="1"/>
      <w:marLeft w:val="0"/>
      <w:marRight w:val="0"/>
      <w:marTop w:val="0"/>
      <w:marBottom w:val="0"/>
      <w:divBdr>
        <w:top w:val="none" w:sz="0" w:space="0" w:color="auto"/>
        <w:left w:val="none" w:sz="0" w:space="0" w:color="auto"/>
        <w:bottom w:val="none" w:sz="0" w:space="0" w:color="auto"/>
        <w:right w:val="none" w:sz="0" w:space="0" w:color="auto"/>
      </w:divBdr>
    </w:div>
    <w:div w:id="1390417548">
      <w:bodyDiv w:val="1"/>
      <w:marLeft w:val="0"/>
      <w:marRight w:val="0"/>
      <w:marTop w:val="0"/>
      <w:marBottom w:val="0"/>
      <w:divBdr>
        <w:top w:val="none" w:sz="0" w:space="0" w:color="auto"/>
        <w:left w:val="none" w:sz="0" w:space="0" w:color="auto"/>
        <w:bottom w:val="none" w:sz="0" w:space="0" w:color="auto"/>
        <w:right w:val="none" w:sz="0" w:space="0" w:color="auto"/>
      </w:divBdr>
    </w:div>
    <w:div w:id="1419669050">
      <w:bodyDiv w:val="1"/>
      <w:marLeft w:val="0"/>
      <w:marRight w:val="0"/>
      <w:marTop w:val="0"/>
      <w:marBottom w:val="0"/>
      <w:divBdr>
        <w:top w:val="none" w:sz="0" w:space="0" w:color="auto"/>
        <w:left w:val="none" w:sz="0" w:space="0" w:color="auto"/>
        <w:bottom w:val="none" w:sz="0" w:space="0" w:color="auto"/>
        <w:right w:val="none" w:sz="0" w:space="0" w:color="auto"/>
      </w:divBdr>
    </w:div>
    <w:div w:id="1428769362">
      <w:bodyDiv w:val="1"/>
      <w:marLeft w:val="0"/>
      <w:marRight w:val="0"/>
      <w:marTop w:val="0"/>
      <w:marBottom w:val="0"/>
      <w:divBdr>
        <w:top w:val="none" w:sz="0" w:space="0" w:color="auto"/>
        <w:left w:val="none" w:sz="0" w:space="0" w:color="auto"/>
        <w:bottom w:val="none" w:sz="0" w:space="0" w:color="auto"/>
        <w:right w:val="none" w:sz="0" w:space="0" w:color="auto"/>
      </w:divBdr>
    </w:div>
    <w:div w:id="1440104172">
      <w:bodyDiv w:val="1"/>
      <w:marLeft w:val="0"/>
      <w:marRight w:val="0"/>
      <w:marTop w:val="0"/>
      <w:marBottom w:val="0"/>
      <w:divBdr>
        <w:top w:val="none" w:sz="0" w:space="0" w:color="auto"/>
        <w:left w:val="none" w:sz="0" w:space="0" w:color="auto"/>
        <w:bottom w:val="none" w:sz="0" w:space="0" w:color="auto"/>
        <w:right w:val="none" w:sz="0" w:space="0" w:color="auto"/>
      </w:divBdr>
    </w:div>
    <w:div w:id="1441602481">
      <w:bodyDiv w:val="1"/>
      <w:marLeft w:val="0"/>
      <w:marRight w:val="0"/>
      <w:marTop w:val="0"/>
      <w:marBottom w:val="0"/>
      <w:divBdr>
        <w:top w:val="none" w:sz="0" w:space="0" w:color="auto"/>
        <w:left w:val="none" w:sz="0" w:space="0" w:color="auto"/>
        <w:bottom w:val="none" w:sz="0" w:space="0" w:color="auto"/>
        <w:right w:val="none" w:sz="0" w:space="0" w:color="auto"/>
      </w:divBdr>
      <w:divsChild>
        <w:div w:id="1552768225">
          <w:marLeft w:val="0"/>
          <w:marRight w:val="0"/>
          <w:marTop w:val="0"/>
          <w:marBottom w:val="0"/>
          <w:divBdr>
            <w:top w:val="none" w:sz="0" w:space="0" w:color="auto"/>
            <w:left w:val="none" w:sz="0" w:space="0" w:color="auto"/>
            <w:bottom w:val="none" w:sz="0" w:space="0" w:color="auto"/>
            <w:right w:val="none" w:sz="0" w:space="0" w:color="auto"/>
          </w:divBdr>
          <w:divsChild>
            <w:div w:id="1072384241">
              <w:marLeft w:val="0"/>
              <w:marRight w:val="0"/>
              <w:marTop w:val="0"/>
              <w:marBottom w:val="0"/>
              <w:divBdr>
                <w:top w:val="none" w:sz="0" w:space="0" w:color="auto"/>
                <w:left w:val="none" w:sz="0" w:space="0" w:color="auto"/>
                <w:bottom w:val="none" w:sz="0" w:space="0" w:color="auto"/>
                <w:right w:val="none" w:sz="0" w:space="0" w:color="auto"/>
              </w:divBdr>
              <w:divsChild>
                <w:div w:id="113549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885997">
      <w:bodyDiv w:val="1"/>
      <w:marLeft w:val="0"/>
      <w:marRight w:val="0"/>
      <w:marTop w:val="0"/>
      <w:marBottom w:val="0"/>
      <w:divBdr>
        <w:top w:val="none" w:sz="0" w:space="0" w:color="auto"/>
        <w:left w:val="none" w:sz="0" w:space="0" w:color="auto"/>
        <w:bottom w:val="none" w:sz="0" w:space="0" w:color="auto"/>
        <w:right w:val="none" w:sz="0" w:space="0" w:color="auto"/>
      </w:divBdr>
    </w:div>
    <w:div w:id="1452241727">
      <w:bodyDiv w:val="1"/>
      <w:marLeft w:val="0"/>
      <w:marRight w:val="0"/>
      <w:marTop w:val="0"/>
      <w:marBottom w:val="0"/>
      <w:divBdr>
        <w:top w:val="none" w:sz="0" w:space="0" w:color="auto"/>
        <w:left w:val="none" w:sz="0" w:space="0" w:color="auto"/>
        <w:bottom w:val="none" w:sz="0" w:space="0" w:color="auto"/>
        <w:right w:val="none" w:sz="0" w:space="0" w:color="auto"/>
      </w:divBdr>
    </w:div>
    <w:div w:id="1452558072">
      <w:bodyDiv w:val="1"/>
      <w:marLeft w:val="0"/>
      <w:marRight w:val="0"/>
      <w:marTop w:val="0"/>
      <w:marBottom w:val="0"/>
      <w:divBdr>
        <w:top w:val="none" w:sz="0" w:space="0" w:color="auto"/>
        <w:left w:val="none" w:sz="0" w:space="0" w:color="auto"/>
        <w:bottom w:val="none" w:sz="0" w:space="0" w:color="auto"/>
        <w:right w:val="none" w:sz="0" w:space="0" w:color="auto"/>
      </w:divBdr>
    </w:div>
    <w:div w:id="1453204623">
      <w:bodyDiv w:val="1"/>
      <w:marLeft w:val="0"/>
      <w:marRight w:val="0"/>
      <w:marTop w:val="0"/>
      <w:marBottom w:val="0"/>
      <w:divBdr>
        <w:top w:val="none" w:sz="0" w:space="0" w:color="auto"/>
        <w:left w:val="none" w:sz="0" w:space="0" w:color="auto"/>
        <w:bottom w:val="none" w:sz="0" w:space="0" w:color="auto"/>
        <w:right w:val="none" w:sz="0" w:space="0" w:color="auto"/>
      </w:divBdr>
      <w:divsChild>
        <w:div w:id="361127319">
          <w:marLeft w:val="0"/>
          <w:marRight w:val="0"/>
          <w:marTop w:val="0"/>
          <w:marBottom w:val="160"/>
          <w:divBdr>
            <w:top w:val="none" w:sz="0" w:space="0" w:color="auto"/>
            <w:left w:val="none" w:sz="0" w:space="0" w:color="auto"/>
            <w:bottom w:val="none" w:sz="0" w:space="0" w:color="auto"/>
            <w:right w:val="none" w:sz="0" w:space="0" w:color="auto"/>
          </w:divBdr>
        </w:div>
        <w:div w:id="216091806">
          <w:marLeft w:val="0"/>
          <w:marRight w:val="0"/>
          <w:marTop w:val="0"/>
          <w:marBottom w:val="160"/>
          <w:divBdr>
            <w:top w:val="none" w:sz="0" w:space="0" w:color="auto"/>
            <w:left w:val="none" w:sz="0" w:space="0" w:color="auto"/>
            <w:bottom w:val="none" w:sz="0" w:space="0" w:color="auto"/>
            <w:right w:val="none" w:sz="0" w:space="0" w:color="auto"/>
          </w:divBdr>
        </w:div>
      </w:divsChild>
    </w:div>
    <w:div w:id="1454203509">
      <w:bodyDiv w:val="1"/>
      <w:marLeft w:val="0"/>
      <w:marRight w:val="0"/>
      <w:marTop w:val="0"/>
      <w:marBottom w:val="0"/>
      <w:divBdr>
        <w:top w:val="none" w:sz="0" w:space="0" w:color="auto"/>
        <w:left w:val="none" w:sz="0" w:space="0" w:color="auto"/>
        <w:bottom w:val="none" w:sz="0" w:space="0" w:color="auto"/>
        <w:right w:val="none" w:sz="0" w:space="0" w:color="auto"/>
      </w:divBdr>
    </w:div>
    <w:div w:id="1454708519">
      <w:bodyDiv w:val="1"/>
      <w:marLeft w:val="0"/>
      <w:marRight w:val="0"/>
      <w:marTop w:val="0"/>
      <w:marBottom w:val="0"/>
      <w:divBdr>
        <w:top w:val="none" w:sz="0" w:space="0" w:color="auto"/>
        <w:left w:val="none" w:sz="0" w:space="0" w:color="auto"/>
        <w:bottom w:val="none" w:sz="0" w:space="0" w:color="auto"/>
        <w:right w:val="none" w:sz="0" w:space="0" w:color="auto"/>
      </w:divBdr>
      <w:divsChild>
        <w:div w:id="1978218227">
          <w:marLeft w:val="0"/>
          <w:marRight w:val="0"/>
          <w:marTop w:val="0"/>
          <w:marBottom w:val="0"/>
          <w:divBdr>
            <w:top w:val="none" w:sz="0" w:space="0" w:color="auto"/>
            <w:left w:val="none" w:sz="0" w:space="0" w:color="auto"/>
            <w:bottom w:val="none" w:sz="0" w:space="0" w:color="auto"/>
            <w:right w:val="none" w:sz="0" w:space="0" w:color="auto"/>
          </w:divBdr>
        </w:div>
        <w:div w:id="370690821">
          <w:marLeft w:val="0"/>
          <w:marRight w:val="0"/>
          <w:marTop w:val="0"/>
          <w:marBottom w:val="0"/>
          <w:divBdr>
            <w:top w:val="none" w:sz="0" w:space="0" w:color="auto"/>
            <w:left w:val="none" w:sz="0" w:space="0" w:color="auto"/>
            <w:bottom w:val="none" w:sz="0" w:space="0" w:color="auto"/>
            <w:right w:val="none" w:sz="0" w:space="0" w:color="auto"/>
          </w:divBdr>
        </w:div>
        <w:div w:id="208108039">
          <w:marLeft w:val="0"/>
          <w:marRight w:val="0"/>
          <w:marTop w:val="0"/>
          <w:marBottom w:val="450"/>
          <w:divBdr>
            <w:top w:val="none" w:sz="0" w:space="0" w:color="auto"/>
            <w:left w:val="none" w:sz="0" w:space="0" w:color="auto"/>
            <w:bottom w:val="none" w:sz="0" w:space="0" w:color="auto"/>
            <w:right w:val="none" w:sz="0" w:space="0" w:color="auto"/>
          </w:divBdr>
        </w:div>
        <w:div w:id="207034146">
          <w:marLeft w:val="0"/>
          <w:marRight w:val="0"/>
          <w:marTop w:val="0"/>
          <w:marBottom w:val="300"/>
          <w:divBdr>
            <w:top w:val="none" w:sz="0" w:space="0" w:color="auto"/>
            <w:left w:val="none" w:sz="0" w:space="0" w:color="auto"/>
            <w:bottom w:val="none" w:sz="0" w:space="0" w:color="auto"/>
            <w:right w:val="none" w:sz="0" w:space="0" w:color="auto"/>
          </w:divBdr>
        </w:div>
        <w:div w:id="2099713590">
          <w:marLeft w:val="0"/>
          <w:marRight w:val="0"/>
          <w:marTop w:val="0"/>
          <w:marBottom w:val="300"/>
          <w:divBdr>
            <w:top w:val="none" w:sz="0" w:space="0" w:color="auto"/>
            <w:left w:val="none" w:sz="0" w:space="0" w:color="auto"/>
            <w:bottom w:val="none" w:sz="0" w:space="0" w:color="auto"/>
            <w:right w:val="none" w:sz="0" w:space="0" w:color="auto"/>
          </w:divBdr>
        </w:div>
        <w:div w:id="896353714">
          <w:marLeft w:val="0"/>
          <w:marRight w:val="0"/>
          <w:marTop w:val="0"/>
          <w:marBottom w:val="300"/>
          <w:divBdr>
            <w:top w:val="none" w:sz="0" w:space="0" w:color="auto"/>
            <w:left w:val="none" w:sz="0" w:space="0" w:color="auto"/>
            <w:bottom w:val="none" w:sz="0" w:space="0" w:color="auto"/>
            <w:right w:val="none" w:sz="0" w:space="0" w:color="auto"/>
          </w:divBdr>
        </w:div>
        <w:div w:id="1616205835">
          <w:marLeft w:val="0"/>
          <w:marRight w:val="0"/>
          <w:marTop w:val="0"/>
          <w:marBottom w:val="300"/>
          <w:divBdr>
            <w:top w:val="none" w:sz="0" w:space="0" w:color="auto"/>
            <w:left w:val="none" w:sz="0" w:space="0" w:color="auto"/>
            <w:bottom w:val="none" w:sz="0" w:space="0" w:color="auto"/>
            <w:right w:val="none" w:sz="0" w:space="0" w:color="auto"/>
          </w:divBdr>
        </w:div>
        <w:div w:id="942348600">
          <w:marLeft w:val="0"/>
          <w:marRight w:val="0"/>
          <w:marTop w:val="0"/>
          <w:marBottom w:val="300"/>
          <w:divBdr>
            <w:top w:val="none" w:sz="0" w:space="0" w:color="auto"/>
            <w:left w:val="none" w:sz="0" w:space="0" w:color="auto"/>
            <w:bottom w:val="none" w:sz="0" w:space="0" w:color="auto"/>
            <w:right w:val="none" w:sz="0" w:space="0" w:color="auto"/>
          </w:divBdr>
        </w:div>
        <w:div w:id="244149160">
          <w:marLeft w:val="0"/>
          <w:marRight w:val="0"/>
          <w:marTop w:val="0"/>
          <w:marBottom w:val="300"/>
          <w:divBdr>
            <w:top w:val="none" w:sz="0" w:space="0" w:color="auto"/>
            <w:left w:val="none" w:sz="0" w:space="0" w:color="auto"/>
            <w:bottom w:val="none" w:sz="0" w:space="0" w:color="auto"/>
            <w:right w:val="none" w:sz="0" w:space="0" w:color="auto"/>
          </w:divBdr>
        </w:div>
        <w:div w:id="1015958417">
          <w:marLeft w:val="0"/>
          <w:marRight w:val="0"/>
          <w:marTop w:val="0"/>
          <w:marBottom w:val="300"/>
          <w:divBdr>
            <w:top w:val="none" w:sz="0" w:space="0" w:color="auto"/>
            <w:left w:val="none" w:sz="0" w:space="0" w:color="auto"/>
            <w:bottom w:val="none" w:sz="0" w:space="0" w:color="auto"/>
            <w:right w:val="none" w:sz="0" w:space="0" w:color="auto"/>
          </w:divBdr>
        </w:div>
        <w:div w:id="518469938">
          <w:marLeft w:val="0"/>
          <w:marRight w:val="0"/>
          <w:marTop w:val="0"/>
          <w:marBottom w:val="300"/>
          <w:divBdr>
            <w:top w:val="none" w:sz="0" w:space="0" w:color="auto"/>
            <w:left w:val="none" w:sz="0" w:space="0" w:color="auto"/>
            <w:bottom w:val="none" w:sz="0" w:space="0" w:color="auto"/>
            <w:right w:val="none" w:sz="0" w:space="0" w:color="auto"/>
          </w:divBdr>
        </w:div>
        <w:div w:id="1370182482">
          <w:marLeft w:val="0"/>
          <w:marRight w:val="0"/>
          <w:marTop w:val="0"/>
          <w:marBottom w:val="300"/>
          <w:divBdr>
            <w:top w:val="none" w:sz="0" w:space="0" w:color="auto"/>
            <w:left w:val="none" w:sz="0" w:space="0" w:color="auto"/>
            <w:bottom w:val="none" w:sz="0" w:space="0" w:color="auto"/>
            <w:right w:val="none" w:sz="0" w:space="0" w:color="auto"/>
          </w:divBdr>
        </w:div>
        <w:div w:id="531117648">
          <w:marLeft w:val="0"/>
          <w:marRight w:val="0"/>
          <w:marTop w:val="0"/>
          <w:marBottom w:val="300"/>
          <w:divBdr>
            <w:top w:val="none" w:sz="0" w:space="0" w:color="auto"/>
            <w:left w:val="none" w:sz="0" w:space="0" w:color="auto"/>
            <w:bottom w:val="none" w:sz="0" w:space="0" w:color="auto"/>
            <w:right w:val="none" w:sz="0" w:space="0" w:color="auto"/>
          </w:divBdr>
        </w:div>
        <w:div w:id="951984626">
          <w:marLeft w:val="0"/>
          <w:marRight w:val="0"/>
          <w:marTop w:val="0"/>
          <w:marBottom w:val="300"/>
          <w:divBdr>
            <w:top w:val="none" w:sz="0" w:space="0" w:color="auto"/>
            <w:left w:val="none" w:sz="0" w:space="0" w:color="auto"/>
            <w:bottom w:val="none" w:sz="0" w:space="0" w:color="auto"/>
            <w:right w:val="none" w:sz="0" w:space="0" w:color="auto"/>
          </w:divBdr>
        </w:div>
        <w:div w:id="1362244140">
          <w:marLeft w:val="0"/>
          <w:marRight w:val="0"/>
          <w:marTop w:val="0"/>
          <w:marBottom w:val="300"/>
          <w:divBdr>
            <w:top w:val="none" w:sz="0" w:space="0" w:color="auto"/>
            <w:left w:val="none" w:sz="0" w:space="0" w:color="auto"/>
            <w:bottom w:val="none" w:sz="0" w:space="0" w:color="auto"/>
            <w:right w:val="none" w:sz="0" w:space="0" w:color="auto"/>
          </w:divBdr>
        </w:div>
        <w:div w:id="607589934">
          <w:marLeft w:val="0"/>
          <w:marRight w:val="0"/>
          <w:marTop w:val="0"/>
          <w:marBottom w:val="300"/>
          <w:divBdr>
            <w:top w:val="none" w:sz="0" w:space="0" w:color="auto"/>
            <w:left w:val="none" w:sz="0" w:space="0" w:color="auto"/>
            <w:bottom w:val="none" w:sz="0" w:space="0" w:color="auto"/>
            <w:right w:val="none" w:sz="0" w:space="0" w:color="auto"/>
          </w:divBdr>
        </w:div>
        <w:div w:id="1901597433">
          <w:marLeft w:val="0"/>
          <w:marRight w:val="0"/>
          <w:marTop w:val="0"/>
          <w:marBottom w:val="300"/>
          <w:divBdr>
            <w:top w:val="none" w:sz="0" w:space="0" w:color="auto"/>
            <w:left w:val="none" w:sz="0" w:space="0" w:color="auto"/>
            <w:bottom w:val="none" w:sz="0" w:space="0" w:color="auto"/>
            <w:right w:val="none" w:sz="0" w:space="0" w:color="auto"/>
          </w:divBdr>
        </w:div>
        <w:div w:id="1665474870">
          <w:marLeft w:val="0"/>
          <w:marRight w:val="0"/>
          <w:marTop w:val="0"/>
          <w:marBottom w:val="300"/>
          <w:divBdr>
            <w:top w:val="none" w:sz="0" w:space="0" w:color="auto"/>
            <w:left w:val="none" w:sz="0" w:space="0" w:color="auto"/>
            <w:bottom w:val="none" w:sz="0" w:space="0" w:color="auto"/>
            <w:right w:val="none" w:sz="0" w:space="0" w:color="auto"/>
          </w:divBdr>
        </w:div>
        <w:div w:id="806975291">
          <w:marLeft w:val="0"/>
          <w:marRight w:val="0"/>
          <w:marTop w:val="0"/>
          <w:marBottom w:val="300"/>
          <w:divBdr>
            <w:top w:val="none" w:sz="0" w:space="0" w:color="auto"/>
            <w:left w:val="none" w:sz="0" w:space="0" w:color="auto"/>
            <w:bottom w:val="none" w:sz="0" w:space="0" w:color="auto"/>
            <w:right w:val="none" w:sz="0" w:space="0" w:color="auto"/>
          </w:divBdr>
        </w:div>
        <w:div w:id="1229194594">
          <w:marLeft w:val="0"/>
          <w:marRight w:val="0"/>
          <w:marTop w:val="0"/>
          <w:marBottom w:val="300"/>
          <w:divBdr>
            <w:top w:val="none" w:sz="0" w:space="0" w:color="auto"/>
            <w:left w:val="none" w:sz="0" w:space="0" w:color="auto"/>
            <w:bottom w:val="none" w:sz="0" w:space="0" w:color="auto"/>
            <w:right w:val="none" w:sz="0" w:space="0" w:color="auto"/>
          </w:divBdr>
        </w:div>
        <w:div w:id="281545401">
          <w:marLeft w:val="0"/>
          <w:marRight w:val="0"/>
          <w:marTop w:val="0"/>
          <w:marBottom w:val="300"/>
          <w:divBdr>
            <w:top w:val="none" w:sz="0" w:space="0" w:color="auto"/>
            <w:left w:val="none" w:sz="0" w:space="0" w:color="auto"/>
            <w:bottom w:val="none" w:sz="0" w:space="0" w:color="auto"/>
            <w:right w:val="none" w:sz="0" w:space="0" w:color="auto"/>
          </w:divBdr>
        </w:div>
      </w:divsChild>
    </w:div>
    <w:div w:id="1458450622">
      <w:bodyDiv w:val="1"/>
      <w:marLeft w:val="0"/>
      <w:marRight w:val="0"/>
      <w:marTop w:val="0"/>
      <w:marBottom w:val="0"/>
      <w:divBdr>
        <w:top w:val="none" w:sz="0" w:space="0" w:color="auto"/>
        <w:left w:val="none" w:sz="0" w:space="0" w:color="auto"/>
        <w:bottom w:val="none" w:sz="0" w:space="0" w:color="auto"/>
        <w:right w:val="none" w:sz="0" w:space="0" w:color="auto"/>
      </w:divBdr>
    </w:div>
    <w:div w:id="1459840845">
      <w:bodyDiv w:val="1"/>
      <w:marLeft w:val="0"/>
      <w:marRight w:val="0"/>
      <w:marTop w:val="0"/>
      <w:marBottom w:val="0"/>
      <w:divBdr>
        <w:top w:val="none" w:sz="0" w:space="0" w:color="auto"/>
        <w:left w:val="none" w:sz="0" w:space="0" w:color="auto"/>
        <w:bottom w:val="none" w:sz="0" w:space="0" w:color="auto"/>
        <w:right w:val="none" w:sz="0" w:space="0" w:color="auto"/>
      </w:divBdr>
      <w:divsChild>
        <w:div w:id="632906092">
          <w:marLeft w:val="0"/>
          <w:marRight w:val="0"/>
          <w:marTop w:val="0"/>
          <w:marBottom w:val="160"/>
          <w:divBdr>
            <w:top w:val="none" w:sz="0" w:space="0" w:color="auto"/>
            <w:left w:val="none" w:sz="0" w:space="0" w:color="auto"/>
            <w:bottom w:val="none" w:sz="0" w:space="0" w:color="auto"/>
            <w:right w:val="none" w:sz="0" w:space="0" w:color="auto"/>
          </w:divBdr>
        </w:div>
        <w:div w:id="75710818">
          <w:marLeft w:val="0"/>
          <w:marRight w:val="0"/>
          <w:marTop w:val="0"/>
          <w:marBottom w:val="160"/>
          <w:divBdr>
            <w:top w:val="none" w:sz="0" w:space="0" w:color="auto"/>
            <w:left w:val="none" w:sz="0" w:space="0" w:color="auto"/>
            <w:bottom w:val="none" w:sz="0" w:space="0" w:color="auto"/>
            <w:right w:val="none" w:sz="0" w:space="0" w:color="auto"/>
          </w:divBdr>
        </w:div>
      </w:divsChild>
    </w:div>
    <w:div w:id="1460567713">
      <w:bodyDiv w:val="1"/>
      <w:marLeft w:val="0"/>
      <w:marRight w:val="0"/>
      <w:marTop w:val="0"/>
      <w:marBottom w:val="0"/>
      <w:divBdr>
        <w:top w:val="none" w:sz="0" w:space="0" w:color="auto"/>
        <w:left w:val="none" w:sz="0" w:space="0" w:color="auto"/>
        <w:bottom w:val="none" w:sz="0" w:space="0" w:color="auto"/>
        <w:right w:val="none" w:sz="0" w:space="0" w:color="auto"/>
      </w:divBdr>
    </w:div>
    <w:div w:id="1465925655">
      <w:bodyDiv w:val="1"/>
      <w:marLeft w:val="0"/>
      <w:marRight w:val="0"/>
      <w:marTop w:val="0"/>
      <w:marBottom w:val="0"/>
      <w:divBdr>
        <w:top w:val="none" w:sz="0" w:space="0" w:color="auto"/>
        <w:left w:val="none" w:sz="0" w:space="0" w:color="auto"/>
        <w:bottom w:val="none" w:sz="0" w:space="0" w:color="auto"/>
        <w:right w:val="none" w:sz="0" w:space="0" w:color="auto"/>
      </w:divBdr>
    </w:div>
    <w:div w:id="1477528163">
      <w:bodyDiv w:val="1"/>
      <w:marLeft w:val="0"/>
      <w:marRight w:val="0"/>
      <w:marTop w:val="0"/>
      <w:marBottom w:val="0"/>
      <w:divBdr>
        <w:top w:val="none" w:sz="0" w:space="0" w:color="auto"/>
        <w:left w:val="none" w:sz="0" w:space="0" w:color="auto"/>
        <w:bottom w:val="none" w:sz="0" w:space="0" w:color="auto"/>
        <w:right w:val="none" w:sz="0" w:space="0" w:color="auto"/>
      </w:divBdr>
    </w:div>
    <w:div w:id="1490709343">
      <w:bodyDiv w:val="1"/>
      <w:marLeft w:val="0"/>
      <w:marRight w:val="0"/>
      <w:marTop w:val="0"/>
      <w:marBottom w:val="0"/>
      <w:divBdr>
        <w:top w:val="none" w:sz="0" w:space="0" w:color="auto"/>
        <w:left w:val="none" w:sz="0" w:space="0" w:color="auto"/>
        <w:bottom w:val="none" w:sz="0" w:space="0" w:color="auto"/>
        <w:right w:val="none" w:sz="0" w:space="0" w:color="auto"/>
      </w:divBdr>
    </w:div>
    <w:div w:id="1491867410">
      <w:bodyDiv w:val="1"/>
      <w:marLeft w:val="0"/>
      <w:marRight w:val="0"/>
      <w:marTop w:val="0"/>
      <w:marBottom w:val="0"/>
      <w:divBdr>
        <w:top w:val="none" w:sz="0" w:space="0" w:color="auto"/>
        <w:left w:val="none" w:sz="0" w:space="0" w:color="auto"/>
        <w:bottom w:val="none" w:sz="0" w:space="0" w:color="auto"/>
        <w:right w:val="none" w:sz="0" w:space="0" w:color="auto"/>
      </w:divBdr>
    </w:div>
    <w:div w:id="1494567892">
      <w:bodyDiv w:val="1"/>
      <w:marLeft w:val="0"/>
      <w:marRight w:val="0"/>
      <w:marTop w:val="0"/>
      <w:marBottom w:val="0"/>
      <w:divBdr>
        <w:top w:val="none" w:sz="0" w:space="0" w:color="auto"/>
        <w:left w:val="none" w:sz="0" w:space="0" w:color="auto"/>
        <w:bottom w:val="none" w:sz="0" w:space="0" w:color="auto"/>
        <w:right w:val="none" w:sz="0" w:space="0" w:color="auto"/>
      </w:divBdr>
    </w:div>
    <w:div w:id="1499464718">
      <w:bodyDiv w:val="1"/>
      <w:marLeft w:val="0"/>
      <w:marRight w:val="0"/>
      <w:marTop w:val="0"/>
      <w:marBottom w:val="0"/>
      <w:divBdr>
        <w:top w:val="none" w:sz="0" w:space="0" w:color="auto"/>
        <w:left w:val="none" w:sz="0" w:space="0" w:color="auto"/>
        <w:bottom w:val="none" w:sz="0" w:space="0" w:color="auto"/>
        <w:right w:val="none" w:sz="0" w:space="0" w:color="auto"/>
      </w:divBdr>
    </w:div>
    <w:div w:id="1502232775">
      <w:bodyDiv w:val="1"/>
      <w:marLeft w:val="0"/>
      <w:marRight w:val="0"/>
      <w:marTop w:val="0"/>
      <w:marBottom w:val="0"/>
      <w:divBdr>
        <w:top w:val="none" w:sz="0" w:space="0" w:color="auto"/>
        <w:left w:val="none" w:sz="0" w:space="0" w:color="auto"/>
        <w:bottom w:val="none" w:sz="0" w:space="0" w:color="auto"/>
        <w:right w:val="none" w:sz="0" w:space="0" w:color="auto"/>
      </w:divBdr>
    </w:div>
    <w:div w:id="1504515690">
      <w:bodyDiv w:val="1"/>
      <w:marLeft w:val="0"/>
      <w:marRight w:val="0"/>
      <w:marTop w:val="0"/>
      <w:marBottom w:val="0"/>
      <w:divBdr>
        <w:top w:val="none" w:sz="0" w:space="0" w:color="auto"/>
        <w:left w:val="none" w:sz="0" w:space="0" w:color="auto"/>
        <w:bottom w:val="none" w:sz="0" w:space="0" w:color="auto"/>
        <w:right w:val="none" w:sz="0" w:space="0" w:color="auto"/>
      </w:divBdr>
    </w:div>
    <w:div w:id="1504903604">
      <w:bodyDiv w:val="1"/>
      <w:marLeft w:val="0"/>
      <w:marRight w:val="0"/>
      <w:marTop w:val="0"/>
      <w:marBottom w:val="0"/>
      <w:divBdr>
        <w:top w:val="none" w:sz="0" w:space="0" w:color="auto"/>
        <w:left w:val="none" w:sz="0" w:space="0" w:color="auto"/>
        <w:bottom w:val="none" w:sz="0" w:space="0" w:color="auto"/>
        <w:right w:val="none" w:sz="0" w:space="0" w:color="auto"/>
      </w:divBdr>
    </w:div>
    <w:div w:id="1506626571">
      <w:bodyDiv w:val="1"/>
      <w:marLeft w:val="0"/>
      <w:marRight w:val="0"/>
      <w:marTop w:val="0"/>
      <w:marBottom w:val="0"/>
      <w:divBdr>
        <w:top w:val="none" w:sz="0" w:space="0" w:color="auto"/>
        <w:left w:val="none" w:sz="0" w:space="0" w:color="auto"/>
        <w:bottom w:val="none" w:sz="0" w:space="0" w:color="auto"/>
        <w:right w:val="none" w:sz="0" w:space="0" w:color="auto"/>
      </w:divBdr>
    </w:div>
    <w:div w:id="1506704391">
      <w:bodyDiv w:val="1"/>
      <w:marLeft w:val="0"/>
      <w:marRight w:val="0"/>
      <w:marTop w:val="0"/>
      <w:marBottom w:val="0"/>
      <w:divBdr>
        <w:top w:val="none" w:sz="0" w:space="0" w:color="auto"/>
        <w:left w:val="none" w:sz="0" w:space="0" w:color="auto"/>
        <w:bottom w:val="none" w:sz="0" w:space="0" w:color="auto"/>
        <w:right w:val="none" w:sz="0" w:space="0" w:color="auto"/>
      </w:divBdr>
    </w:div>
    <w:div w:id="1520729749">
      <w:bodyDiv w:val="1"/>
      <w:marLeft w:val="0"/>
      <w:marRight w:val="0"/>
      <w:marTop w:val="0"/>
      <w:marBottom w:val="0"/>
      <w:divBdr>
        <w:top w:val="none" w:sz="0" w:space="0" w:color="auto"/>
        <w:left w:val="none" w:sz="0" w:space="0" w:color="auto"/>
        <w:bottom w:val="none" w:sz="0" w:space="0" w:color="auto"/>
        <w:right w:val="none" w:sz="0" w:space="0" w:color="auto"/>
      </w:divBdr>
      <w:divsChild>
        <w:div w:id="1795177916">
          <w:marLeft w:val="0"/>
          <w:marRight w:val="0"/>
          <w:marTop w:val="240"/>
          <w:marBottom w:val="240"/>
          <w:divBdr>
            <w:top w:val="none" w:sz="0" w:space="0" w:color="auto"/>
            <w:left w:val="none" w:sz="0" w:space="0" w:color="auto"/>
            <w:bottom w:val="none" w:sz="0" w:space="0" w:color="auto"/>
            <w:right w:val="none" w:sz="0" w:space="0" w:color="auto"/>
          </w:divBdr>
        </w:div>
        <w:div w:id="1604798448">
          <w:marLeft w:val="0"/>
          <w:marRight w:val="0"/>
          <w:marTop w:val="240"/>
          <w:marBottom w:val="240"/>
          <w:divBdr>
            <w:top w:val="none" w:sz="0" w:space="0" w:color="auto"/>
            <w:left w:val="none" w:sz="0" w:space="0" w:color="auto"/>
            <w:bottom w:val="none" w:sz="0" w:space="0" w:color="auto"/>
            <w:right w:val="none" w:sz="0" w:space="0" w:color="auto"/>
          </w:divBdr>
        </w:div>
      </w:divsChild>
    </w:div>
    <w:div w:id="1527216044">
      <w:bodyDiv w:val="1"/>
      <w:marLeft w:val="0"/>
      <w:marRight w:val="0"/>
      <w:marTop w:val="0"/>
      <w:marBottom w:val="0"/>
      <w:divBdr>
        <w:top w:val="none" w:sz="0" w:space="0" w:color="auto"/>
        <w:left w:val="none" w:sz="0" w:space="0" w:color="auto"/>
        <w:bottom w:val="none" w:sz="0" w:space="0" w:color="auto"/>
        <w:right w:val="none" w:sz="0" w:space="0" w:color="auto"/>
      </w:divBdr>
    </w:div>
    <w:div w:id="1532691920">
      <w:bodyDiv w:val="1"/>
      <w:marLeft w:val="0"/>
      <w:marRight w:val="0"/>
      <w:marTop w:val="0"/>
      <w:marBottom w:val="0"/>
      <w:divBdr>
        <w:top w:val="none" w:sz="0" w:space="0" w:color="auto"/>
        <w:left w:val="none" w:sz="0" w:space="0" w:color="auto"/>
        <w:bottom w:val="none" w:sz="0" w:space="0" w:color="auto"/>
        <w:right w:val="none" w:sz="0" w:space="0" w:color="auto"/>
      </w:divBdr>
    </w:div>
    <w:div w:id="1533034525">
      <w:bodyDiv w:val="1"/>
      <w:marLeft w:val="0"/>
      <w:marRight w:val="0"/>
      <w:marTop w:val="0"/>
      <w:marBottom w:val="0"/>
      <w:divBdr>
        <w:top w:val="none" w:sz="0" w:space="0" w:color="auto"/>
        <w:left w:val="none" w:sz="0" w:space="0" w:color="auto"/>
        <w:bottom w:val="none" w:sz="0" w:space="0" w:color="auto"/>
        <w:right w:val="none" w:sz="0" w:space="0" w:color="auto"/>
      </w:divBdr>
    </w:div>
    <w:div w:id="1539582415">
      <w:bodyDiv w:val="1"/>
      <w:marLeft w:val="0"/>
      <w:marRight w:val="0"/>
      <w:marTop w:val="0"/>
      <w:marBottom w:val="0"/>
      <w:divBdr>
        <w:top w:val="none" w:sz="0" w:space="0" w:color="auto"/>
        <w:left w:val="none" w:sz="0" w:space="0" w:color="auto"/>
        <w:bottom w:val="none" w:sz="0" w:space="0" w:color="auto"/>
        <w:right w:val="none" w:sz="0" w:space="0" w:color="auto"/>
      </w:divBdr>
    </w:div>
    <w:div w:id="1543859017">
      <w:bodyDiv w:val="1"/>
      <w:marLeft w:val="0"/>
      <w:marRight w:val="0"/>
      <w:marTop w:val="0"/>
      <w:marBottom w:val="0"/>
      <w:divBdr>
        <w:top w:val="none" w:sz="0" w:space="0" w:color="auto"/>
        <w:left w:val="none" w:sz="0" w:space="0" w:color="auto"/>
        <w:bottom w:val="none" w:sz="0" w:space="0" w:color="auto"/>
        <w:right w:val="none" w:sz="0" w:space="0" w:color="auto"/>
      </w:divBdr>
      <w:divsChild>
        <w:div w:id="881748823">
          <w:marLeft w:val="0"/>
          <w:marRight w:val="0"/>
          <w:marTop w:val="0"/>
          <w:marBottom w:val="0"/>
          <w:divBdr>
            <w:top w:val="none" w:sz="0" w:space="0" w:color="auto"/>
            <w:left w:val="none" w:sz="0" w:space="0" w:color="auto"/>
            <w:bottom w:val="none" w:sz="0" w:space="0" w:color="auto"/>
            <w:right w:val="none" w:sz="0" w:space="0" w:color="auto"/>
          </w:divBdr>
        </w:div>
        <w:div w:id="462699680">
          <w:marLeft w:val="0"/>
          <w:marRight w:val="0"/>
          <w:marTop w:val="0"/>
          <w:marBottom w:val="0"/>
          <w:divBdr>
            <w:top w:val="none" w:sz="0" w:space="0" w:color="auto"/>
            <w:left w:val="none" w:sz="0" w:space="0" w:color="auto"/>
            <w:bottom w:val="none" w:sz="0" w:space="0" w:color="auto"/>
            <w:right w:val="none" w:sz="0" w:space="0" w:color="auto"/>
          </w:divBdr>
        </w:div>
        <w:div w:id="1605724405">
          <w:marLeft w:val="0"/>
          <w:marRight w:val="0"/>
          <w:marTop w:val="0"/>
          <w:marBottom w:val="0"/>
          <w:divBdr>
            <w:top w:val="none" w:sz="0" w:space="0" w:color="auto"/>
            <w:left w:val="none" w:sz="0" w:space="0" w:color="auto"/>
            <w:bottom w:val="none" w:sz="0" w:space="0" w:color="auto"/>
            <w:right w:val="none" w:sz="0" w:space="0" w:color="auto"/>
          </w:divBdr>
        </w:div>
        <w:div w:id="933048022">
          <w:marLeft w:val="0"/>
          <w:marRight w:val="0"/>
          <w:marTop w:val="0"/>
          <w:marBottom w:val="0"/>
          <w:divBdr>
            <w:top w:val="none" w:sz="0" w:space="0" w:color="auto"/>
            <w:left w:val="none" w:sz="0" w:space="0" w:color="auto"/>
            <w:bottom w:val="none" w:sz="0" w:space="0" w:color="auto"/>
            <w:right w:val="none" w:sz="0" w:space="0" w:color="auto"/>
          </w:divBdr>
        </w:div>
        <w:div w:id="1710646471">
          <w:marLeft w:val="0"/>
          <w:marRight w:val="0"/>
          <w:marTop w:val="0"/>
          <w:marBottom w:val="0"/>
          <w:divBdr>
            <w:top w:val="none" w:sz="0" w:space="0" w:color="auto"/>
            <w:left w:val="none" w:sz="0" w:space="0" w:color="auto"/>
            <w:bottom w:val="none" w:sz="0" w:space="0" w:color="auto"/>
            <w:right w:val="none" w:sz="0" w:space="0" w:color="auto"/>
          </w:divBdr>
        </w:div>
        <w:div w:id="1601445438">
          <w:marLeft w:val="0"/>
          <w:marRight w:val="0"/>
          <w:marTop w:val="0"/>
          <w:marBottom w:val="0"/>
          <w:divBdr>
            <w:top w:val="none" w:sz="0" w:space="0" w:color="auto"/>
            <w:left w:val="none" w:sz="0" w:space="0" w:color="auto"/>
            <w:bottom w:val="none" w:sz="0" w:space="0" w:color="auto"/>
            <w:right w:val="none" w:sz="0" w:space="0" w:color="auto"/>
          </w:divBdr>
        </w:div>
        <w:div w:id="1051685390">
          <w:marLeft w:val="0"/>
          <w:marRight w:val="0"/>
          <w:marTop w:val="0"/>
          <w:marBottom w:val="0"/>
          <w:divBdr>
            <w:top w:val="none" w:sz="0" w:space="0" w:color="auto"/>
            <w:left w:val="none" w:sz="0" w:space="0" w:color="auto"/>
            <w:bottom w:val="none" w:sz="0" w:space="0" w:color="auto"/>
            <w:right w:val="none" w:sz="0" w:space="0" w:color="auto"/>
          </w:divBdr>
        </w:div>
        <w:div w:id="806968998">
          <w:marLeft w:val="0"/>
          <w:marRight w:val="0"/>
          <w:marTop w:val="0"/>
          <w:marBottom w:val="0"/>
          <w:divBdr>
            <w:top w:val="none" w:sz="0" w:space="0" w:color="auto"/>
            <w:left w:val="none" w:sz="0" w:space="0" w:color="auto"/>
            <w:bottom w:val="none" w:sz="0" w:space="0" w:color="auto"/>
            <w:right w:val="none" w:sz="0" w:space="0" w:color="auto"/>
          </w:divBdr>
        </w:div>
        <w:div w:id="841701967">
          <w:marLeft w:val="0"/>
          <w:marRight w:val="0"/>
          <w:marTop w:val="0"/>
          <w:marBottom w:val="0"/>
          <w:divBdr>
            <w:top w:val="none" w:sz="0" w:space="0" w:color="auto"/>
            <w:left w:val="none" w:sz="0" w:space="0" w:color="auto"/>
            <w:bottom w:val="none" w:sz="0" w:space="0" w:color="auto"/>
            <w:right w:val="none" w:sz="0" w:space="0" w:color="auto"/>
          </w:divBdr>
        </w:div>
        <w:div w:id="568006493">
          <w:marLeft w:val="0"/>
          <w:marRight w:val="0"/>
          <w:marTop w:val="0"/>
          <w:marBottom w:val="0"/>
          <w:divBdr>
            <w:top w:val="none" w:sz="0" w:space="0" w:color="auto"/>
            <w:left w:val="none" w:sz="0" w:space="0" w:color="auto"/>
            <w:bottom w:val="none" w:sz="0" w:space="0" w:color="auto"/>
            <w:right w:val="none" w:sz="0" w:space="0" w:color="auto"/>
          </w:divBdr>
        </w:div>
        <w:div w:id="1732344804">
          <w:marLeft w:val="0"/>
          <w:marRight w:val="0"/>
          <w:marTop w:val="0"/>
          <w:marBottom w:val="0"/>
          <w:divBdr>
            <w:top w:val="none" w:sz="0" w:space="0" w:color="auto"/>
            <w:left w:val="none" w:sz="0" w:space="0" w:color="auto"/>
            <w:bottom w:val="none" w:sz="0" w:space="0" w:color="auto"/>
            <w:right w:val="none" w:sz="0" w:space="0" w:color="auto"/>
          </w:divBdr>
        </w:div>
        <w:div w:id="245771581">
          <w:marLeft w:val="0"/>
          <w:marRight w:val="0"/>
          <w:marTop w:val="0"/>
          <w:marBottom w:val="0"/>
          <w:divBdr>
            <w:top w:val="none" w:sz="0" w:space="0" w:color="auto"/>
            <w:left w:val="none" w:sz="0" w:space="0" w:color="auto"/>
            <w:bottom w:val="none" w:sz="0" w:space="0" w:color="auto"/>
            <w:right w:val="none" w:sz="0" w:space="0" w:color="auto"/>
          </w:divBdr>
        </w:div>
        <w:div w:id="304702967">
          <w:marLeft w:val="0"/>
          <w:marRight w:val="0"/>
          <w:marTop w:val="0"/>
          <w:marBottom w:val="0"/>
          <w:divBdr>
            <w:top w:val="none" w:sz="0" w:space="0" w:color="auto"/>
            <w:left w:val="none" w:sz="0" w:space="0" w:color="auto"/>
            <w:bottom w:val="none" w:sz="0" w:space="0" w:color="auto"/>
            <w:right w:val="none" w:sz="0" w:space="0" w:color="auto"/>
          </w:divBdr>
        </w:div>
        <w:div w:id="1688553977">
          <w:marLeft w:val="0"/>
          <w:marRight w:val="0"/>
          <w:marTop w:val="0"/>
          <w:marBottom w:val="0"/>
          <w:divBdr>
            <w:top w:val="none" w:sz="0" w:space="0" w:color="auto"/>
            <w:left w:val="none" w:sz="0" w:space="0" w:color="auto"/>
            <w:bottom w:val="none" w:sz="0" w:space="0" w:color="auto"/>
            <w:right w:val="none" w:sz="0" w:space="0" w:color="auto"/>
          </w:divBdr>
        </w:div>
        <w:div w:id="1863743322">
          <w:marLeft w:val="0"/>
          <w:marRight w:val="0"/>
          <w:marTop w:val="0"/>
          <w:marBottom w:val="0"/>
          <w:divBdr>
            <w:top w:val="none" w:sz="0" w:space="0" w:color="auto"/>
            <w:left w:val="none" w:sz="0" w:space="0" w:color="auto"/>
            <w:bottom w:val="none" w:sz="0" w:space="0" w:color="auto"/>
            <w:right w:val="none" w:sz="0" w:space="0" w:color="auto"/>
          </w:divBdr>
        </w:div>
      </w:divsChild>
    </w:div>
    <w:div w:id="1552421552">
      <w:bodyDiv w:val="1"/>
      <w:marLeft w:val="0"/>
      <w:marRight w:val="0"/>
      <w:marTop w:val="0"/>
      <w:marBottom w:val="0"/>
      <w:divBdr>
        <w:top w:val="none" w:sz="0" w:space="0" w:color="auto"/>
        <w:left w:val="none" w:sz="0" w:space="0" w:color="auto"/>
        <w:bottom w:val="none" w:sz="0" w:space="0" w:color="auto"/>
        <w:right w:val="none" w:sz="0" w:space="0" w:color="auto"/>
      </w:divBdr>
    </w:div>
    <w:div w:id="1564026530">
      <w:bodyDiv w:val="1"/>
      <w:marLeft w:val="0"/>
      <w:marRight w:val="0"/>
      <w:marTop w:val="0"/>
      <w:marBottom w:val="0"/>
      <w:divBdr>
        <w:top w:val="none" w:sz="0" w:space="0" w:color="auto"/>
        <w:left w:val="none" w:sz="0" w:space="0" w:color="auto"/>
        <w:bottom w:val="none" w:sz="0" w:space="0" w:color="auto"/>
        <w:right w:val="none" w:sz="0" w:space="0" w:color="auto"/>
      </w:divBdr>
    </w:div>
    <w:div w:id="1564751915">
      <w:bodyDiv w:val="1"/>
      <w:marLeft w:val="0"/>
      <w:marRight w:val="0"/>
      <w:marTop w:val="0"/>
      <w:marBottom w:val="0"/>
      <w:divBdr>
        <w:top w:val="none" w:sz="0" w:space="0" w:color="auto"/>
        <w:left w:val="none" w:sz="0" w:space="0" w:color="auto"/>
        <w:bottom w:val="none" w:sz="0" w:space="0" w:color="auto"/>
        <w:right w:val="none" w:sz="0" w:space="0" w:color="auto"/>
      </w:divBdr>
    </w:div>
    <w:div w:id="1575504936">
      <w:bodyDiv w:val="1"/>
      <w:marLeft w:val="0"/>
      <w:marRight w:val="0"/>
      <w:marTop w:val="0"/>
      <w:marBottom w:val="0"/>
      <w:divBdr>
        <w:top w:val="none" w:sz="0" w:space="0" w:color="auto"/>
        <w:left w:val="none" w:sz="0" w:space="0" w:color="auto"/>
        <w:bottom w:val="none" w:sz="0" w:space="0" w:color="auto"/>
        <w:right w:val="none" w:sz="0" w:space="0" w:color="auto"/>
      </w:divBdr>
    </w:div>
    <w:div w:id="1575817876">
      <w:bodyDiv w:val="1"/>
      <w:marLeft w:val="0"/>
      <w:marRight w:val="0"/>
      <w:marTop w:val="0"/>
      <w:marBottom w:val="0"/>
      <w:divBdr>
        <w:top w:val="none" w:sz="0" w:space="0" w:color="auto"/>
        <w:left w:val="none" w:sz="0" w:space="0" w:color="auto"/>
        <w:bottom w:val="none" w:sz="0" w:space="0" w:color="auto"/>
        <w:right w:val="none" w:sz="0" w:space="0" w:color="auto"/>
      </w:divBdr>
    </w:div>
    <w:div w:id="1577980371">
      <w:bodyDiv w:val="1"/>
      <w:marLeft w:val="0"/>
      <w:marRight w:val="0"/>
      <w:marTop w:val="0"/>
      <w:marBottom w:val="0"/>
      <w:divBdr>
        <w:top w:val="none" w:sz="0" w:space="0" w:color="auto"/>
        <w:left w:val="none" w:sz="0" w:space="0" w:color="auto"/>
        <w:bottom w:val="none" w:sz="0" w:space="0" w:color="auto"/>
        <w:right w:val="none" w:sz="0" w:space="0" w:color="auto"/>
      </w:divBdr>
    </w:div>
    <w:div w:id="1579437022">
      <w:bodyDiv w:val="1"/>
      <w:marLeft w:val="0"/>
      <w:marRight w:val="0"/>
      <w:marTop w:val="0"/>
      <w:marBottom w:val="0"/>
      <w:divBdr>
        <w:top w:val="none" w:sz="0" w:space="0" w:color="auto"/>
        <w:left w:val="none" w:sz="0" w:space="0" w:color="auto"/>
        <w:bottom w:val="none" w:sz="0" w:space="0" w:color="auto"/>
        <w:right w:val="none" w:sz="0" w:space="0" w:color="auto"/>
      </w:divBdr>
      <w:divsChild>
        <w:div w:id="1575630257">
          <w:marLeft w:val="0"/>
          <w:marRight w:val="0"/>
          <w:marTop w:val="0"/>
          <w:marBottom w:val="0"/>
          <w:divBdr>
            <w:top w:val="none" w:sz="0" w:space="0" w:color="auto"/>
            <w:left w:val="none" w:sz="0" w:space="0" w:color="auto"/>
            <w:bottom w:val="none" w:sz="0" w:space="0" w:color="auto"/>
            <w:right w:val="none" w:sz="0" w:space="0" w:color="auto"/>
          </w:divBdr>
          <w:divsChild>
            <w:div w:id="587470802">
              <w:marLeft w:val="0"/>
              <w:marRight w:val="0"/>
              <w:marTop w:val="0"/>
              <w:marBottom w:val="0"/>
              <w:divBdr>
                <w:top w:val="none" w:sz="0" w:space="0" w:color="auto"/>
                <w:left w:val="none" w:sz="0" w:space="0" w:color="auto"/>
                <w:bottom w:val="none" w:sz="0" w:space="0" w:color="auto"/>
                <w:right w:val="none" w:sz="0" w:space="0" w:color="auto"/>
              </w:divBdr>
              <w:divsChild>
                <w:div w:id="9582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413606">
      <w:bodyDiv w:val="1"/>
      <w:marLeft w:val="0"/>
      <w:marRight w:val="0"/>
      <w:marTop w:val="0"/>
      <w:marBottom w:val="0"/>
      <w:divBdr>
        <w:top w:val="none" w:sz="0" w:space="0" w:color="auto"/>
        <w:left w:val="none" w:sz="0" w:space="0" w:color="auto"/>
        <w:bottom w:val="none" w:sz="0" w:space="0" w:color="auto"/>
        <w:right w:val="none" w:sz="0" w:space="0" w:color="auto"/>
      </w:divBdr>
      <w:divsChild>
        <w:div w:id="1230576450">
          <w:marLeft w:val="0"/>
          <w:marRight w:val="0"/>
          <w:marTop w:val="0"/>
          <w:marBottom w:val="0"/>
          <w:divBdr>
            <w:top w:val="none" w:sz="0" w:space="0" w:color="auto"/>
            <w:left w:val="none" w:sz="0" w:space="0" w:color="auto"/>
            <w:bottom w:val="none" w:sz="0" w:space="0" w:color="auto"/>
            <w:right w:val="none" w:sz="0" w:space="0" w:color="auto"/>
          </w:divBdr>
        </w:div>
        <w:div w:id="999390027">
          <w:marLeft w:val="0"/>
          <w:marRight w:val="0"/>
          <w:marTop w:val="0"/>
          <w:marBottom w:val="0"/>
          <w:divBdr>
            <w:top w:val="none" w:sz="0" w:space="0" w:color="auto"/>
            <w:left w:val="none" w:sz="0" w:space="0" w:color="auto"/>
            <w:bottom w:val="none" w:sz="0" w:space="0" w:color="auto"/>
            <w:right w:val="none" w:sz="0" w:space="0" w:color="auto"/>
          </w:divBdr>
        </w:div>
        <w:div w:id="580412861">
          <w:marLeft w:val="0"/>
          <w:marRight w:val="0"/>
          <w:marTop w:val="240"/>
          <w:marBottom w:val="240"/>
          <w:divBdr>
            <w:top w:val="none" w:sz="0" w:space="0" w:color="auto"/>
            <w:left w:val="none" w:sz="0" w:space="0" w:color="auto"/>
            <w:bottom w:val="none" w:sz="0" w:space="0" w:color="auto"/>
            <w:right w:val="none" w:sz="0" w:space="0" w:color="auto"/>
          </w:divBdr>
        </w:div>
        <w:div w:id="992832392">
          <w:marLeft w:val="0"/>
          <w:marRight w:val="0"/>
          <w:marTop w:val="240"/>
          <w:marBottom w:val="240"/>
          <w:divBdr>
            <w:top w:val="none" w:sz="0" w:space="0" w:color="auto"/>
            <w:left w:val="none" w:sz="0" w:space="0" w:color="auto"/>
            <w:bottom w:val="none" w:sz="0" w:space="0" w:color="auto"/>
            <w:right w:val="none" w:sz="0" w:space="0" w:color="auto"/>
          </w:divBdr>
        </w:div>
      </w:divsChild>
    </w:div>
    <w:div w:id="1593198070">
      <w:bodyDiv w:val="1"/>
      <w:marLeft w:val="0"/>
      <w:marRight w:val="0"/>
      <w:marTop w:val="0"/>
      <w:marBottom w:val="0"/>
      <w:divBdr>
        <w:top w:val="none" w:sz="0" w:space="0" w:color="auto"/>
        <w:left w:val="none" w:sz="0" w:space="0" w:color="auto"/>
        <w:bottom w:val="none" w:sz="0" w:space="0" w:color="auto"/>
        <w:right w:val="none" w:sz="0" w:space="0" w:color="auto"/>
      </w:divBdr>
    </w:div>
    <w:div w:id="1597325205">
      <w:bodyDiv w:val="1"/>
      <w:marLeft w:val="0"/>
      <w:marRight w:val="0"/>
      <w:marTop w:val="0"/>
      <w:marBottom w:val="0"/>
      <w:divBdr>
        <w:top w:val="none" w:sz="0" w:space="0" w:color="auto"/>
        <w:left w:val="none" w:sz="0" w:space="0" w:color="auto"/>
        <w:bottom w:val="none" w:sz="0" w:space="0" w:color="auto"/>
        <w:right w:val="none" w:sz="0" w:space="0" w:color="auto"/>
      </w:divBdr>
    </w:div>
    <w:div w:id="1599175131">
      <w:bodyDiv w:val="1"/>
      <w:marLeft w:val="0"/>
      <w:marRight w:val="0"/>
      <w:marTop w:val="0"/>
      <w:marBottom w:val="0"/>
      <w:divBdr>
        <w:top w:val="none" w:sz="0" w:space="0" w:color="auto"/>
        <w:left w:val="none" w:sz="0" w:space="0" w:color="auto"/>
        <w:bottom w:val="none" w:sz="0" w:space="0" w:color="auto"/>
        <w:right w:val="none" w:sz="0" w:space="0" w:color="auto"/>
      </w:divBdr>
    </w:div>
    <w:div w:id="1600136697">
      <w:bodyDiv w:val="1"/>
      <w:marLeft w:val="0"/>
      <w:marRight w:val="0"/>
      <w:marTop w:val="0"/>
      <w:marBottom w:val="0"/>
      <w:divBdr>
        <w:top w:val="none" w:sz="0" w:space="0" w:color="auto"/>
        <w:left w:val="none" w:sz="0" w:space="0" w:color="auto"/>
        <w:bottom w:val="none" w:sz="0" w:space="0" w:color="auto"/>
        <w:right w:val="none" w:sz="0" w:space="0" w:color="auto"/>
      </w:divBdr>
    </w:div>
    <w:div w:id="1609268955">
      <w:bodyDiv w:val="1"/>
      <w:marLeft w:val="0"/>
      <w:marRight w:val="0"/>
      <w:marTop w:val="0"/>
      <w:marBottom w:val="0"/>
      <w:divBdr>
        <w:top w:val="none" w:sz="0" w:space="0" w:color="auto"/>
        <w:left w:val="none" w:sz="0" w:space="0" w:color="auto"/>
        <w:bottom w:val="none" w:sz="0" w:space="0" w:color="auto"/>
        <w:right w:val="none" w:sz="0" w:space="0" w:color="auto"/>
      </w:divBdr>
    </w:div>
    <w:div w:id="1609971741">
      <w:bodyDiv w:val="1"/>
      <w:marLeft w:val="0"/>
      <w:marRight w:val="0"/>
      <w:marTop w:val="0"/>
      <w:marBottom w:val="0"/>
      <w:divBdr>
        <w:top w:val="none" w:sz="0" w:space="0" w:color="auto"/>
        <w:left w:val="none" w:sz="0" w:space="0" w:color="auto"/>
        <w:bottom w:val="none" w:sz="0" w:space="0" w:color="auto"/>
        <w:right w:val="none" w:sz="0" w:space="0" w:color="auto"/>
      </w:divBdr>
    </w:div>
    <w:div w:id="1610772195">
      <w:bodyDiv w:val="1"/>
      <w:marLeft w:val="0"/>
      <w:marRight w:val="0"/>
      <w:marTop w:val="0"/>
      <w:marBottom w:val="0"/>
      <w:divBdr>
        <w:top w:val="none" w:sz="0" w:space="0" w:color="auto"/>
        <w:left w:val="none" w:sz="0" w:space="0" w:color="auto"/>
        <w:bottom w:val="none" w:sz="0" w:space="0" w:color="auto"/>
        <w:right w:val="none" w:sz="0" w:space="0" w:color="auto"/>
      </w:divBdr>
    </w:div>
    <w:div w:id="1611283421">
      <w:bodyDiv w:val="1"/>
      <w:marLeft w:val="0"/>
      <w:marRight w:val="0"/>
      <w:marTop w:val="0"/>
      <w:marBottom w:val="0"/>
      <w:divBdr>
        <w:top w:val="none" w:sz="0" w:space="0" w:color="auto"/>
        <w:left w:val="none" w:sz="0" w:space="0" w:color="auto"/>
        <w:bottom w:val="none" w:sz="0" w:space="0" w:color="auto"/>
        <w:right w:val="none" w:sz="0" w:space="0" w:color="auto"/>
      </w:divBdr>
    </w:div>
    <w:div w:id="1611467531">
      <w:bodyDiv w:val="1"/>
      <w:marLeft w:val="0"/>
      <w:marRight w:val="0"/>
      <w:marTop w:val="0"/>
      <w:marBottom w:val="0"/>
      <w:divBdr>
        <w:top w:val="none" w:sz="0" w:space="0" w:color="auto"/>
        <w:left w:val="none" w:sz="0" w:space="0" w:color="auto"/>
        <w:bottom w:val="none" w:sz="0" w:space="0" w:color="auto"/>
        <w:right w:val="none" w:sz="0" w:space="0" w:color="auto"/>
      </w:divBdr>
    </w:div>
    <w:div w:id="1613509501">
      <w:bodyDiv w:val="1"/>
      <w:marLeft w:val="0"/>
      <w:marRight w:val="0"/>
      <w:marTop w:val="0"/>
      <w:marBottom w:val="0"/>
      <w:divBdr>
        <w:top w:val="none" w:sz="0" w:space="0" w:color="auto"/>
        <w:left w:val="none" w:sz="0" w:space="0" w:color="auto"/>
        <w:bottom w:val="none" w:sz="0" w:space="0" w:color="auto"/>
        <w:right w:val="none" w:sz="0" w:space="0" w:color="auto"/>
      </w:divBdr>
      <w:divsChild>
        <w:div w:id="488130970">
          <w:marLeft w:val="0"/>
          <w:marRight w:val="0"/>
          <w:marTop w:val="0"/>
          <w:marBottom w:val="0"/>
          <w:divBdr>
            <w:top w:val="none" w:sz="0" w:space="0" w:color="auto"/>
            <w:left w:val="none" w:sz="0" w:space="0" w:color="auto"/>
            <w:bottom w:val="none" w:sz="0" w:space="0" w:color="auto"/>
            <w:right w:val="none" w:sz="0" w:space="0" w:color="auto"/>
          </w:divBdr>
        </w:div>
        <w:div w:id="1155755695">
          <w:marLeft w:val="0"/>
          <w:marRight w:val="0"/>
          <w:marTop w:val="0"/>
          <w:marBottom w:val="0"/>
          <w:divBdr>
            <w:top w:val="none" w:sz="0" w:space="0" w:color="auto"/>
            <w:left w:val="none" w:sz="0" w:space="0" w:color="auto"/>
            <w:bottom w:val="none" w:sz="0" w:space="0" w:color="auto"/>
            <w:right w:val="none" w:sz="0" w:space="0" w:color="auto"/>
          </w:divBdr>
        </w:div>
        <w:div w:id="1382483696">
          <w:marLeft w:val="0"/>
          <w:marRight w:val="0"/>
          <w:marTop w:val="0"/>
          <w:marBottom w:val="0"/>
          <w:divBdr>
            <w:top w:val="none" w:sz="0" w:space="0" w:color="auto"/>
            <w:left w:val="none" w:sz="0" w:space="0" w:color="auto"/>
            <w:bottom w:val="none" w:sz="0" w:space="0" w:color="auto"/>
            <w:right w:val="none" w:sz="0" w:space="0" w:color="auto"/>
          </w:divBdr>
        </w:div>
      </w:divsChild>
    </w:div>
    <w:div w:id="1619606773">
      <w:bodyDiv w:val="1"/>
      <w:marLeft w:val="0"/>
      <w:marRight w:val="0"/>
      <w:marTop w:val="0"/>
      <w:marBottom w:val="0"/>
      <w:divBdr>
        <w:top w:val="none" w:sz="0" w:space="0" w:color="auto"/>
        <w:left w:val="none" w:sz="0" w:space="0" w:color="auto"/>
        <w:bottom w:val="none" w:sz="0" w:space="0" w:color="auto"/>
        <w:right w:val="none" w:sz="0" w:space="0" w:color="auto"/>
      </w:divBdr>
      <w:divsChild>
        <w:div w:id="130371499">
          <w:marLeft w:val="0"/>
          <w:marRight w:val="0"/>
          <w:marTop w:val="0"/>
          <w:marBottom w:val="0"/>
          <w:divBdr>
            <w:top w:val="none" w:sz="0" w:space="0" w:color="auto"/>
            <w:left w:val="none" w:sz="0" w:space="0" w:color="auto"/>
            <w:bottom w:val="none" w:sz="0" w:space="0" w:color="auto"/>
            <w:right w:val="none" w:sz="0" w:space="0" w:color="auto"/>
          </w:divBdr>
          <w:divsChild>
            <w:div w:id="451634503">
              <w:marLeft w:val="0"/>
              <w:marRight w:val="0"/>
              <w:marTop w:val="0"/>
              <w:marBottom w:val="0"/>
              <w:divBdr>
                <w:top w:val="none" w:sz="0" w:space="0" w:color="auto"/>
                <w:left w:val="none" w:sz="0" w:space="0" w:color="auto"/>
                <w:bottom w:val="none" w:sz="0" w:space="0" w:color="auto"/>
                <w:right w:val="none" w:sz="0" w:space="0" w:color="auto"/>
              </w:divBdr>
              <w:divsChild>
                <w:div w:id="178842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787050">
      <w:bodyDiv w:val="1"/>
      <w:marLeft w:val="0"/>
      <w:marRight w:val="0"/>
      <w:marTop w:val="0"/>
      <w:marBottom w:val="0"/>
      <w:divBdr>
        <w:top w:val="none" w:sz="0" w:space="0" w:color="auto"/>
        <w:left w:val="none" w:sz="0" w:space="0" w:color="auto"/>
        <w:bottom w:val="none" w:sz="0" w:space="0" w:color="auto"/>
        <w:right w:val="none" w:sz="0" w:space="0" w:color="auto"/>
      </w:divBdr>
    </w:div>
    <w:div w:id="1635938914">
      <w:bodyDiv w:val="1"/>
      <w:marLeft w:val="0"/>
      <w:marRight w:val="0"/>
      <w:marTop w:val="0"/>
      <w:marBottom w:val="0"/>
      <w:divBdr>
        <w:top w:val="none" w:sz="0" w:space="0" w:color="auto"/>
        <w:left w:val="none" w:sz="0" w:space="0" w:color="auto"/>
        <w:bottom w:val="none" w:sz="0" w:space="0" w:color="auto"/>
        <w:right w:val="none" w:sz="0" w:space="0" w:color="auto"/>
      </w:divBdr>
    </w:div>
    <w:div w:id="1636252159">
      <w:bodyDiv w:val="1"/>
      <w:marLeft w:val="0"/>
      <w:marRight w:val="0"/>
      <w:marTop w:val="0"/>
      <w:marBottom w:val="0"/>
      <w:divBdr>
        <w:top w:val="none" w:sz="0" w:space="0" w:color="auto"/>
        <w:left w:val="none" w:sz="0" w:space="0" w:color="auto"/>
        <w:bottom w:val="none" w:sz="0" w:space="0" w:color="auto"/>
        <w:right w:val="none" w:sz="0" w:space="0" w:color="auto"/>
      </w:divBdr>
    </w:div>
    <w:div w:id="1643191182">
      <w:bodyDiv w:val="1"/>
      <w:marLeft w:val="0"/>
      <w:marRight w:val="0"/>
      <w:marTop w:val="0"/>
      <w:marBottom w:val="0"/>
      <w:divBdr>
        <w:top w:val="none" w:sz="0" w:space="0" w:color="auto"/>
        <w:left w:val="none" w:sz="0" w:space="0" w:color="auto"/>
        <w:bottom w:val="none" w:sz="0" w:space="0" w:color="auto"/>
        <w:right w:val="none" w:sz="0" w:space="0" w:color="auto"/>
      </w:divBdr>
    </w:div>
    <w:div w:id="1644114482">
      <w:bodyDiv w:val="1"/>
      <w:marLeft w:val="0"/>
      <w:marRight w:val="0"/>
      <w:marTop w:val="0"/>
      <w:marBottom w:val="0"/>
      <w:divBdr>
        <w:top w:val="none" w:sz="0" w:space="0" w:color="auto"/>
        <w:left w:val="none" w:sz="0" w:space="0" w:color="auto"/>
        <w:bottom w:val="none" w:sz="0" w:space="0" w:color="auto"/>
        <w:right w:val="none" w:sz="0" w:space="0" w:color="auto"/>
      </w:divBdr>
    </w:div>
    <w:div w:id="1646230019">
      <w:bodyDiv w:val="1"/>
      <w:marLeft w:val="0"/>
      <w:marRight w:val="0"/>
      <w:marTop w:val="0"/>
      <w:marBottom w:val="0"/>
      <w:divBdr>
        <w:top w:val="none" w:sz="0" w:space="0" w:color="auto"/>
        <w:left w:val="none" w:sz="0" w:space="0" w:color="auto"/>
        <w:bottom w:val="none" w:sz="0" w:space="0" w:color="auto"/>
        <w:right w:val="none" w:sz="0" w:space="0" w:color="auto"/>
      </w:divBdr>
      <w:divsChild>
        <w:div w:id="1674146115">
          <w:marLeft w:val="0"/>
          <w:marRight w:val="0"/>
          <w:marTop w:val="240"/>
          <w:marBottom w:val="240"/>
          <w:divBdr>
            <w:top w:val="none" w:sz="0" w:space="0" w:color="auto"/>
            <w:left w:val="none" w:sz="0" w:space="0" w:color="auto"/>
            <w:bottom w:val="none" w:sz="0" w:space="0" w:color="auto"/>
            <w:right w:val="none" w:sz="0" w:space="0" w:color="auto"/>
          </w:divBdr>
        </w:div>
        <w:div w:id="870456700">
          <w:marLeft w:val="0"/>
          <w:marRight w:val="0"/>
          <w:marTop w:val="240"/>
          <w:marBottom w:val="240"/>
          <w:divBdr>
            <w:top w:val="none" w:sz="0" w:space="0" w:color="auto"/>
            <w:left w:val="none" w:sz="0" w:space="0" w:color="auto"/>
            <w:bottom w:val="none" w:sz="0" w:space="0" w:color="auto"/>
            <w:right w:val="none" w:sz="0" w:space="0" w:color="auto"/>
          </w:divBdr>
        </w:div>
        <w:div w:id="1014918578">
          <w:marLeft w:val="0"/>
          <w:marRight w:val="0"/>
          <w:marTop w:val="240"/>
          <w:marBottom w:val="240"/>
          <w:divBdr>
            <w:top w:val="none" w:sz="0" w:space="0" w:color="auto"/>
            <w:left w:val="none" w:sz="0" w:space="0" w:color="auto"/>
            <w:bottom w:val="none" w:sz="0" w:space="0" w:color="auto"/>
            <w:right w:val="none" w:sz="0" w:space="0" w:color="auto"/>
          </w:divBdr>
        </w:div>
        <w:div w:id="2065983699">
          <w:marLeft w:val="0"/>
          <w:marRight w:val="0"/>
          <w:marTop w:val="240"/>
          <w:marBottom w:val="240"/>
          <w:divBdr>
            <w:top w:val="none" w:sz="0" w:space="0" w:color="auto"/>
            <w:left w:val="none" w:sz="0" w:space="0" w:color="auto"/>
            <w:bottom w:val="none" w:sz="0" w:space="0" w:color="auto"/>
            <w:right w:val="none" w:sz="0" w:space="0" w:color="auto"/>
          </w:divBdr>
        </w:div>
        <w:div w:id="50345482">
          <w:marLeft w:val="0"/>
          <w:marRight w:val="0"/>
          <w:marTop w:val="240"/>
          <w:marBottom w:val="240"/>
          <w:divBdr>
            <w:top w:val="none" w:sz="0" w:space="0" w:color="auto"/>
            <w:left w:val="none" w:sz="0" w:space="0" w:color="auto"/>
            <w:bottom w:val="none" w:sz="0" w:space="0" w:color="auto"/>
            <w:right w:val="none" w:sz="0" w:space="0" w:color="auto"/>
          </w:divBdr>
        </w:div>
        <w:div w:id="1210266543">
          <w:marLeft w:val="0"/>
          <w:marRight w:val="0"/>
          <w:marTop w:val="240"/>
          <w:marBottom w:val="240"/>
          <w:divBdr>
            <w:top w:val="none" w:sz="0" w:space="0" w:color="auto"/>
            <w:left w:val="none" w:sz="0" w:space="0" w:color="auto"/>
            <w:bottom w:val="none" w:sz="0" w:space="0" w:color="auto"/>
            <w:right w:val="none" w:sz="0" w:space="0" w:color="auto"/>
          </w:divBdr>
        </w:div>
      </w:divsChild>
    </w:div>
    <w:div w:id="1648440047">
      <w:bodyDiv w:val="1"/>
      <w:marLeft w:val="0"/>
      <w:marRight w:val="0"/>
      <w:marTop w:val="0"/>
      <w:marBottom w:val="0"/>
      <w:divBdr>
        <w:top w:val="none" w:sz="0" w:space="0" w:color="auto"/>
        <w:left w:val="none" w:sz="0" w:space="0" w:color="auto"/>
        <w:bottom w:val="none" w:sz="0" w:space="0" w:color="auto"/>
        <w:right w:val="none" w:sz="0" w:space="0" w:color="auto"/>
      </w:divBdr>
    </w:div>
    <w:div w:id="1648626854">
      <w:bodyDiv w:val="1"/>
      <w:marLeft w:val="0"/>
      <w:marRight w:val="0"/>
      <w:marTop w:val="0"/>
      <w:marBottom w:val="0"/>
      <w:divBdr>
        <w:top w:val="none" w:sz="0" w:space="0" w:color="auto"/>
        <w:left w:val="none" w:sz="0" w:space="0" w:color="auto"/>
        <w:bottom w:val="none" w:sz="0" w:space="0" w:color="auto"/>
        <w:right w:val="none" w:sz="0" w:space="0" w:color="auto"/>
      </w:divBdr>
    </w:div>
    <w:div w:id="1648822439">
      <w:bodyDiv w:val="1"/>
      <w:marLeft w:val="0"/>
      <w:marRight w:val="0"/>
      <w:marTop w:val="0"/>
      <w:marBottom w:val="0"/>
      <w:divBdr>
        <w:top w:val="none" w:sz="0" w:space="0" w:color="auto"/>
        <w:left w:val="none" w:sz="0" w:space="0" w:color="auto"/>
        <w:bottom w:val="none" w:sz="0" w:space="0" w:color="auto"/>
        <w:right w:val="none" w:sz="0" w:space="0" w:color="auto"/>
      </w:divBdr>
    </w:div>
    <w:div w:id="1665354770">
      <w:bodyDiv w:val="1"/>
      <w:marLeft w:val="0"/>
      <w:marRight w:val="0"/>
      <w:marTop w:val="0"/>
      <w:marBottom w:val="0"/>
      <w:divBdr>
        <w:top w:val="none" w:sz="0" w:space="0" w:color="auto"/>
        <w:left w:val="none" w:sz="0" w:space="0" w:color="auto"/>
        <w:bottom w:val="none" w:sz="0" w:space="0" w:color="auto"/>
        <w:right w:val="none" w:sz="0" w:space="0" w:color="auto"/>
      </w:divBdr>
    </w:div>
    <w:div w:id="1666323265">
      <w:bodyDiv w:val="1"/>
      <w:marLeft w:val="0"/>
      <w:marRight w:val="0"/>
      <w:marTop w:val="0"/>
      <w:marBottom w:val="0"/>
      <w:divBdr>
        <w:top w:val="none" w:sz="0" w:space="0" w:color="auto"/>
        <w:left w:val="none" w:sz="0" w:space="0" w:color="auto"/>
        <w:bottom w:val="none" w:sz="0" w:space="0" w:color="auto"/>
        <w:right w:val="none" w:sz="0" w:space="0" w:color="auto"/>
      </w:divBdr>
      <w:divsChild>
        <w:div w:id="515703016">
          <w:marLeft w:val="0"/>
          <w:marRight w:val="0"/>
          <w:marTop w:val="0"/>
          <w:marBottom w:val="0"/>
          <w:divBdr>
            <w:top w:val="none" w:sz="0" w:space="0" w:color="auto"/>
            <w:left w:val="none" w:sz="0" w:space="0" w:color="auto"/>
            <w:bottom w:val="none" w:sz="0" w:space="0" w:color="auto"/>
            <w:right w:val="none" w:sz="0" w:space="0" w:color="auto"/>
          </w:divBdr>
        </w:div>
        <w:div w:id="1109154768">
          <w:marLeft w:val="0"/>
          <w:marRight w:val="0"/>
          <w:marTop w:val="0"/>
          <w:marBottom w:val="0"/>
          <w:divBdr>
            <w:top w:val="none" w:sz="0" w:space="0" w:color="auto"/>
            <w:left w:val="none" w:sz="0" w:space="0" w:color="auto"/>
            <w:bottom w:val="none" w:sz="0" w:space="0" w:color="auto"/>
            <w:right w:val="none" w:sz="0" w:space="0" w:color="auto"/>
          </w:divBdr>
        </w:div>
        <w:div w:id="1967077414">
          <w:marLeft w:val="0"/>
          <w:marRight w:val="0"/>
          <w:marTop w:val="0"/>
          <w:marBottom w:val="0"/>
          <w:divBdr>
            <w:top w:val="none" w:sz="0" w:space="0" w:color="auto"/>
            <w:left w:val="none" w:sz="0" w:space="0" w:color="auto"/>
            <w:bottom w:val="none" w:sz="0" w:space="0" w:color="auto"/>
            <w:right w:val="none" w:sz="0" w:space="0" w:color="auto"/>
          </w:divBdr>
        </w:div>
      </w:divsChild>
    </w:div>
    <w:div w:id="1672177858">
      <w:bodyDiv w:val="1"/>
      <w:marLeft w:val="0"/>
      <w:marRight w:val="0"/>
      <w:marTop w:val="0"/>
      <w:marBottom w:val="0"/>
      <w:divBdr>
        <w:top w:val="none" w:sz="0" w:space="0" w:color="auto"/>
        <w:left w:val="none" w:sz="0" w:space="0" w:color="auto"/>
        <w:bottom w:val="none" w:sz="0" w:space="0" w:color="auto"/>
        <w:right w:val="none" w:sz="0" w:space="0" w:color="auto"/>
      </w:divBdr>
      <w:divsChild>
        <w:div w:id="783381063">
          <w:marLeft w:val="0"/>
          <w:marRight w:val="0"/>
          <w:marTop w:val="0"/>
          <w:marBottom w:val="0"/>
          <w:divBdr>
            <w:top w:val="none" w:sz="0" w:space="0" w:color="auto"/>
            <w:left w:val="none" w:sz="0" w:space="0" w:color="auto"/>
            <w:bottom w:val="none" w:sz="0" w:space="0" w:color="auto"/>
            <w:right w:val="none" w:sz="0" w:space="0" w:color="auto"/>
          </w:divBdr>
        </w:div>
        <w:div w:id="1118373574">
          <w:marLeft w:val="0"/>
          <w:marRight w:val="0"/>
          <w:marTop w:val="0"/>
          <w:marBottom w:val="0"/>
          <w:divBdr>
            <w:top w:val="none" w:sz="0" w:space="0" w:color="auto"/>
            <w:left w:val="none" w:sz="0" w:space="0" w:color="auto"/>
            <w:bottom w:val="none" w:sz="0" w:space="0" w:color="auto"/>
            <w:right w:val="none" w:sz="0" w:space="0" w:color="auto"/>
          </w:divBdr>
        </w:div>
        <w:div w:id="1895387598">
          <w:marLeft w:val="0"/>
          <w:marRight w:val="0"/>
          <w:marTop w:val="0"/>
          <w:marBottom w:val="0"/>
          <w:divBdr>
            <w:top w:val="none" w:sz="0" w:space="0" w:color="auto"/>
            <w:left w:val="none" w:sz="0" w:space="0" w:color="auto"/>
            <w:bottom w:val="none" w:sz="0" w:space="0" w:color="auto"/>
            <w:right w:val="none" w:sz="0" w:space="0" w:color="auto"/>
          </w:divBdr>
        </w:div>
      </w:divsChild>
    </w:div>
    <w:div w:id="1680548997">
      <w:bodyDiv w:val="1"/>
      <w:marLeft w:val="0"/>
      <w:marRight w:val="0"/>
      <w:marTop w:val="0"/>
      <w:marBottom w:val="0"/>
      <w:divBdr>
        <w:top w:val="none" w:sz="0" w:space="0" w:color="auto"/>
        <w:left w:val="none" w:sz="0" w:space="0" w:color="auto"/>
        <w:bottom w:val="none" w:sz="0" w:space="0" w:color="auto"/>
        <w:right w:val="none" w:sz="0" w:space="0" w:color="auto"/>
      </w:divBdr>
    </w:div>
    <w:div w:id="1683511519">
      <w:bodyDiv w:val="1"/>
      <w:marLeft w:val="0"/>
      <w:marRight w:val="0"/>
      <w:marTop w:val="0"/>
      <w:marBottom w:val="0"/>
      <w:divBdr>
        <w:top w:val="none" w:sz="0" w:space="0" w:color="auto"/>
        <w:left w:val="none" w:sz="0" w:space="0" w:color="auto"/>
        <w:bottom w:val="none" w:sz="0" w:space="0" w:color="auto"/>
        <w:right w:val="none" w:sz="0" w:space="0" w:color="auto"/>
      </w:divBdr>
    </w:div>
    <w:div w:id="1688557089">
      <w:bodyDiv w:val="1"/>
      <w:marLeft w:val="0"/>
      <w:marRight w:val="0"/>
      <w:marTop w:val="0"/>
      <w:marBottom w:val="0"/>
      <w:divBdr>
        <w:top w:val="none" w:sz="0" w:space="0" w:color="auto"/>
        <w:left w:val="none" w:sz="0" w:space="0" w:color="auto"/>
        <w:bottom w:val="none" w:sz="0" w:space="0" w:color="auto"/>
        <w:right w:val="none" w:sz="0" w:space="0" w:color="auto"/>
      </w:divBdr>
    </w:div>
    <w:div w:id="1689675147">
      <w:bodyDiv w:val="1"/>
      <w:marLeft w:val="0"/>
      <w:marRight w:val="0"/>
      <w:marTop w:val="0"/>
      <w:marBottom w:val="0"/>
      <w:divBdr>
        <w:top w:val="none" w:sz="0" w:space="0" w:color="auto"/>
        <w:left w:val="none" w:sz="0" w:space="0" w:color="auto"/>
        <w:bottom w:val="none" w:sz="0" w:space="0" w:color="auto"/>
        <w:right w:val="none" w:sz="0" w:space="0" w:color="auto"/>
      </w:divBdr>
    </w:div>
    <w:div w:id="1691294258">
      <w:bodyDiv w:val="1"/>
      <w:marLeft w:val="0"/>
      <w:marRight w:val="0"/>
      <w:marTop w:val="0"/>
      <w:marBottom w:val="0"/>
      <w:divBdr>
        <w:top w:val="none" w:sz="0" w:space="0" w:color="auto"/>
        <w:left w:val="none" w:sz="0" w:space="0" w:color="auto"/>
        <w:bottom w:val="none" w:sz="0" w:space="0" w:color="auto"/>
        <w:right w:val="none" w:sz="0" w:space="0" w:color="auto"/>
      </w:divBdr>
    </w:div>
    <w:div w:id="1691953869">
      <w:bodyDiv w:val="1"/>
      <w:marLeft w:val="0"/>
      <w:marRight w:val="0"/>
      <w:marTop w:val="0"/>
      <w:marBottom w:val="0"/>
      <w:divBdr>
        <w:top w:val="none" w:sz="0" w:space="0" w:color="auto"/>
        <w:left w:val="none" w:sz="0" w:space="0" w:color="auto"/>
        <w:bottom w:val="none" w:sz="0" w:space="0" w:color="auto"/>
        <w:right w:val="none" w:sz="0" w:space="0" w:color="auto"/>
      </w:divBdr>
    </w:div>
    <w:div w:id="1693219550">
      <w:bodyDiv w:val="1"/>
      <w:marLeft w:val="0"/>
      <w:marRight w:val="0"/>
      <w:marTop w:val="0"/>
      <w:marBottom w:val="0"/>
      <w:divBdr>
        <w:top w:val="none" w:sz="0" w:space="0" w:color="auto"/>
        <w:left w:val="none" w:sz="0" w:space="0" w:color="auto"/>
        <w:bottom w:val="none" w:sz="0" w:space="0" w:color="auto"/>
        <w:right w:val="none" w:sz="0" w:space="0" w:color="auto"/>
      </w:divBdr>
    </w:div>
    <w:div w:id="1701198696">
      <w:bodyDiv w:val="1"/>
      <w:marLeft w:val="0"/>
      <w:marRight w:val="0"/>
      <w:marTop w:val="0"/>
      <w:marBottom w:val="0"/>
      <w:divBdr>
        <w:top w:val="none" w:sz="0" w:space="0" w:color="auto"/>
        <w:left w:val="none" w:sz="0" w:space="0" w:color="auto"/>
        <w:bottom w:val="none" w:sz="0" w:space="0" w:color="auto"/>
        <w:right w:val="none" w:sz="0" w:space="0" w:color="auto"/>
      </w:divBdr>
    </w:div>
    <w:div w:id="1701392196">
      <w:bodyDiv w:val="1"/>
      <w:marLeft w:val="0"/>
      <w:marRight w:val="0"/>
      <w:marTop w:val="0"/>
      <w:marBottom w:val="0"/>
      <w:divBdr>
        <w:top w:val="none" w:sz="0" w:space="0" w:color="auto"/>
        <w:left w:val="none" w:sz="0" w:space="0" w:color="auto"/>
        <w:bottom w:val="none" w:sz="0" w:space="0" w:color="auto"/>
        <w:right w:val="none" w:sz="0" w:space="0" w:color="auto"/>
      </w:divBdr>
    </w:div>
    <w:div w:id="1705713848">
      <w:bodyDiv w:val="1"/>
      <w:marLeft w:val="0"/>
      <w:marRight w:val="0"/>
      <w:marTop w:val="0"/>
      <w:marBottom w:val="0"/>
      <w:divBdr>
        <w:top w:val="none" w:sz="0" w:space="0" w:color="auto"/>
        <w:left w:val="none" w:sz="0" w:space="0" w:color="auto"/>
        <w:bottom w:val="none" w:sz="0" w:space="0" w:color="auto"/>
        <w:right w:val="none" w:sz="0" w:space="0" w:color="auto"/>
      </w:divBdr>
    </w:div>
    <w:div w:id="1706054803">
      <w:bodyDiv w:val="1"/>
      <w:marLeft w:val="0"/>
      <w:marRight w:val="0"/>
      <w:marTop w:val="0"/>
      <w:marBottom w:val="0"/>
      <w:divBdr>
        <w:top w:val="none" w:sz="0" w:space="0" w:color="auto"/>
        <w:left w:val="none" w:sz="0" w:space="0" w:color="auto"/>
        <w:bottom w:val="none" w:sz="0" w:space="0" w:color="auto"/>
        <w:right w:val="none" w:sz="0" w:space="0" w:color="auto"/>
      </w:divBdr>
    </w:div>
    <w:div w:id="1707363373">
      <w:bodyDiv w:val="1"/>
      <w:marLeft w:val="0"/>
      <w:marRight w:val="0"/>
      <w:marTop w:val="0"/>
      <w:marBottom w:val="0"/>
      <w:divBdr>
        <w:top w:val="none" w:sz="0" w:space="0" w:color="auto"/>
        <w:left w:val="none" w:sz="0" w:space="0" w:color="auto"/>
        <w:bottom w:val="none" w:sz="0" w:space="0" w:color="auto"/>
        <w:right w:val="none" w:sz="0" w:space="0" w:color="auto"/>
      </w:divBdr>
    </w:div>
    <w:div w:id="1717775593">
      <w:bodyDiv w:val="1"/>
      <w:marLeft w:val="0"/>
      <w:marRight w:val="0"/>
      <w:marTop w:val="0"/>
      <w:marBottom w:val="0"/>
      <w:divBdr>
        <w:top w:val="none" w:sz="0" w:space="0" w:color="auto"/>
        <w:left w:val="none" w:sz="0" w:space="0" w:color="auto"/>
        <w:bottom w:val="none" w:sz="0" w:space="0" w:color="auto"/>
        <w:right w:val="none" w:sz="0" w:space="0" w:color="auto"/>
      </w:divBdr>
    </w:div>
    <w:div w:id="1720670688">
      <w:bodyDiv w:val="1"/>
      <w:marLeft w:val="0"/>
      <w:marRight w:val="0"/>
      <w:marTop w:val="0"/>
      <w:marBottom w:val="0"/>
      <w:divBdr>
        <w:top w:val="none" w:sz="0" w:space="0" w:color="auto"/>
        <w:left w:val="none" w:sz="0" w:space="0" w:color="auto"/>
        <w:bottom w:val="none" w:sz="0" w:space="0" w:color="auto"/>
        <w:right w:val="none" w:sz="0" w:space="0" w:color="auto"/>
      </w:divBdr>
    </w:div>
    <w:div w:id="1721972298">
      <w:bodyDiv w:val="1"/>
      <w:marLeft w:val="0"/>
      <w:marRight w:val="0"/>
      <w:marTop w:val="0"/>
      <w:marBottom w:val="0"/>
      <w:divBdr>
        <w:top w:val="none" w:sz="0" w:space="0" w:color="auto"/>
        <w:left w:val="none" w:sz="0" w:space="0" w:color="auto"/>
        <w:bottom w:val="none" w:sz="0" w:space="0" w:color="auto"/>
        <w:right w:val="none" w:sz="0" w:space="0" w:color="auto"/>
      </w:divBdr>
    </w:div>
    <w:div w:id="1722055793">
      <w:bodyDiv w:val="1"/>
      <w:marLeft w:val="0"/>
      <w:marRight w:val="0"/>
      <w:marTop w:val="0"/>
      <w:marBottom w:val="0"/>
      <w:divBdr>
        <w:top w:val="none" w:sz="0" w:space="0" w:color="auto"/>
        <w:left w:val="none" w:sz="0" w:space="0" w:color="auto"/>
        <w:bottom w:val="none" w:sz="0" w:space="0" w:color="auto"/>
        <w:right w:val="none" w:sz="0" w:space="0" w:color="auto"/>
      </w:divBdr>
    </w:div>
    <w:div w:id="1724136168">
      <w:bodyDiv w:val="1"/>
      <w:marLeft w:val="0"/>
      <w:marRight w:val="0"/>
      <w:marTop w:val="0"/>
      <w:marBottom w:val="0"/>
      <w:divBdr>
        <w:top w:val="none" w:sz="0" w:space="0" w:color="auto"/>
        <w:left w:val="none" w:sz="0" w:space="0" w:color="auto"/>
        <w:bottom w:val="none" w:sz="0" w:space="0" w:color="auto"/>
        <w:right w:val="none" w:sz="0" w:space="0" w:color="auto"/>
      </w:divBdr>
    </w:div>
    <w:div w:id="1728146528">
      <w:bodyDiv w:val="1"/>
      <w:marLeft w:val="0"/>
      <w:marRight w:val="0"/>
      <w:marTop w:val="0"/>
      <w:marBottom w:val="0"/>
      <w:divBdr>
        <w:top w:val="none" w:sz="0" w:space="0" w:color="auto"/>
        <w:left w:val="none" w:sz="0" w:space="0" w:color="auto"/>
        <w:bottom w:val="none" w:sz="0" w:space="0" w:color="auto"/>
        <w:right w:val="none" w:sz="0" w:space="0" w:color="auto"/>
      </w:divBdr>
      <w:divsChild>
        <w:div w:id="1447193369">
          <w:marLeft w:val="0"/>
          <w:marRight w:val="0"/>
          <w:marTop w:val="0"/>
          <w:marBottom w:val="0"/>
          <w:divBdr>
            <w:top w:val="none" w:sz="0" w:space="0" w:color="auto"/>
            <w:left w:val="none" w:sz="0" w:space="0" w:color="auto"/>
            <w:bottom w:val="none" w:sz="0" w:space="0" w:color="auto"/>
            <w:right w:val="none" w:sz="0" w:space="0" w:color="auto"/>
          </w:divBdr>
        </w:div>
        <w:div w:id="967199550">
          <w:marLeft w:val="0"/>
          <w:marRight w:val="0"/>
          <w:marTop w:val="0"/>
          <w:marBottom w:val="0"/>
          <w:divBdr>
            <w:top w:val="none" w:sz="0" w:space="0" w:color="auto"/>
            <w:left w:val="none" w:sz="0" w:space="0" w:color="auto"/>
            <w:bottom w:val="none" w:sz="0" w:space="0" w:color="auto"/>
            <w:right w:val="none" w:sz="0" w:space="0" w:color="auto"/>
          </w:divBdr>
        </w:div>
        <w:div w:id="418840918">
          <w:marLeft w:val="0"/>
          <w:marRight w:val="0"/>
          <w:marTop w:val="240"/>
          <w:marBottom w:val="240"/>
          <w:divBdr>
            <w:top w:val="none" w:sz="0" w:space="0" w:color="auto"/>
            <w:left w:val="none" w:sz="0" w:space="0" w:color="auto"/>
            <w:bottom w:val="none" w:sz="0" w:space="0" w:color="auto"/>
            <w:right w:val="none" w:sz="0" w:space="0" w:color="auto"/>
          </w:divBdr>
        </w:div>
        <w:div w:id="1519585854">
          <w:marLeft w:val="0"/>
          <w:marRight w:val="0"/>
          <w:marTop w:val="240"/>
          <w:marBottom w:val="240"/>
          <w:divBdr>
            <w:top w:val="none" w:sz="0" w:space="0" w:color="auto"/>
            <w:left w:val="none" w:sz="0" w:space="0" w:color="auto"/>
            <w:bottom w:val="none" w:sz="0" w:space="0" w:color="auto"/>
            <w:right w:val="none" w:sz="0" w:space="0" w:color="auto"/>
          </w:divBdr>
        </w:div>
      </w:divsChild>
    </w:div>
    <w:div w:id="1730614133">
      <w:bodyDiv w:val="1"/>
      <w:marLeft w:val="0"/>
      <w:marRight w:val="0"/>
      <w:marTop w:val="0"/>
      <w:marBottom w:val="0"/>
      <w:divBdr>
        <w:top w:val="none" w:sz="0" w:space="0" w:color="auto"/>
        <w:left w:val="none" w:sz="0" w:space="0" w:color="auto"/>
        <w:bottom w:val="none" w:sz="0" w:space="0" w:color="auto"/>
        <w:right w:val="none" w:sz="0" w:space="0" w:color="auto"/>
      </w:divBdr>
      <w:divsChild>
        <w:div w:id="1966740521">
          <w:marLeft w:val="0"/>
          <w:marRight w:val="0"/>
          <w:marTop w:val="0"/>
          <w:marBottom w:val="0"/>
          <w:divBdr>
            <w:top w:val="none" w:sz="0" w:space="0" w:color="auto"/>
            <w:left w:val="none" w:sz="0" w:space="0" w:color="auto"/>
            <w:bottom w:val="none" w:sz="0" w:space="0" w:color="auto"/>
            <w:right w:val="none" w:sz="0" w:space="0" w:color="auto"/>
          </w:divBdr>
        </w:div>
        <w:div w:id="2093577580">
          <w:marLeft w:val="0"/>
          <w:marRight w:val="0"/>
          <w:marTop w:val="0"/>
          <w:marBottom w:val="0"/>
          <w:divBdr>
            <w:top w:val="none" w:sz="0" w:space="0" w:color="auto"/>
            <w:left w:val="none" w:sz="0" w:space="0" w:color="auto"/>
            <w:bottom w:val="none" w:sz="0" w:space="0" w:color="auto"/>
            <w:right w:val="none" w:sz="0" w:space="0" w:color="auto"/>
          </w:divBdr>
        </w:div>
        <w:div w:id="1251356989">
          <w:marLeft w:val="0"/>
          <w:marRight w:val="0"/>
          <w:marTop w:val="0"/>
          <w:marBottom w:val="0"/>
          <w:divBdr>
            <w:top w:val="none" w:sz="0" w:space="0" w:color="auto"/>
            <w:left w:val="none" w:sz="0" w:space="0" w:color="auto"/>
            <w:bottom w:val="none" w:sz="0" w:space="0" w:color="auto"/>
            <w:right w:val="none" w:sz="0" w:space="0" w:color="auto"/>
          </w:divBdr>
        </w:div>
        <w:div w:id="2011564558">
          <w:marLeft w:val="0"/>
          <w:marRight w:val="0"/>
          <w:marTop w:val="0"/>
          <w:marBottom w:val="0"/>
          <w:divBdr>
            <w:top w:val="none" w:sz="0" w:space="0" w:color="auto"/>
            <w:left w:val="none" w:sz="0" w:space="0" w:color="auto"/>
            <w:bottom w:val="none" w:sz="0" w:space="0" w:color="auto"/>
            <w:right w:val="none" w:sz="0" w:space="0" w:color="auto"/>
          </w:divBdr>
        </w:div>
        <w:div w:id="1248076829">
          <w:marLeft w:val="0"/>
          <w:marRight w:val="0"/>
          <w:marTop w:val="0"/>
          <w:marBottom w:val="0"/>
          <w:divBdr>
            <w:top w:val="none" w:sz="0" w:space="0" w:color="auto"/>
            <w:left w:val="none" w:sz="0" w:space="0" w:color="auto"/>
            <w:bottom w:val="none" w:sz="0" w:space="0" w:color="auto"/>
            <w:right w:val="none" w:sz="0" w:space="0" w:color="auto"/>
          </w:divBdr>
        </w:div>
        <w:div w:id="132522207">
          <w:marLeft w:val="0"/>
          <w:marRight w:val="0"/>
          <w:marTop w:val="0"/>
          <w:marBottom w:val="0"/>
          <w:divBdr>
            <w:top w:val="none" w:sz="0" w:space="0" w:color="auto"/>
            <w:left w:val="none" w:sz="0" w:space="0" w:color="auto"/>
            <w:bottom w:val="none" w:sz="0" w:space="0" w:color="auto"/>
            <w:right w:val="none" w:sz="0" w:space="0" w:color="auto"/>
          </w:divBdr>
        </w:div>
        <w:div w:id="243684281">
          <w:marLeft w:val="0"/>
          <w:marRight w:val="0"/>
          <w:marTop w:val="0"/>
          <w:marBottom w:val="0"/>
          <w:divBdr>
            <w:top w:val="none" w:sz="0" w:space="0" w:color="auto"/>
            <w:left w:val="none" w:sz="0" w:space="0" w:color="auto"/>
            <w:bottom w:val="none" w:sz="0" w:space="0" w:color="auto"/>
            <w:right w:val="none" w:sz="0" w:space="0" w:color="auto"/>
          </w:divBdr>
        </w:div>
        <w:div w:id="294409455">
          <w:marLeft w:val="0"/>
          <w:marRight w:val="0"/>
          <w:marTop w:val="0"/>
          <w:marBottom w:val="0"/>
          <w:divBdr>
            <w:top w:val="none" w:sz="0" w:space="0" w:color="auto"/>
            <w:left w:val="none" w:sz="0" w:space="0" w:color="auto"/>
            <w:bottom w:val="none" w:sz="0" w:space="0" w:color="auto"/>
            <w:right w:val="none" w:sz="0" w:space="0" w:color="auto"/>
          </w:divBdr>
        </w:div>
      </w:divsChild>
    </w:div>
    <w:div w:id="1745446457">
      <w:bodyDiv w:val="1"/>
      <w:marLeft w:val="0"/>
      <w:marRight w:val="0"/>
      <w:marTop w:val="0"/>
      <w:marBottom w:val="0"/>
      <w:divBdr>
        <w:top w:val="none" w:sz="0" w:space="0" w:color="auto"/>
        <w:left w:val="none" w:sz="0" w:space="0" w:color="auto"/>
        <w:bottom w:val="none" w:sz="0" w:space="0" w:color="auto"/>
        <w:right w:val="none" w:sz="0" w:space="0" w:color="auto"/>
      </w:divBdr>
      <w:divsChild>
        <w:div w:id="1741714850">
          <w:marLeft w:val="0"/>
          <w:marRight w:val="0"/>
          <w:marTop w:val="0"/>
          <w:marBottom w:val="0"/>
          <w:divBdr>
            <w:top w:val="none" w:sz="0" w:space="0" w:color="auto"/>
            <w:left w:val="none" w:sz="0" w:space="0" w:color="auto"/>
            <w:bottom w:val="none" w:sz="0" w:space="0" w:color="auto"/>
            <w:right w:val="none" w:sz="0" w:space="0" w:color="auto"/>
          </w:divBdr>
        </w:div>
        <w:div w:id="2046710493">
          <w:marLeft w:val="0"/>
          <w:marRight w:val="0"/>
          <w:marTop w:val="0"/>
          <w:marBottom w:val="0"/>
          <w:divBdr>
            <w:top w:val="none" w:sz="0" w:space="0" w:color="auto"/>
            <w:left w:val="none" w:sz="0" w:space="0" w:color="auto"/>
            <w:bottom w:val="none" w:sz="0" w:space="0" w:color="auto"/>
            <w:right w:val="none" w:sz="0" w:space="0" w:color="auto"/>
          </w:divBdr>
        </w:div>
        <w:div w:id="124394452">
          <w:marLeft w:val="0"/>
          <w:marRight w:val="0"/>
          <w:marTop w:val="0"/>
          <w:marBottom w:val="0"/>
          <w:divBdr>
            <w:top w:val="none" w:sz="0" w:space="0" w:color="auto"/>
            <w:left w:val="none" w:sz="0" w:space="0" w:color="auto"/>
            <w:bottom w:val="none" w:sz="0" w:space="0" w:color="auto"/>
            <w:right w:val="none" w:sz="0" w:space="0" w:color="auto"/>
          </w:divBdr>
        </w:div>
        <w:div w:id="343555676">
          <w:marLeft w:val="0"/>
          <w:marRight w:val="0"/>
          <w:marTop w:val="0"/>
          <w:marBottom w:val="0"/>
          <w:divBdr>
            <w:top w:val="none" w:sz="0" w:space="0" w:color="auto"/>
            <w:left w:val="none" w:sz="0" w:space="0" w:color="auto"/>
            <w:bottom w:val="none" w:sz="0" w:space="0" w:color="auto"/>
            <w:right w:val="none" w:sz="0" w:space="0" w:color="auto"/>
          </w:divBdr>
        </w:div>
        <w:div w:id="1579485270">
          <w:marLeft w:val="0"/>
          <w:marRight w:val="0"/>
          <w:marTop w:val="0"/>
          <w:marBottom w:val="0"/>
          <w:divBdr>
            <w:top w:val="none" w:sz="0" w:space="0" w:color="auto"/>
            <w:left w:val="none" w:sz="0" w:space="0" w:color="auto"/>
            <w:bottom w:val="none" w:sz="0" w:space="0" w:color="auto"/>
            <w:right w:val="none" w:sz="0" w:space="0" w:color="auto"/>
          </w:divBdr>
        </w:div>
        <w:div w:id="1176656001">
          <w:marLeft w:val="0"/>
          <w:marRight w:val="0"/>
          <w:marTop w:val="240"/>
          <w:marBottom w:val="240"/>
          <w:divBdr>
            <w:top w:val="none" w:sz="0" w:space="0" w:color="auto"/>
            <w:left w:val="none" w:sz="0" w:space="0" w:color="auto"/>
            <w:bottom w:val="none" w:sz="0" w:space="0" w:color="auto"/>
            <w:right w:val="none" w:sz="0" w:space="0" w:color="auto"/>
          </w:divBdr>
        </w:div>
      </w:divsChild>
    </w:div>
    <w:div w:id="1757094515">
      <w:bodyDiv w:val="1"/>
      <w:marLeft w:val="0"/>
      <w:marRight w:val="0"/>
      <w:marTop w:val="0"/>
      <w:marBottom w:val="0"/>
      <w:divBdr>
        <w:top w:val="none" w:sz="0" w:space="0" w:color="auto"/>
        <w:left w:val="none" w:sz="0" w:space="0" w:color="auto"/>
        <w:bottom w:val="none" w:sz="0" w:space="0" w:color="auto"/>
        <w:right w:val="none" w:sz="0" w:space="0" w:color="auto"/>
      </w:divBdr>
    </w:div>
    <w:div w:id="1758135621">
      <w:bodyDiv w:val="1"/>
      <w:marLeft w:val="0"/>
      <w:marRight w:val="0"/>
      <w:marTop w:val="0"/>
      <w:marBottom w:val="0"/>
      <w:divBdr>
        <w:top w:val="none" w:sz="0" w:space="0" w:color="auto"/>
        <w:left w:val="none" w:sz="0" w:space="0" w:color="auto"/>
        <w:bottom w:val="none" w:sz="0" w:space="0" w:color="auto"/>
        <w:right w:val="none" w:sz="0" w:space="0" w:color="auto"/>
      </w:divBdr>
    </w:div>
    <w:div w:id="1764760055">
      <w:bodyDiv w:val="1"/>
      <w:marLeft w:val="0"/>
      <w:marRight w:val="0"/>
      <w:marTop w:val="0"/>
      <w:marBottom w:val="0"/>
      <w:divBdr>
        <w:top w:val="none" w:sz="0" w:space="0" w:color="auto"/>
        <w:left w:val="none" w:sz="0" w:space="0" w:color="auto"/>
        <w:bottom w:val="none" w:sz="0" w:space="0" w:color="auto"/>
        <w:right w:val="none" w:sz="0" w:space="0" w:color="auto"/>
      </w:divBdr>
    </w:div>
    <w:div w:id="1773041595">
      <w:bodyDiv w:val="1"/>
      <w:marLeft w:val="0"/>
      <w:marRight w:val="0"/>
      <w:marTop w:val="0"/>
      <w:marBottom w:val="0"/>
      <w:divBdr>
        <w:top w:val="none" w:sz="0" w:space="0" w:color="auto"/>
        <w:left w:val="none" w:sz="0" w:space="0" w:color="auto"/>
        <w:bottom w:val="none" w:sz="0" w:space="0" w:color="auto"/>
        <w:right w:val="none" w:sz="0" w:space="0" w:color="auto"/>
      </w:divBdr>
      <w:divsChild>
        <w:div w:id="409617459">
          <w:marLeft w:val="0"/>
          <w:marRight w:val="0"/>
          <w:marTop w:val="0"/>
          <w:marBottom w:val="0"/>
          <w:divBdr>
            <w:top w:val="none" w:sz="0" w:space="0" w:color="auto"/>
            <w:left w:val="none" w:sz="0" w:space="0" w:color="auto"/>
            <w:bottom w:val="none" w:sz="0" w:space="0" w:color="auto"/>
            <w:right w:val="none" w:sz="0" w:space="0" w:color="auto"/>
          </w:divBdr>
        </w:div>
        <w:div w:id="58793610">
          <w:marLeft w:val="0"/>
          <w:marRight w:val="0"/>
          <w:marTop w:val="0"/>
          <w:marBottom w:val="0"/>
          <w:divBdr>
            <w:top w:val="none" w:sz="0" w:space="0" w:color="auto"/>
            <w:left w:val="none" w:sz="0" w:space="0" w:color="auto"/>
            <w:bottom w:val="none" w:sz="0" w:space="0" w:color="auto"/>
            <w:right w:val="none" w:sz="0" w:space="0" w:color="auto"/>
          </w:divBdr>
        </w:div>
        <w:div w:id="449130601">
          <w:marLeft w:val="0"/>
          <w:marRight w:val="0"/>
          <w:marTop w:val="0"/>
          <w:marBottom w:val="0"/>
          <w:divBdr>
            <w:top w:val="none" w:sz="0" w:space="0" w:color="auto"/>
            <w:left w:val="none" w:sz="0" w:space="0" w:color="auto"/>
            <w:bottom w:val="none" w:sz="0" w:space="0" w:color="auto"/>
            <w:right w:val="none" w:sz="0" w:space="0" w:color="auto"/>
          </w:divBdr>
        </w:div>
        <w:div w:id="1309090943">
          <w:marLeft w:val="0"/>
          <w:marRight w:val="0"/>
          <w:marTop w:val="0"/>
          <w:marBottom w:val="0"/>
          <w:divBdr>
            <w:top w:val="none" w:sz="0" w:space="0" w:color="auto"/>
            <w:left w:val="none" w:sz="0" w:space="0" w:color="auto"/>
            <w:bottom w:val="none" w:sz="0" w:space="0" w:color="auto"/>
            <w:right w:val="none" w:sz="0" w:space="0" w:color="auto"/>
          </w:divBdr>
        </w:div>
        <w:div w:id="988169855">
          <w:marLeft w:val="0"/>
          <w:marRight w:val="0"/>
          <w:marTop w:val="0"/>
          <w:marBottom w:val="0"/>
          <w:divBdr>
            <w:top w:val="none" w:sz="0" w:space="0" w:color="auto"/>
            <w:left w:val="none" w:sz="0" w:space="0" w:color="auto"/>
            <w:bottom w:val="none" w:sz="0" w:space="0" w:color="auto"/>
            <w:right w:val="none" w:sz="0" w:space="0" w:color="auto"/>
          </w:divBdr>
        </w:div>
        <w:div w:id="380061269">
          <w:marLeft w:val="0"/>
          <w:marRight w:val="0"/>
          <w:marTop w:val="0"/>
          <w:marBottom w:val="0"/>
          <w:divBdr>
            <w:top w:val="none" w:sz="0" w:space="0" w:color="auto"/>
            <w:left w:val="none" w:sz="0" w:space="0" w:color="auto"/>
            <w:bottom w:val="none" w:sz="0" w:space="0" w:color="auto"/>
            <w:right w:val="none" w:sz="0" w:space="0" w:color="auto"/>
          </w:divBdr>
        </w:div>
        <w:div w:id="985429807">
          <w:marLeft w:val="0"/>
          <w:marRight w:val="0"/>
          <w:marTop w:val="0"/>
          <w:marBottom w:val="0"/>
          <w:divBdr>
            <w:top w:val="none" w:sz="0" w:space="0" w:color="auto"/>
            <w:left w:val="none" w:sz="0" w:space="0" w:color="auto"/>
            <w:bottom w:val="none" w:sz="0" w:space="0" w:color="auto"/>
            <w:right w:val="none" w:sz="0" w:space="0" w:color="auto"/>
          </w:divBdr>
        </w:div>
      </w:divsChild>
    </w:div>
    <w:div w:id="1773670006">
      <w:bodyDiv w:val="1"/>
      <w:marLeft w:val="0"/>
      <w:marRight w:val="0"/>
      <w:marTop w:val="0"/>
      <w:marBottom w:val="0"/>
      <w:divBdr>
        <w:top w:val="none" w:sz="0" w:space="0" w:color="auto"/>
        <w:left w:val="none" w:sz="0" w:space="0" w:color="auto"/>
        <w:bottom w:val="none" w:sz="0" w:space="0" w:color="auto"/>
        <w:right w:val="none" w:sz="0" w:space="0" w:color="auto"/>
      </w:divBdr>
    </w:div>
    <w:div w:id="1783307480">
      <w:bodyDiv w:val="1"/>
      <w:marLeft w:val="0"/>
      <w:marRight w:val="0"/>
      <w:marTop w:val="0"/>
      <w:marBottom w:val="0"/>
      <w:divBdr>
        <w:top w:val="none" w:sz="0" w:space="0" w:color="auto"/>
        <w:left w:val="none" w:sz="0" w:space="0" w:color="auto"/>
        <w:bottom w:val="none" w:sz="0" w:space="0" w:color="auto"/>
        <w:right w:val="none" w:sz="0" w:space="0" w:color="auto"/>
      </w:divBdr>
    </w:div>
    <w:div w:id="1802724543">
      <w:bodyDiv w:val="1"/>
      <w:marLeft w:val="0"/>
      <w:marRight w:val="0"/>
      <w:marTop w:val="0"/>
      <w:marBottom w:val="0"/>
      <w:divBdr>
        <w:top w:val="none" w:sz="0" w:space="0" w:color="auto"/>
        <w:left w:val="none" w:sz="0" w:space="0" w:color="auto"/>
        <w:bottom w:val="none" w:sz="0" w:space="0" w:color="auto"/>
        <w:right w:val="none" w:sz="0" w:space="0" w:color="auto"/>
      </w:divBdr>
    </w:div>
    <w:div w:id="1804227475">
      <w:bodyDiv w:val="1"/>
      <w:marLeft w:val="0"/>
      <w:marRight w:val="0"/>
      <w:marTop w:val="0"/>
      <w:marBottom w:val="0"/>
      <w:divBdr>
        <w:top w:val="none" w:sz="0" w:space="0" w:color="auto"/>
        <w:left w:val="none" w:sz="0" w:space="0" w:color="auto"/>
        <w:bottom w:val="none" w:sz="0" w:space="0" w:color="auto"/>
        <w:right w:val="none" w:sz="0" w:space="0" w:color="auto"/>
      </w:divBdr>
    </w:div>
    <w:div w:id="1804806628">
      <w:bodyDiv w:val="1"/>
      <w:marLeft w:val="0"/>
      <w:marRight w:val="0"/>
      <w:marTop w:val="0"/>
      <w:marBottom w:val="0"/>
      <w:divBdr>
        <w:top w:val="none" w:sz="0" w:space="0" w:color="auto"/>
        <w:left w:val="none" w:sz="0" w:space="0" w:color="auto"/>
        <w:bottom w:val="none" w:sz="0" w:space="0" w:color="auto"/>
        <w:right w:val="none" w:sz="0" w:space="0" w:color="auto"/>
      </w:divBdr>
    </w:div>
    <w:div w:id="1806002541">
      <w:bodyDiv w:val="1"/>
      <w:marLeft w:val="0"/>
      <w:marRight w:val="0"/>
      <w:marTop w:val="0"/>
      <w:marBottom w:val="0"/>
      <w:divBdr>
        <w:top w:val="none" w:sz="0" w:space="0" w:color="auto"/>
        <w:left w:val="none" w:sz="0" w:space="0" w:color="auto"/>
        <w:bottom w:val="none" w:sz="0" w:space="0" w:color="auto"/>
        <w:right w:val="none" w:sz="0" w:space="0" w:color="auto"/>
      </w:divBdr>
    </w:div>
    <w:div w:id="1820267968">
      <w:bodyDiv w:val="1"/>
      <w:marLeft w:val="0"/>
      <w:marRight w:val="0"/>
      <w:marTop w:val="0"/>
      <w:marBottom w:val="0"/>
      <w:divBdr>
        <w:top w:val="none" w:sz="0" w:space="0" w:color="auto"/>
        <w:left w:val="none" w:sz="0" w:space="0" w:color="auto"/>
        <w:bottom w:val="none" w:sz="0" w:space="0" w:color="auto"/>
        <w:right w:val="none" w:sz="0" w:space="0" w:color="auto"/>
      </w:divBdr>
    </w:div>
    <w:div w:id="1822379081">
      <w:bodyDiv w:val="1"/>
      <w:marLeft w:val="0"/>
      <w:marRight w:val="0"/>
      <w:marTop w:val="0"/>
      <w:marBottom w:val="0"/>
      <w:divBdr>
        <w:top w:val="none" w:sz="0" w:space="0" w:color="auto"/>
        <w:left w:val="none" w:sz="0" w:space="0" w:color="auto"/>
        <w:bottom w:val="none" w:sz="0" w:space="0" w:color="auto"/>
        <w:right w:val="none" w:sz="0" w:space="0" w:color="auto"/>
      </w:divBdr>
    </w:div>
    <w:div w:id="1829057686">
      <w:bodyDiv w:val="1"/>
      <w:marLeft w:val="0"/>
      <w:marRight w:val="0"/>
      <w:marTop w:val="0"/>
      <w:marBottom w:val="0"/>
      <w:divBdr>
        <w:top w:val="none" w:sz="0" w:space="0" w:color="auto"/>
        <w:left w:val="none" w:sz="0" w:space="0" w:color="auto"/>
        <w:bottom w:val="none" w:sz="0" w:space="0" w:color="auto"/>
        <w:right w:val="none" w:sz="0" w:space="0" w:color="auto"/>
      </w:divBdr>
    </w:div>
    <w:div w:id="1831019322">
      <w:bodyDiv w:val="1"/>
      <w:marLeft w:val="0"/>
      <w:marRight w:val="0"/>
      <w:marTop w:val="0"/>
      <w:marBottom w:val="0"/>
      <w:divBdr>
        <w:top w:val="none" w:sz="0" w:space="0" w:color="auto"/>
        <w:left w:val="none" w:sz="0" w:space="0" w:color="auto"/>
        <w:bottom w:val="none" w:sz="0" w:space="0" w:color="auto"/>
        <w:right w:val="none" w:sz="0" w:space="0" w:color="auto"/>
      </w:divBdr>
    </w:div>
    <w:div w:id="1831868239">
      <w:bodyDiv w:val="1"/>
      <w:marLeft w:val="0"/>
      <w:marRight w:val="0"/>
      <w:marTop w:val="0"/>
      <w:marBottom w:val="0"/>
      <w:divBdr>
        <w:top w:val="none" w:sz="0" w:space="0" w:color="auto"/>
        <w:left w:val="none" w:sz="0" w:space="0" w:color="auto"/>
        <w:bottom w:val="none" w:sz="0" w:space="0" w:color="auto"/>
        <w:right w:val="none" w:sz="0" w:space="0" w:color="auto"/>
      </w:divBdr>
      <w:divsChild>
        <w:div w:id="696272693">
          <w:marLeft w:val="0"/>
          <w:marRight w:val="0"/>
          <w:marTop w:val="0"/>
          <w:marBottom w:val="0"/>
          <w:divBdr>
            <w:top w:val="none" w:sz="0" w:space="0" w:color="auto"/>
            <w:left w:val="none" w:sz="0" w:space="0" w:color="auto"/>
            <w:bottom w:val="none" w:sz="0" w:space="0" w:color="auto"/>
            <w:right w:val="none" w:sz="0" w:space="0" w:color="auto"/>
          </w:divBdr>
        </w:div>
        <w:div w:id="1508598131">
          <w:marLeft w:val="0"/>
          <w:marRight w:val="0"/>
          <w:marTop w:val="0"/>
          <w:marBottom w:val="0"/>
          <w:divBdr>
            <w:top w:val="none" w:sz="0" w:space="0" w:color="auto"/>
            <w:left w:val="none" w:sz="0" w:space="0" w:color="auto"/>
            <w:bottom w:val="none" w:sz="0" w:space="0" w:color="auto"/>
            <w:right w:val="none" w:sz="0" w:space="0" w:color="auto"/>
          </w:divBdr>
        </w:div>
        <w:div w:id="613438619">
          <w:marLeft w:val="0"/>
          <w:marRight w:val="0"/>
          <w:marTop w:val="0"/>
          <w:marBottom w:val="0"/>
          <w:divBdr>
            <w:top w:val="none" w:sz="0" w:space="0" w:color="auto"/>
            <w:left w:val="none" w:sz="0" w:space="0" w:color="auto"/>
            <w:bottom w:val="none" w:sz="0" w:space="0" w:color="auto"/>
            <w:right w:val="none" w:sz="0" w:space="0" w:color="auto"/>
          </w:divBdr>
        </w:div>
        <w:div w:id="1851943873">
          <w:marLeft w:val="0"/>
          <w:marRight w:val="0"/>
          <w:marTop w:val="0"/>
          <w:marBottom w:val="0"/>
          <w:divBdr>
            <w:top w:val="none" w:sz="0" w:space="0" w:color="auto"/>
            <w:left w:val="none" w:sz="0" w:space="0" w:color="auto"/>
            <w:bottom w:val="none" w:sz="0" w:space="0" w:color="auto"/>
            <w:right w:val="none" w:sz="0" w:space="0" w:color="auto"/>
          </w:divBdr>
        </w:div>
        <w:div w:id="1708725202">
          <w:marLeft w:val="0"/>
          <w:marRight w:val="0"/>
          <w:marTop w:val="0"/>
          <w:marBottom w:val="0"/>
          <w:divBdr>
            <w:top w:val="none" w:sz="0" w:space="0" w:color="auto"/>
            <w:left w:val="none" w:sz="0" w:space="0" w:color="auto"/>
            <w:bottom w:val="none" w:sz="0" w:space="0" w:color="auto"/>
            <w:right w:val="none" w:sz="0" w:space="0" w:color="auto"/>
          </w:divBdr>
        </w:div>
      </w:divsChild>
    </w:div>
    <w:div w:id="1833326381">
      <w:bodyDiv w:val="1"/>
      <w:marLeft w:val="0"/>
      <w:marRight w:val="0"/>
      <w:marTop w:val="0"/>
      <w:marBottom w:val="0"/>
      <w:divBdr>
        <w:top w:val="none" w:sz="0" w:space="0" w:color="auto"/>
        <w:left w:val="none" w:sz="0" w:space="0" w:color="auto"/>
        <w:bottom w:val="none" w:sz="0" w:space="0" w:color="auto"/>
        <w:right w:val="none" w:sz="0" w:space="0" w:color="auto"/>
      </w:divBdr>
      <w:divsChild>
        <w:div w:id="564217287">
          <w:marLeft w:val="0"/>
          <w:marRight w:val="0"/>
          <w:marTop w:val="0"/>
          <w:marBottom w:val="0"/>
          <w:divBdr>
            <w:top w:val="none" w:sz="0" w:space="0" w:color="auto"/>
            <w:left w:val="none" w:sz="0" w:space="0" w:color="auto"/>
            <w:bottom w:val="none" w:sz="0" w:space="0" w:color="auto"/>
            <w:right w:val="none" w:sz="0" w:space="0" w:color="auto"/>
          </w:divBdr>
          <w:divsChild>
            <w:div w:id="1030185882">
              <w:marLeft w:val="0"/>
              <w:marRight w:val="0"/>
              <w:marTop w:val="0"/>
              <w:marBottom w:val="0"/>
              <w:divBdr>
                <w:top w:val="none" w:sz="0" w:space="0" w:color="auto"/>
                <w:left w:val="none" w:sz="0" w:space="0" w:color="auto"/>
                <w:bottom w:val="none" w:sz="0" w:space="0" w:color="auto"/>
                <w:right w:val="none" w:sz="0" w:space="0" w:color="auto"/>
              </w:divBdr>
              <w:divsChild>
                <w:div w:id="166994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968462">
      <w:bodyDiv w:val="1"/>
      <w:marLeft w:val="0"/>
      <w:marRight w:val="0"/>
      <w:marTop w:val="0"/>
      <w:marBottom w:val="0"/>
      <w:divBdr>
        <w:top w:val="none" w:sz="0" w:space="0" w:color="auto"/>
        <w:left w:val="none" w:sz="0" w:space="0" w:color="auto"/>
        <w:bottom w:val="none" w:sz="0" w:space="0" w:color="auto"/>
        <w:right w:val="none" w:sz="0" w:space="0" w:color="auto"/>
      </w:divBdr>
    </w:div>
    <w:div w:id="1856647221">
      <w:bodyDiv w:val="1"/>
      <w:marLeft w:val="0"/>
      <w:marRight w:val="0"/>
      <w:marTop w:val="0"/>
      <w:marBottom w:val="0"/>
      <w:divBdr>
        <w:top w:val="none" w:sz="0" w:space="0" w:color="auto"/>
        <w:left w:val="none" w:sz="0" w:space="0" w:color="auto"/>
        <w:bottom w:val="none" w:sz="0" w:space="0" w:color="auto"/>
        <w:right w:val="none" w:sz="0" w:space="0" w:color="auto"/>
      </w:divBdr>
    </w:div>
    <w:div w:id="1859267240">
      <w:bodyDiv w:val="1"/>
      <w:marLeft w:val="0"/>
      <w:marRight w:val="0"/>
      <w:marTop w:val="0"/>
      <w:marBottom w:val="0"/>
      <w:divBdr>
        <w:top w:val="none" w:sz="0" w:space="0" w:color="auto"/>
        <w:left w:val="none" w:sz="0" w:space="0" w:color="auto"/>
        <w:bottom w:val="none" w:sz="0" w:space="0" w:color="auto"/>
        <w:right w:val="none" w:sz="0" w:space="0" w:color="auto"/>
      </w:divBdr>
      <w:divsChild>
        <w:div w:id="1746495106">
          <w:marLeft w:val="0"/>
          <w:marRight w:val="0"/>
          <w:marTop w:val="0"/>
          <w:marBottom w:val="160"/>
          <w:divBdr>
            <w:top w:val="none" w:sz="0" w:space="0" w:color="auto"/>
            <w:left w:val="none" w:sz="0" w:space="0" w:color="auto"/>
            <w:bottom w:val="none" w:sz="0" w:space="0" w:color="auto"/>
            <w:right w:val="none" w:sz="0" w:space="0" w:color="auto"/>
          </w:divBdr>
        </w:div>
        <w:div w:id="692459517">
          <w:marLeft w:val="0"/>
          <w:marRight w:val="0"/>
          <w:marTop w:val="0"/>
          <w:marBottom w:val="160"/>
          <w:divBdr>
            <w:top w:val="none" w:sz="0" w:space="0" w:color="auto"/>
            <w:left w:val="none" w:sz="0" w:space="0" w:color="auto"/>
            <w:bottom w:val="none" w:sz="0" w:space="0" w:color="auto"/>
            <w:right w:val="none" w:sz="0" w:space="0" w:color="auto"/>
          </w:divBdr>
        </w:div>
        <w:div w:id="1688561961">
          <w:marLeft w:val="0"/>
          <w:marRight w:val="0"/>
          <w:marTop w:val="0"/>
          <w:marBottom w:val="160"/>
          <w:divBdr>
            <w:top w:val="none" w:sz="0" w:space="0" w:color="auto"/>
            <w:left w:val="none" w:sz="0" w:space="0" w:color="auto"/>
            <w:bottom w:val="none" w:sz="0" w:space="0" w:color="auto"/>
            <w:right w:val="none" w:sz="0" w:space="0" w:color="auto"/>
          </w:divBdr>
        </w:div>
      </w:divsChild>
    </w:div>
    <w:div w:id="1861503428">
      <w:bodyDiv w:val="1"/>
      <w:marLeft w:val="0"/>
      <w:marRight w:val="0"/>
      <w:marTop w:val="0"/>
      <w:marBottom w:val="0"/>
      <w:divBdr>
        <w:top w:val="none" w:sz="0" w:space="0" w:color="auto"/>
        <w:left w:val="none" w:sz="0" w:space="0" w:color="auto"/>
        <w:bottom w:val="none" w:sz="0" w:space="0" w:color="auto"/>
        <w:right w:val="none" w:sz="0" w:space="0" w:color="auto"/>
      </w:divBdr>
    </w:div>
    <w:div w:id="1866677060">
      <w:bodyDiv w:val="1"/>
      <w:marLeft w:val="0"/>
      <w:marRight w:val="0"/>
      <w:marTop w:val="0"/>
      <w:marBottom w:val="0"/>
      <w:divBdr>
        <w:top w:val="none" w:sz="0" w:space="0" w:color="auto"/>
        <w:left w:val="none" w:sz="0" w:space="0" w:color="auto"/>
        <w:bottom w:val="none" w:sz="0" w:space="0" w:color="auto"/>
        <w:right w:val="none" w:sz="0" w:space="0" w:color="auto"/>
      </w:divBdr>
      <w:divsChild>
        <w:div w:id="1303651890">
          <w:marLeft w:val="0"/>
          <w:marRight w:val="0"/>
          <w:marTop w:val="0"/>
          <w:marBottom w:val="0"/>
          <w:divBdr>
            <w:top w:val="none" w:sz="0" w:space="0" w:color="auto"/>
            <w:left w:val="none" w:sz="0" w:space="0" w:color="auto"/>
            <w:bottom w:val="none" w:sz="0" w:space="0" w:color="auto"/>
            <w:right w:val="none" w:sz="0" w:space="0" w:color="auto"/>
          </w:divBdr>
          <w:divsChild>
            <w:div w:id="200771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612547">
      <w:bodyDiv w:val="1"/>
      <w:marLeft w:val="0"/>
      <w:marRight w:val="0"/>
      <w:marTop w:val="0"/>
      <w:marBottom w:val="0"/>
      <w:divBdr>
        <w:top w:val="none" w:sz="0" w:space="0" w:color="auto"/>
        <w:left w:val="none" w:sz="0" w:space="0" w:color="auto"/>
        <w:bottom w:val="none" w:sz="0" w:space="0" w:color="auto"/>
        <w:right w:val="none" w:sz="0" w:space="0" w:color="auto"/>
      </w:divBdr>
    </w:div>
    <w:div w:id="1883243633">
      <w:bodyDiv w:val="1"/>
      <w:marLeft w:val="0"/>
      <w:marRight w:val="0"/>
      <w:marTop w:val="0"/>
      <w:marBottom w:val="0"/>
      <w:divBdr>
        <w:top w:val="none" w:sz="0" w:space="0" w:color="auto"/>
        <w:left w:val="none" w:sz="0" w:space="0" w:color="auto"/>
        <w:bottom w:val="none" w:sz="0" w:space="0" w:color="auto"/>
        <w:right w:val="none" w:sz="0" w:space="0" w:color="auto"/>
      </w:divBdr>
    </w:div>
    <w:div w:id="1901405895">
      <w:bodyDiv w:val="1"/>
      <w:marLeft w:val="0"/>
      <w:marRight w:val="0"/>
      <w:marTop w:val="0"/>
      <w:marBottom w:val="0"/>
      <w:divBdr>
        <w:top w:val="none" w:sz="0" w:space="0" w:color="auto"/>
        <w:left w:val="none" w:sz="0" w:space="0" w:color="auto"/>
        <w:bottom w:val="none" w:sz="0" w:space="0" w:color="auto"/>
        <w:right w:val="none" w:sz="0" w:space="0" w:color="auto"/>
      </w:divBdr>
    </w:div>
    <w:div w:id="1903835217">
      <w:bodyDiv w:val="1"/>
      <w:marLeft w:val="0"/>
      <w:marRight w:val="0"/>
      <w:marTop w:val="0"/>
      <w:marBottom w:val="0"/>
      <w:divBdr>
        <w:top w:val="none" w:sz="0" w:space="0" w:color="auto"/>
        <w:left w:val="none" w:sz="0" w:space="0" w:color="auto"/>
        <w:bottom w:val="none" w:sz="0" w:space="0" w:color="auto"/>
        <w:right w:val="none" w:sz="0" w:space="0" w:color="auto"/>
      </w:divBdr>
    </w:div>
    <w:div w:id="1909613109">
      <w:bodyDiv w:val="1"/>
      <w:marLeft w:val="0"/>
      <w:marRight w:val="0"/>
      <w:marTop w:val="0"/>
      <w:marBottom w:val="0"/>
      <w:divBdr>
        <w:top w:val="none" w:sz="0" w:space="0" w:color="auto"/>
        <w:left w:val="none" w:sz="0" w:space="0" w:color="auto"/>
        <w:bottom w:val="none" w:sz="0" w:space="0" w:color="auto"/>
        <w:right w:val="none" w:sz="0" w:space="0" w:color="auto"/>
      </w:divBdr>
    </w:div>
    <w:div w:id="1911571883">
      <w:bodyDiv w:val="1"/>
      <w:marLeft w:val="0"/>
      <w:marRight w:val="0"/>
      <w:marTop w:val="0"/>
      <w:marBottom w:val="0"/>
      <w:divBdr>
        <w:top w:val="none" w:sz="0" w:space="0" w:color="auto"/>
        <w:left w:val="none" w:sz="0" w:space="0" w:color="auto"/>
        <w:bottom w:val="none" w:sz="0" w:space="0" w:color="auto"/>
        <w:right w:val="none" w:sz="0" w:space="0" w:color="auto"/>
      </w:divBdr>
    </w:div>
    <w:div w:id="1919245127">
      <w:bodyDiv w:val="1"/>
      <w:marLeft w:val="0"/>
      <w:marRight w:val="0"/>
      <w:marTop w:val="0"/>
      <w:marBottom w:val="0"/>
      <w:divBdr>
        <w:top w:val="none" w:sz="0" w:space="0" w:color="auto"/>
        <w:left w:val="none" w:sz="0" w:space="0" w:color="auto"/>
        <w:bottom w:val="none" w:sz="0" w:space="0" w:color="auto"/>
        <w:right w:val="none" w:sz="0" w:space="0" w:color="auto"/>
      </w:divBdr>
    </w:div>
    <w:div w:id="1922567810">
      <w:bodyDiv w:val="1"/>
      <w:marLeft w:val="0"/>
      <w:marRight w:val="0"/>
      <w:marTop w:val="0"/>
      <w:marBottom w:val="0"/>
      <w:divBdr>
        <w:top w:val="none" w:sz="0" w:space="0" w:color="auto"/>
        <w:left w:val="none" w:sz="0" w:space="0" w:color="auto"/>
        <w:bottom w:val="none" w:sz="0" w:space="0" w:color="auto"/>
        <w:right w:val="none" w:sz="0" w:space="0" w:color="auto"/>
      </w:divBdr>
    </w:div>
    <w:div w:id="1930458870">
      <w:bodyDiv w:val="1"/>
      <w:marLeft w:val="0"/>
      <w:marRight w:val="0"/>
      <w:marTop w:val="0"/>
      <w:marBottom w:val="0"/>
      <w:divBdr>
        <w:top w:val="none" w:sz="0" w:space="0" w:color="auto"/>
        <w:left w:val="none" w:sz="0" w:space="0" w:color="auto"/>
        <w:bottom w:val="none" w:sz="0" w:space="0" w:color="auto"/>
        <w:right w:val="none" w:sz="0" w:space="0" w:color="auto"/>
      </w:divBdr>
    </w:div>
    <w:div w:id="1934505439">
      <w:bodyDiv w:val="1"/>
      <w:marLeft w:val="0"/>
      <w:marRight w:val="0"/>
      <w:marTop w:val="0"/>
      <w:marBottom w:val="0"/>
      <w:divBdr>
        <w:top w:val="none" w:sz="0" w:space="0" w:color="auto"/>
        <w:left w:val="none" w:sz="0" w:space="0" w:color="auto"/>
        <w:bottom w:val="none" w:sz="0" w:space="0" w:color="auto"/>
        <w:right w:val="none" w:sz="0" w:space="0" w:color="auto"/>
      </w:divBdr>
    </w:div>
    <w:div w:id="1936093338">
      <w:bodyDiv w:val="1"/>
      <w:marLeft w:val="0"/>
      <w:marRight w:val="0"/>
      <w:marTop w:val="0"/>
      <w:marBottom w:val="0"/>
      <w:divBdr>
        <w:top w:val="none" w:sz="0" w:space="0" w:color="auto"/>
        <w:left w:val="none" w:sz="0" w:space="0" w:color="auto"/>
        <w:bottom w:val="none" w:sz="0" w:space="0" w:color="auto"/>
        <w:right w:val="none" w:sz="0" w:space="0" w:color="auto"/>
      </w:divBdr>
    </w:div>
    <w:div w:id="1939868654">
      <w:bodyDiv w:val="1"/>
      <w:marLeft w:val="0"/>
      <w:marRight w:val="0"/>
      <w:marTop w:val="0"/>
      <w:marBottom w:val="0"/>
      <w:divBdr>
        <w:top w:val="none" w:sz="0" w:space="0" w:color="auto"/>
        <w:left w:val="none" w:sz="0" w:space="0" w:color="auto"/>
        <w:bottom w:val="none" w:sz="0" w:space="0" w:color="auto"/>
        <w:right w:val="none" w:sz="0" w:space="0" w:color="auto"/>
      </w:divBdr>
    </w:div>
    <w:div w:id="1947498496">
      <w:bodyDiv w:val="1"/>
      <w:marLeft w:val="0"/>
      <w:marRight w:val="0"/>
      <w:marTop w:val="0"/>
      <w:marBottom w:val="0"/>
      <w:divBdr>
        <w:top w:val="none" w:sz="0" w:space="0" w:color="auto"/>
        <w:left w:val="none" w:sz="0" w:space="0" w:color="auto"/>
        <w:bottom w:val="none" w:sz="0" w:space="0" w:color="auto"/>
        <w:right w:val="none" w:sz="0" w:space="0" w:color="auto"/>
      </w:divBdr>
      <w:divsChild>
        <w:div w:id="227305529">
          <w:marLeft w:val="0"/>
          <w:marRight w:val="0"/>
          <w:marTop w:val="0"/>
          <w:marBottom w:val="0"/>
          <w:divBdr>
            <w:top w:val="none" w:sz="0" w:space="0" w:color="auto"/>
            <w:left w:val="none" w:sz="0" w:space="0" w:color="auto"/>
            <w:bottom w:val="none" w:sz="0" w:space="0" w:color="auto"/>
            <w:right w:val="none" w:sz="0" w:space="0" w:color="auto"/>
          </w:divBdr>
          <w:divsChild>
            <w:div w:id="1518931382">
              <w:marLeft w:val="0"/>
              <w:marRight w:val="0"/>
              <w:marTop w:val="0"/>
              <w:marBottom w:val="0"/>
              <w:divBdr>
                <w:top w:val="none" w:sz="0" w:space="0" w:color="auto"/>
                <w:left w:val="none" w:sz="0" w:space="0" w:color="auto"/>
                <w:bottom w:val="none" w:sz="0" w:space="0" w:color="auto"/>
                <w:right w:val="none" w:sz="0" w:space="0" w:color="auto"/>
              </w:divBdr>
              <w:divsChild>
                <w:div w:id="56711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047278">
      <w:bodyDiv w:val="1"/>
      <w:marLeft w:val="0"/>
      <w:marRight w:val="0"/>
      <w:marTop w:val="0"/>
      <w:marBottom w:val="0"/>
      <w:divBdr>
        <w:top w:val="none" w:sz="0" w:space="0" w:color="auto"/>
        <w:left w:val="none" w:sz="0" w:space="0" w:color="auto"/>
        <w:bottom w:val="none" w:sz="0" w:space="0" w:color="auto"/>
        <w:right w:val="none" w:sz="0" w:space="0" w:color="auto"/>
      </w:divBdr>
    </w:div>
    <w:div w:id="1971474522">
      <w:bodyDiv w:val="1"/>
      <w:marLeft w:val="0"/>
      <w:marRight w:val="0"/>
      <w:marTop w:val="0"/>
      <w:marBottom w:val="0"/>
      <w:divBdr>
        <w:top w:val="none" w:sz="0" w:space="0" w:color="auto"/>
        <w:left w:val="none" w:sz="0" w:space="0" w:color="auto"/>
        <w:bottom w:val="none" w:sz="0" w:space="0" w:color="auto"/>
        <w:right w:val="none" w:sz="0" w:space="0" w:color="auto"/>
      </w:divBdr>
    </w:div>
    <w:div w:id="1975208218">
      <w:bodyDiv w:val="1"/>
      <w:marLeft w:val="0"/>
      <w:marRight w:val="0"/>
      <w:marTop w:val="0"/>
      <w:marBottom w:val="0"/>
      <w:divBdr>
        <w:top w:val="none" w:sz="0" w:space="0" w:color="auto"/>
        <w:left w:val="none" w:sz="0" w:space="0" w:color="auto"/>
        <w:bottom w:val="none" w:sz="0" w:space="0" w:color="auto"/>
        <w:right w:val="none" w:sz="0" w:space="0" w:color="auto"/>
      </w:divBdr>
    </w:div>
    <w:div w:id="1976906998">
      <w:bodyDiv w:val="1"/>
      <w:marLeft w:val="0"/>
      <w:marRight w:val="0"/>
      <w:marTop w:val="0"/>
      <w:marBottom w:val="0"/>
      <w:divBdr>
        <w:top w:val="none" w:sz="0" w:space="0" w:color="auto"/>
        <w:left w:val="none" w:sz="0" w:space="0" w:color="auto"/>
        <w:bottom w:val="none" w:sz="0" w:space="0" w:color="auto"/>
        <w:right w:val="none" w:sz="0" w:space="0" w:color="auto"/>
      </w:divBdr>
    </w:div>
    <w:div w:id="1983071081">
      <w:bodyDiv w:val="1"/>
      <w:marLeft w:val="0"/>
      <w:marRight w:val="0"/>
      <w:marTop w:val="0"/>
      <w:marBottom w:val="0"/>
      <w:divBdr>
        <w:top w:val="none" w:sz="0" w:space="0" w:color="auto"/>
        <w:left w:val="none" w:sz="0" w:space="0" w:color="auto"/>
        <w:bottom w:val="none" w:sz="0" w:space="0" w:color="auto"/>
        <w:right w:val="none" w:sz="0" w:space="0" w:color="auto"/>
      </w:divBdr>
      <w:divsChild>
        <w:div w:id="191191287">
          <w:marLeft w:val="0"/>
          <w:marRight w:val="0"/>
          <w:marTop w:val="0"/>
          <w:marBottom w:val="0"/>
          <w:divBdr>
            <w:top w:val="none" w:sz="0" w:space="0" w:color="auto"/>
            <w:left w:val="none" w:sz="0" w:space="0" w:color="auto"/>
            <w:bottom w:val="single" w:sz="6" w:space="8" w:color="EEEEEE"/>
            <w:right w:val="none" w:sz="0" w:space="0" w:color="auto"/>
          </w:divBdr>
          <w:divsChild>
            <w:div w:id="860624914">
              <w:marLeft w:val="0"/>
              <w:marRight w:val="0"/>
              <w:marTop w:val="0"/>
              <w:marBottom w:val="0"/>
              <w:divBdr>
                <w:top w:val="none" w:sz="0" w:space="0" w:color="auto"/>
                <w:left w:val="none" w:sz="0" w:space="0" w:color="auto"/>
                <w:bottom w:val="none" w:sz="0" w:space="0" w:color="auto"/>
                <w:right w:val="none" w:sz="0" w:space="0" w:color="auto"/>
              </w:divBdr>
            </w:div>
          </w:divsChild>
        </w:div>
        <w:div w:id="1049106927">
          <w:marLeft w:val="0"/>
          <w:marRight w:val="0"/>
          <w:marTop w:val="0"/>
          <w:marBottom w:val="0"/>
          <w:divBdr>
            <w:top w:val="none" w:sz="0" w:space="0" w:color="auto"/>
            <w:left w:val="none" w:sz="0" w:space="0" w:color="auto"/>
            <w:bottom w:val="none" w:sz="0" w:space="0" w:color="auto"/>
            <w:right w:val="none" w:sz="0" w:space="0" w:color="auto"/>
          </w:divBdr>
        </w:div>
      </w:divsChild>
    </w:div>
    <w:div w:id="1989943861">
      <w:bodyDiv w:val="1"/>
      <w:marLeft w:val="0"/>
      <w:marRight w:val="0"/>
      <w:marTop w:val="0"/>
      <w:marBottom w:val="0"/>
      <w:divBdr>
        <w:top w:val="none" w:sz="0" w:space="0" w:color="auto"/>
        <w:left w:val="none" w:sz="0" w:space="0" w:color="auto"/>
        <w:bottom w:val="none" w:sz="0" w:space="0" w:color="auto"/>
        <w:right w:val="none" w:sz="0" w:space="0" w:color="auto"/>
      </w:divBdr>
    </w:div>
    <w:div w:id="1990280757">
      <w:bodyDiv w:val="1"/>
      <w:marLeft w:val="0"/>
      <w:marRight w:val="0"/>
      <w:marTop w:val="0"/>
      <w:marBottom w:val="0"/>
      <w:divBdr>
        <w:top w:val="none" w:sz="0" w:space="0" w:color="auto"/>
        <w:left w:val="none" w:sz="0" w:space="0" w:color="auto"/>
        <w:bottom w:val="none" w:sz="0" w:space="0" w:color="auto"/>
        <w:right w:val="none" w:sz="0" w:space="0" w:color="auto"/>
      </w:divBdr>
    </w:div>
    <w:div w:id="2006011567">
      <w:bodyDiv w:val="1"/>
      <w:marLeft w:val="0"/>
      <w:marRight w:val="0"/>
      <w:marTop w:val="0"/>
      <w:marBottom w:val="0"/>
      <w:divBdr>
        <w:top w:val="none" w:sz="0" w:space="0" w:color="auto"/>
        <w:left w:val="none" w:sz="0" w:space="0" w:color="auto"/>
        <w:bottom w:val="none" w:sz="0" w:space="0" w:color="auto"/>
        <w:right w:val="none" w:sz="0" w:space="0" w:color="auto"/>
      </w:divBdr>
    </w:div>
    <w:div w:id="2021347168">
      <w:bodyDiv w:val="1"/>
      <w:marLeft w:val="0"/>
      <w:marRight w:val="0"/>
      <w:marTop w:val="0"/>
      <w:marBottom w:val="0"/>
      <w:divBdr>
        <w:top w:val="none" w:sz="0" w:space="0" w:color="auto"/>
        <w:left w:val="none" w:sz="0" w:space="0" w:color="auto"/>
        <w:bottom w:val="none" w:sz="0" w:space="0" w:color="auto"/>
        <w:right w:val="none" w:sz="0" w:space="0" w:color="auto"/>
      </w:divBdr>
    </w:div>
    <w:div w:id="2028671040">
      <w:bodyDiv w:val="1"/>
      <w:marLeft w:val="0"/>
      <w:marRight w:val="0"/>
      <w:marTop w:val="0"/>
      <w:marBottom w:val="0"/>
      <w:divBdr>
        <w:top w:val="none" w:sz="0" w:space="0" w:color="auto"/>
        <w:left w:val="none" w:sz="0" w:space="0" w:color="auto"/>
        <w:bottom w:val="none" w:sz="0" w:space="0" w:color="auto"/>
        <w:right w:val="none" w:sz="0" w:space="0" w:color="auto"/>
      </w:divBdr>
      <w:divsChild>
        <w:div w:id="1261375719">
          <w:marLeft w:val="0"/>
          <w:marRight w:val="0"/>
          <w:marTop w:val="240"/>
          <w:marBottom w:val="240"/>
          <w:divBdr>
            <w:top w:val="none" w:sz="0" w:space="0" w:color="auto"/>
            <w:left w:val="none" w:sz="0" w:space="0" w:color="auto"/>
            <w:bottom w:val="none" w:sz="0" w:space="0" w:color="auto"/>
            <w:right w:val="none" w:sz="0" w:space="0" w:color="auto"/>
          </w:divBdr>
        </w:div>
        <w:div w:id="2144107795">
          <w:marLeft w:val="0"/>
          <w:marRight w:val="0"/>
          <w:marTop w:val="240"/>
          <w:marBottom w:val="240"/>
          <w:divBdr>
            <w:top w:val="none" w:sz="0" w:space="0" w:color="auto"/>
            <w:left w:val="none" w:sz="0" w:space="0" w:color="auto"/>
            <w:bottom w:val="none" w:sz="0" w:space="0" w:color="auto"/>
            <w:right w:val="none" w:sz="0" w:space="0" w:color="auto"/>
          </w:divBdr>
        </w:div>
      </w:divsChild>
    </w:div>
    <w:div w:id="2029134168">
      <w:bodyDiv w:val="1"/>
      <w:marLeft w:val="0"/>
      <w:marRight w:val="0"/>
      <w:marTop w:val="0"/>
      <w:marBottom w:val="0"/>
      <w:divBdr>
        <w:top w:val="none" w:sz="0" w:space="0" w:color="auto"/>
        <w:left w:val="none" w:sz="0" w:space="0" w:color="auto"/>
        <w:bottom w:val="none" w:sz="0" w:space="0" w:color="auto"/>
        <w:right w:val="none" w:sz="0" w:space="0" w:color="auto"/>
      </w:divBdr>
    </w:div>
    <w:div w:id="2030333430">
      <w:bodyDiv w:val="1"/>
      <w:marLeft w:val="0"/>
      <w:marRight w:val="0"/>
      <w:marTop w:val="0"/>
      <w:marBottom w:val="0"/>
      <w:divBdr>
        <w:top w:val="none" w:sz="0" w:space="0" w:color="auto"/>
        <w:left w:val="none" w:sz="0" w:space="0" w:color="auto"/>
        <w:bottom w:val="none" w:sz="0" w:space="0" w:color="auto"/>
        <w:right w:val="none" w:sz="0" w:space="0" w:color="auto"/>
      </w:divBdr>
    </w:div>
    <w:div w:id="2035109869">
      <w:bodyDiv w:val="1"/>
      <w:marLeft w:val="0"/>
      <w:marRight w:val="0"/>
      <w:marTop w:val="0"/>
      <w:marBottom w:val="0"/>
      <w:divBdr>
        <w:top w:val="none" w:sz="0" w:space="0" w:color="auto"/>
        <w:left w:val="none" w:sz="0" w:space="0" w:color="auto"/>
        <w:bottom w:val="none" w:sz="0" w:space="0" w:color="auto"/>
        <w:right w:val="none" w:sz="0" w:space="0" w:color="auto"/>
      </w:divBdr>
      <w:divsChild>
        <w:div w:id="1874726312">
          <w:marLeft w:val="0"/>
          <w:marRight w:val="0"/>
          <w:marTop w:val="240"/>
          <w:marBottom w:val="240"/>
          <w:divBdr>
            <w:top w:val="none" w:sz="0" w:space="0" w:color="auto"/>
            <w:left w:val="none" w:sz="0" w:space="0" w:color="auto"/>
            <w:bottom w:val="none" w:sz="0" w:space="0" w:color="auto"/>
            <w:right w:val="none" w:sz="0" w:space="0" w:color="auto"/>
          </w:divBdr>
        </w:div>
        <w:div w:id="1912736694">
          <w:marLeft w:val="0"/>
          <w:marRight w:val="0"/>
          <w:marTop w:val="240"/>
          <w:marBottom w:val="240"/>
          <w:divBdr>
            <w:top w:val="none" w:sz="0" w:space="0" w:color="auto"/>
            <w:left w:val="none" w:sz="0" w:space="0" w:color="auto"/>
            <w:bottom w:val="none" w:sz="0" w:space="0" w:color="auto"/>
            <w:right w:val="none" w:sz="0" w:space="0" w:color="auto"/>
          </w:divBdr>
        </w:div>
        <w:div w:id="1370371159">
          <w:marLeft w:val="0"/>
          <w:marRight w:val="0"/>
          <w:marTop w:val="240"/>
          <w:marBottom w:val="240"/>
          <w:divBdr>
            <w:top w:val="none" w:sz="0" w:space="0" w:color="auto"/>
            <w:left w:val="none" w:sz="0" w:space="0" w:color="auto"/>
            <w:bottom w:val="none" w:sz="0" w:space="0" w:color="auto"/>
            <w:right w:val="none" w:sz="0" w:space="0" w:color="auto"/>
          </w:divBdr>
        </w:div>
        <w:div w:id="2100367402">
          <w:marLeft w:val="0"/>
          <w:marRight w:val="0"/>
          <w:marTop w:val="240"/>
          <w:marBottom w:val="240"/>
          <w:divBdr>
            <w:top w:val="none" w:sz="0" w:space="0" w:color="auto"/>
            <w:left w:val="none" w:sz="0" w:space="0" w:color="auto"/>
            <w:bottom w:val="none" w:sz="0" w:space="0" w:color="auto"/>
            <w:right w:val="none" w:sz="0" w:space="0" w:color="auto"/>
          </w:divBdr>
        </w:div>
        <w:div w:id="464205455">
          <w:marLeft w:val="0"/>
          <w:marRight w:val="0"/>
          <w:marTop w:val="240"/>
          <w:marBottom w:val="240"/>
          <w:divBdr>
            <w:top w:val="none" w:sz="0" w:space="0" w:color="auto"/>
            <w:left w:val="none" w:sz="0" w:space="0" w:color="auto"/>
            <w:bottom w:val="none" w:sz="0" w:space="0" w:color="auto"/>
            <w:right w:val="none" w:sz="0" w:space="0" w:color="auto"/>
          </w:divBdr>
        </w:div>
        <w:div w:id="592474717">
          <w:marLeft w:val="0"/>
          <w:marRight w:val="0"/>
          <w:marTop w:val="240"/>
          <w:marBottom w:val="240"/>
          <w:divBdr>
            <w:top w:val="none" w:sz="0" w:space="0" w:color="auto"/>
            <w:left w:val="none" w:sz="0" w:space="0" w:color="auto"/>
            <w:bottom w:val="none" w:sz="0" w:space="0" w:color="auto"/>
            <w:right w:val="none" w:sz="0" w:space="0" w:color="auto"/>
          </w:divBdr>
        </w:div>
      </w:divsChild>
    </w:div>
    <w:div w:id="2040274106">
      <w:bodyDiv w:val="1"/>
      <w:marLeft w:val="0"/>
      <w:marRight w:val="0"/>
      <w:marTop w:val="0"/>
      <w:marBottom w:val="0"/>
      <w:divBdr>
        <w:top w:val="none" w:sz="0" w:space="0" w:color="auto"/>
        <w:left w:val="none" w:sz="0" w:space="0" w:color="auto"/>
        <w:bottom w:val="none" w:sz="0" w:space="0" w:color="auto"/>
        <w:right w:val="none" w:sz="0" w:space="0" w:color="auto"/>
      </w:divBdr>
    </w:div>
    <w:div w:id="2057120236">
      <w:bodyDiv w:val="1"/>
      <w:marLeft w:val="0"/>
      <w:marRight w:val="0"/>
      <w:marTop w:val="0"/>
      <w:marBottom w:val="0"/>
      <w:divBdr>
        <w:top w:val="none" w:sz="0" w:space="0" w:color="auto"/>
        <w:left w:val="none" w:sz="0" w:space="0" w:color="auto"/>
        <w:bottom w:val="none" w:sz="0" w:space="0" w:color="auto"/>
        <w:right w:val="none" w:sz="0" w:space="0" w:color="auto"/>
      </w:divBdr>
    </w:div>
    <w:div w:id="2066948871">
      <w:bodyDiv w:val="1"/>
      <w:marLeft w:val="0"/>
      <w:marRight w:val="0"/>
      <w:marTop w:val="0"/>
      <w:marBottom w:val="0"/>
      <w:divBdr>
        <w:top w:val="none" w:sz="0" w:space="0" w:color="auto"/>
        <w:left w:val="none" w:sz="0" w:space="0" w:color="auto"/>
        <w:bottom w:val="none" w:sz="0" w:space="0" w:color="auto"/>
        <w:right w:val="none" w:sz="0" w:space="0" w:color="auto"/>
      </w:divBdr>
      <w:divsChild>
        <w:div w:id="1223709531">
          <w:marLeft w:val="0"/>
          <w:marRight w:val="0"/>
          <w:marTop w:val="0"/>
          <w:marBottom w:val="160"/>
          <w:divBdr>
            <w:top w:val="none" w:sz="0" w:space="0" w:color="auto"/>
            <w:left w:val="none" w:sz="0" w:space="0" w:color="auto"/>
            <w:bottom w:val="none" w:sz="0" w:space="0" w:color="auto"/>
            <w:right w:val="none" w:sz="0" w:space="0" w:color="auto"/>
          </w:divBdr>
        </w:div>
        <w:div w:id="1592002655">
          <w:marLeft w:val="0"/>
          <w:marRight w:val="0"/>
          <w:marTop w:val="0"/>
          <w:marBottom w:val="160"/>
          <w:divBdr>
            <w:top w:val="none" w:sz="0" w:space="0" w:color="auto"/>
            <w:left w:val="none" w:sz="0" w:space="0" w:color="auto"/>
            <w:bottom w:val="none" w:sz="0" w:space="0" w:color="auto"/>
            <w:right w:val="none" w:sz="0" w:space="0" w:color="auto"/>
          </w:divBdr>
        </w:div>
        <w:div w:id="899370009">
          <w:marLeft w:val="0"/>
          <w:marRight w:val="0"/>
          <w:marTop w:val="0"/>
          <w:marBottom w:val="160"/>
          <w:divBdr>
            <w:top w:val="none" w:sz="0" w:space="0" w:color="auto"/>
            <w:left w:val="none" w:sz="0" w:space="0" w:color="auto"/>
            <w:bottom w:val="none" w:sz="0" w:space="0" w:color="auto"/>
            <w:right w:val="none" w:sz="0" w:space="0" w:color="auto"/>
          </w:divBdr>
        </w:div>
      </w:divsChild>
    </w:div>
    <w:div w:id="2067071372">
      <w:bodyDiv w:val="1"/>
      <w:marLeft w:val="0"/>
      <w:marRight w:val="0"/>
      <w:marTop w:val="0"/>
      <w:marBottom w:val="0"/>
      <w:divBdr>
        <w:top w:val="none" w:sz="0" w:space="0" w:color="auto"/>
        <w:left w:val="none" w:sz="0" w:space="0" w:color="auto"/>
        <w:bottom w:val="none" w:sz="0" w:space="0" w:color="auto"/>
        <w:right w:val="none" w:sz="0" w:space="0" w:color="auto"/>
      </w:divBdr>
    </w:div>
    <w:div w:id="2067530297">
      <w:bodyDiv w:val="1"/>
      <w:marLeft w:val="0"/>
      <w:marRight w:val="0"/>
      <w:marTop w:val="0"/>
      <w:marBottom w:val="0"/>
      <w:divBdr>
        <w:top w:val="none" w:sz="0" w:space="0" w:color="auto"/>
        <w:left w:val="none" w:sz="0" w:space="0" w:color="auto"/>
        <w:bottom w:val="none" w:sz="0" w:space="0" w:color="auto"/>
        <w:right w:val="none" w:sz="0" w:space="0" w:color="auto"/>
      </w:divBdr>
    </w:div>
    <w:div w:id="2069061443">
      <w:bodyDiv w:val="1"/>
      <w:marLeft w:val="0"/>
      <w:marRight w:val="0"/>
      <w:marTop w:val="0"/>
      <w:marBottom w:val="0"/>
      <w:divBdr>
        <w:top w:val="none" w:sz="0" w:space="0" w:color="auto"/>
        <w:left w:val="none" w:sz="0" w:space="0" w:color="auto"/>
        <w:bottom w:val="none" w:sz="0" w:space="0" w:color="auto"/>
        <w:right w:val="none" w:sz="0" w:space="0" w:color="auto"/>
      </w:divBdr>
    </w:div>
    <w:div w:id="2071686522">
      <w:bodyDiv w:val="1"/>
      <w:marLeft w:val="0"/>
      <w:marRight w:val="0"/>
      <w:marTop w:val="0"/>
      <w:marBottom w:val="0"/>
      <w:divBdr>
        <w:top w:val="none" w:sz="0" w:space="0" w:color="auto"/>
        <w:left w:val="none" w:sz="0" w:space="0" w:color="auto"/>
        <w:bottom w:val="none" w:sz="0" w:space="0" w:color="auto"/>
        <w:right w:val="none" w:sz="0" w:space="0" w:color="auto"/>
      </w:divBdr>
    </w:div>
    <w:div w:id="2077315035">
      <w:bodyDiv w:val="1"/>
      <w:marLeft w:val="0"/>
      <w:marRight w:val="0"/>
      <w:marTop w:val="0"/>
      <w:marBottom w:val="0"/>
      <w:divBdr>
        <w:top w:val="none" w:sz="0" w:space="0" w:color="auto"/>
        <w:left w:val="none" w:sz="0" w:space="0" w:color="auto"/>
        <w:bottom w:val="none" w:sz="0" w:space="0" w:color="auto"/>
        <w:right w:val="none" w:sz="0" w:space="0" w:color="auto"/>
      </w:divBdr>
    </w:div>
    <w:div w:id="2084183807">
      <w:bodyDiv w:val="1"/>
      <w:marLeft w:val="0"/>
      <w:marRight w:val="0"/>
      <w:marTop w:val="0"/>
      <w:marBottom w:val="0"/>
      <w:divBdr>
        <w:top w:val="none" w:sz="0" w:space="0" w:color="auto"/>
        <w:left w:val="none" w:sz="0" w:space="0" w:color="auto"/>
        <w:bottom w:val="none" w:sz="0" w:space="0" w:color="auto"/>
        <w:right w:val="none" w:sz="0" w:space="0" w:color="auto"/>
      </w:divBdr>
      <w:divsChild>
        <w:div w:id="1189493759">
          <w:marLeft w:val="0"/>
          <w:marRight w:val="0"/>
          <w:marTop w:val="0"/>
          <w:marBottom w:val="0"/>
          <w:divBdr>
            <w:top w:val="none" w:sz="0" w:space="0" w:color="auto"/>
            <w:left w:val="none" w:sz="0" w:space="0" w:color="auto"/>
            <w:bottom w:val="none" w:sz="0" w:space="0" w:color="auto"/>
            <w:right w:val="none" w:sz="0" w:space="0" w:color="auto"/>
          </w:divBdr>
        </w:div>
        <w:div w:id="1269240831">
          <w:marLeft w:val="0"/>
          <w:marRight w:val="0"/>
          <w:marTop w:val="0"/>
          <w:marBottom w:val="0"/>
          <w:divBdr>
            <w:top w:val="none" w:sz="0" w:space="0" w:color="auto"/>
            <w:left w:val="none" w:sz="0" w:space="0" w:color="auto"/>
            <w:bottom w:val="none" w:sz="0" w:space="0" w:color="auto"/>
            <w:right w:val="none" w:sz="0" w:space="0" w:color="auto"/>
          </w:divBdr>
        </w:div>
        <w:div w:id="508329462">
          <w:marLeft w:val="0"/>
          <w:marRight w:val="0"/>
          <w:marTop w:val="0"/>
          <w:marBottom w:val="0"/>
          <w:divBdr>
            <w:top w:val="none" w:sz="0" w:space="0" w:color="auto"/>
            <w:left w:val="none" w:sz="0" w:space="0" w:color="auto"/>
            <w:bottom w:val="none" w:sz="0" w:space="0" w:color="auto"/>
            <w:right w:val="none" w:sz="0" w:space="0" w:color="auto"/>
          </w:divBdr>
        </w:div>
        <w:div w:id="81490858">
          <w:marLeft w:val="0"/>
          <w:marRight w:val="0"/>
          <w:marTop w:val="0"/>
          <w:marBottom w:val="0"/>
          <w:divBdr>
            <w:top w:val="none" w:sz="0" w:space="0" w:color="auto"/>
            <w:left w:val="none" w:sz="0" w:space="0" w:color="auto"/>
            <w:bottom w:val="none" w:sz="0" w:space="0" w:color="auto"/>
            <w:right w:val="none" w:sz="0" w:space="0" w:color="auto"/>
          </w:divBdr>
        </w:div>
        <w:div w:id="2120098668">
          <w:marLeft w:val="0"/>
          <w:marRight w:val="0"/>
          <w:marTop w:val="0"/>
          <w:marBottom w:val="0"/>
          <w:divBdr>
            <w:top w:val="none" w:sz="0" w:space="0" w:color="auto"/>
            <w:left w:val="none" w:sz="0" w:space="0" w:color="auto"/>
            <w:bottom w:val="none" w:sz="0" w:space="0" w:color="auto"/>
            <w:right w:val="none" w:sz="0" w:space="0" w:color="auto"/>
          </w:divBdr>
        </w:div>
      </w:divsChild>
    </w:div>
    <w:div w:id="2093966710">
      <w:bodyDiv w:val="1"/>
      <w:marLeft w:val="0"/>
      <w:marRight w:val="0"/>
      <w:marTop w:val="0"/>
      <w:marBottom w:val="0"/>
      <w:divBdr>
        <w:top w:val="none" w:sz="0" w:space="0" w:color="auto"/>
        <w:left w:val="none" w:sz="0" w:space="0" w:color="auto"/>
        <w:bottom w:val="none" w:sz="0" w:space="0" w:color="auto"/>
        <w:right w:val="none" w:sz="0" w:space="0" w:color="auto"/>
      </w:divBdr>
    </w:div>
    <w:div w:id="2094668143">
      <w:bodyDiv w:val="1"/>
      <w:marLeft w:val="0"/>
      <w:marRight w:val="0"/>
      <w:marTop w:val="0"/>
      <w:marBottom w:val="0"/>
      <w:divBdr>
        <w:top w:val="none" w:sz="0" w:space="0" w:color="auto"/>
        <w:left w:val="none" w:sz="0" w:space="0" w:color="auto"/>
        <w:bottom w:val="none" w:sz="0" w:space="0" w:color="auto"/>
        <w:right w:val="none" w:sz="0" w:space="0" w:color="auto"/>
      </w:divBdr>
    </w:div>
    <w:div w:id="2098207470">
      <w:bodyDiv w:val="1"/>
      <w:marLeft w:val="0"/>
      <w:marRight w:val="0"/>
      <w:marTop w:val="0"/>
      <w:marBottom w:val="0"/>
      <w:divBdr>
        <w:top w:val="none" w:sz="0" w:space="0" w:color="auto"/>
        <w:left w:val="none" w:sz="0" w:space="0" w:color="auto"/>
        <w:bottom w:val="none" w:sz="0" w:space="0" w:color="auto"/>
        <w:right w:val="none" w:sz="0" w:space="0" w:color="auto"/>
      </w:divBdr>
    </w:div>
    <w:div w:id="2103329554">
      <w:bodyDiv w:val="1"/>
      <w:marLeft w:val="0"/>
      <w:marRight w:val="0"/>
      <w:marTop w:val="0"/>
      <w:marBottom w:val="0"/>
      <w:divBdr>
        <w:top w:val="none" w:sz="0" w:space="0" w:color="auto"/>
        <w:left w:val="none" w:sz="0" w:space="0" w:color="auto"/>
        <w:bottom w:val="none" w:sz="0" w:space="0" w:color="auto"/>
        <w:right w:val="none" w:sz="0" w:space="0" w:color="auto"/>
      </w:divBdr>
    </w:div>
    <w:div w:id="2108891639">
      <w:bodyDiv w:val="1"/>
      <w:marLeft w:val="0"/>
      <w:marRight w:val="0"/>
      <w:marTop w:val="0"/>
      <w:marBottom w:val="0"/>
      <w:divBdr>
        <w:top w:val="none" w:sz="0" w:space="0" w:color="auto"/>
        <w:left w:val="none" w:sz="0" w:space="0" w:color="auto"/>
        <w:bottom w:val="none" w:sz="0" w:space="0" w:color="auto"/>
        <w:right w:val="none" w:sz="0" w:space="0" w:color="auto"/>
      </w:divBdr>
    </w:div>
    <w:div w:id="2109346295">
      <w:bodyDiv w:val="1"/>
      <w:marLeft w:val="0"/>
      <w:marRight w:val="0"/>
      <w:marTop w:val="0"/>
      <w:marBottom w:val="0"/>
      <w:divBdr>
        <w:top w:val="none" w:sz="0" w:space="0" w:color="auto"/>
        <w:left w:val="none" w:sz="0" w:space="0" w:color="auto"/>
        <w:bottom w:val="none" w:sz="0" w:space="0" w:color="auto"/>
        <w:right w:val="none" w:sz="0" w:space="0" w:color="auto"/>
      </w:divBdr>
    </w:div>
    <w:div w:id="2113627155">
      <w:bodyDiv w:val="1"/>
      <w:marLeft w:val="0"/>
      <w:marRight w:val="0"/>
      <w:marTop w:val="0"/>
      <w:marBottom w:val="0"/>
      <w:divBdr>
        <w:top w:val="none" w:sz="0" w:space="0" w:color="auto"/>
        <w:left w:val="none" w:sz="0" w:space="0" w:color="auto"/>
        <w:bottom w:val="none" w:sz="0" w:space="0" w:color="auto"/>
        <w:right w:val="none" w:sz="0" w:space="0" w:color="auto"/>
      </w:divBdr>
    </w:div>
    <w:div w:id="2127968304">
      <w:bodyDiv w:val="1"/>
      <w:marLeft w:val="0"/>
      <w:marRight w:val="0"/>
      <w:marTop w:val="0"/>
      <w:marBottom w:val="0"/>
      <w:divBdr>
        <w:top w:val="none" w:sz="0" w:space="0" w:color="auto"/>
        <w:left w:val="none" w:sz="0" w:space="0" w:color="auto"/>
        <w:bottom w:val="none" w:sz="0" w:space="0" w:color="auto"/>
        <w:right w:val="none" w:sz="0" w:space="0" w:color="auto"/>
      </w:divBdr>
    </w:div>
    <w:div w:id="2131590120">
      <w:bodyDiv w:val="1"/>
      <w:marLeft w:val="0"/>
      <w:marRight w:val="0"/>
      <w:marTop w:val="0"/>
      <w:marBottom w:val="0"/>
      <w:divBdr>
        <w:top w:val="none" w:sz="0" w:space="0" w:color="auto"/>
        <w:left w:val="none" w:sz="0" w:space="0" w:color="auto"/>
        <w:bottom w:val="none" w:sz="0" w:space="0" w:color="auto"/>
        <w:right w:val="none" w:sz="0" w:space="0" w:color="auto"/>
      </w:divBdr>
      <w:divsChild>
        <w:div w:id="1216241520">
          <w:marLeft w:val="0"/>
          <w:marRight w:val="0"/>
          <w:marTop w:val="0"/>
          <w:marBottom w:val="160"/>
          <w:divBdr>
            <w:top w:val="none" w:sz="0" w:space="0" w:color="auto"/>
            <w:left w:val="none" w:sz="0" w:space="0" w:color="auto"/>
            <w:bottom w:val="none" w:sz="0" w:space="0" w:color="auto"/>
            <w:right w:val="none" w:sz="0" w:space="0" w:color="auto"/>
          </w:divBdr>
        </w:div>
        <w:div w:id="1567687156">
          <w:marLeft w:val="0"/>
          <w:marRight w:val="0"/>
          <w:marTop w:val="0"/>
          <w:marBottom w:val="160"/>
          <w:divBdr>
            <w:top w:val="none" w:sz="0" w:space="0" w:color="auto"/>
            <w:left w:val="none" w:sz="0" w:space="0" w:color="auto"/>
            <w:bottom w:val="none" w:sz="0" w:space="0" w:color="auto"/>
            <w:right w:val="none" w:sz="0" w:space="0" w:color="auto"/>
          </w:divBdr>
        </w:div>
      </w:divsChild>
    </w:div>
    <w:div w:id="2139251588">
      <w:bodyDiv w:val="1"/>
      <w:marLeft w:val="0"/>
      <w:marRight w:val="0"/>
      <w:marTop w:val="0"/>
      <w:marBottom w:val="0"/>
      <w:divBdr>
        <w:top w:val="none" w:sz="0" w:space="0" w:color="auto"/>
        <w:left w:val="none" w:sz="0" w:space="0" w:color="auto"/>
        <w:bottom w:val="none" w:sz="0" w:space="0" w:color="auto"/>
        <w:right w:val="none" w:sz="0" w:space="0" w:color="auto"/>
      </w:divBdr>
    </w:div>
    <w:div w:id="2139564849">
      <w:bodyDiv w:val="1"/>
      <w:marLeft w:val="0"/>
      <w:marRight w:val="0"/>
      <w:marTop w:val="0"/>
      <w:marBottom w:val="0"/>
      <w:divBdr>
        <w:top w:val="none" w:sz="0" w:space="0" w:color="auto"/>
        <w:left w:val="none" w:sz="0" w:space="0" w:color="auto"/>
        <w:bottom w:val="none" w:sz="0" w:space="0" w:color="auto"/>
        <w:right w:val="none" w:sz="0" w:space="0" w:color="auto"/>
      </w:divBdr>
      <w:divsChild>
        <w:div w:id="1630282100">
          <w:marLeft w:val="0"/>
          <w:marRight w:val="0"/>
          <w:marTop w:val="0"/>
          <w:marBottom w:val="0"/>
          <w:divBdr>
            <w:top w:val="none" w:sz="0" w:space="0" w:color="auto"/>
            <w:left w:val="none" w:sz="0" w:space="0" w:color="auto"/>
            <w:bottom w:val="none" w:sz="0" w:space="0" w:color="auto"/>
            <w:right w:val="none" w:sz="0" w:space="0" w:color="auto"/>
          </w:divBdr>
        </w:div>
      </w:divsChild>
    </w:div>
    <w:div w:id="2140490787">
      <w:bodyDiv w:val="1"/>
      <w:marLeft w:val="0"/>
      <w:marRight w:val="0"/>
      <w:marTop w:val="0"/>
      <w:marBottom w:val="0"/>
      <w:divBdr>
        <w:top w:val="none" w:sz="0" w:space="0" w:color="auto"/>
        <w:left w:val="none" w:sz="0" w:space="0" w:color="auto"/>
        <w:bottom w:val="none" w:sz="0" w:space="0" w:color="auto"/>
        <w:right w:val="none" w:sz="0" w:space="0" w:color="auto"/>
      </w:divBdr>
    </w:div>
    <w:div w:id="2144077023">
      <w:bodyDiv w:val="1"/>
      <w:marLeft w:val="0"/>
      <w:marRight w:val="0"/>
      <w:marTop w:val="0"/>
      <w:marBottom w:val="0"/>
      <w:divBdr>
        <w:top w:val="none" w:sz="0" w:space="0" w:color="auto"/>
        <w:left w:val="none" w:sz="0" w:space="0" w:color="auto"/>
        <w:bottom w:val="none" w:sz="0" w:space="0" w:color="auto"/>
        <w:right w:val="none" w:sz="0" w:space="0" w:color="auto"/>
      </w:divBdr>
    </w:div>
    <w:div w:id="2145073093">
      <w:bodyDiv w:val="1"/>
      <w:marLeft w:val="0"/>
      <w:marRight w:val="0"/>
      <w:marTop w:val="0"/>
      <w:marBottom w:val="0"/>
      <w:divBdr>
        <w:top w:val="none" w:sz="0" w:space="0" w:color="auto"/>
        <w:left w:val="none" w:sz="0" w:space="0" w:color="auto"/>
        <w:bottom w:val="none" w:sz="0" w:space="0" w:color="auto"/>
        <w:right w:val="none" w:sz="0" w:space="0" w:color="auto"/>
      </w:divBdr>
      <w:divsChild>
        <w:div w:id="1947617245">
          <w:marLeft w:val="0"/>
          <w:marRight w:val="0"/>
          <w:marTop w:val="240"/>
          <w:marBottom w:val="240"/>
          <w:divBdr>
            <w:top w:val="none" w:sz="0" w:space="0" w:color="auto"/>
            <w:left w:val="none" w:sz="0" w:space="0" w:color="auto"/>
            <w:bottom w:val="none" w:sz="0" w:space="0" w:color="auto"/>
            <w:right w:val="none" w:sz="0" w:space="0" w:color="auto"/>
          </w:divBdr>
        </w:div>
        <w:div w:id="403377009">
          <w:marLeft w:val="0"/>
          <w:marRight w:val="0"/>
          <w:marTop w:val="240"/>
          <w:marBottom w:val="240"/>
          <w:divBdr>
            <w:top w:val="none" w:sz="0" w:space="0" w:color="auto"/>
            <w:left w:val="none" w:sz="0" w:space="0" w:color="auto"/>
            <w:bottom w:val="none" w:sz="0" w:space="0" w:color="auto"/>
            <w:right w:val="none" w:sz="0" w:space="0" w:color="auto"/>
          </w:divBdr>
        </w:div>
        <w:div w:id="1746025577">
          <w:marLeft w:val="0"/>
          <w:marRight w:val="0"/>
          <w:marTop w:val="240"/>
          <w:marBottom w:val="240"/>
          <w:divBdr>
            <w:top w:val="none" w:sz="0" w:space="0" w:color="auto"/>
            <w:left w:val="none" w:sz="0" w:space="0" w:color="auto"/>
            <w:bottom w:val="none" w:sz="0" w:space="0" w:color="auto"/>
            <w:right w:val="none" w:sz="0" w:space="0" w:color="auto"/>
          </w:divBdr>
        </w:div>
        <w:div w:id="354116084">
          <w:marLeft w:val="0"/>
          <w:marRight w:val="0"/>
          <w:marTop w:val="240"/>
          <w:marBottom w:val="240"/>
          <w:divBdr>
            <w:top w:val="none" w:sz="0" w:space="0" w:color="auto"/>
            <w:left w:val="none" w:sz="0" w:space="0" w:color="auto"/>
            <w:bottom w:val="none" w:sz="0" w:space="0" w:color="auto"/>
            <w:right w:val="none" w:sz="0" w:space="0" w:color="auto"/>
          </w:divBdr>
        </w:div>
      </w:divsChild>
    </w:div>
    <w:div w:id="2146660377">
      <w:bodyDiv w:val="1"/>
      <w:marLeft w:val="0"/>
      <w:marRight w:val="0"/>
      <w:marTop w:val="0"/>
      <w:marBottom w:val="0"/>
      <w:divBdr>
        <w:top w:val="none" w:sz="0" w:space="0" w:color="auto"/>
        <w:left w:val="none" w:sz="0" w:space="0" w:color="auto"/>
        <w:bottom w:val="none" w:sz="0" w:space="0" w:color="auto"/>
        <w:right w:val="none" w:sz="0" w:space="0" w:color="auto"/>
      </w:divBdr>
    </w:div>
    <w:div w:id="214677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onlinelibrary.wiley.com/doi/10.1111/reel.12594" TargetMode="External"/><Relationship Id="rId26"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hyperlink" Target="https://eur03.safelinks.protection.outlook.com/?url=https%3A%2F%2Fwww.routledge.com%2FUnderstanding-Accountability-New-Perspectives-on-a-Fractured-World%2FFlinders-Dimova-Monaghan%2Fp%2Fbook%2F9781032588483%23%3A~%3Atext%3DDescription%2Can%2520attempt%2520to%2520keep%2520pace.&amp;data=05%7C02%7Crobbie.reid%40stir.ac.uk%7C803674e8c36c49c066a308dd75d2cf63%7C4e8d09f7cc794ccb9149a4238dd17422%7C0%7C0%7C638796270483174474%7CUnknown%7CTWFpbGZsb3d8eyJFbXB0eU1hcGkiOnRydWUsIlYiOiIwLjAuMDAwMCIsIlAiOiJXaW4zMiIsIkFOIjoiTWFpbCIsIldUIjoyfQ%3D%3D%7C0%7C%7C%7C&amp;sdata=coB2F3eL9T9IWLhogStcI4rmfhlC64uk%2FEvlUf9n7iU%3D&amp;reserved=0"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stir.ac.uk/about/faculties/arts-humanities/law-and-philosophy/law-research/human-rights/post-event-report-charting-paths--proposals-and-emerging-frameworks-for-ngo-regulation-and-accountability/" TargetMode="External"/><Relationship Id="rId17" Type="http://schemas.openxmlformats.org/officeDocument/2006/relationships/hyperlink" Target="https://onlinelibrary.wiley.com/doi/full/10.1111/reel.12612" TargetMode="External"/><Relationship Id="rId25" Type="http://schemas.openxmlformats.org/officeDocument/2006/relationships/hyperlink" Target="https://www.linkedin.com/feed/update/urn:li:activity:7318625964559663106/"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s://eur03.safelinks.protection.outlook.com/?url=https%3A%2F%2Fglobal.oup.com%2Facademic%2Fproduct%2Fa-relational-approach-to-ngos-in-global-politics-9780198942726%3Flang%3Den%26cc%3Dat&amp;data=05%7C02%7Crobbie.reid%40stir.ac.uk%7C803674e8c36c49c066a308dd75d2cf63%7C4e8d09f7cc794ccb9149a4238dd17422%7C0%7C0%7C638796270483154370%7CUnknown%7CTWFpbGZsb3d8eyJFbXB0eU1hcGkiOnRydWUsIlYiOiIwLjAuMDAwMCIsIlAiOiJXaW4zMiIsIkFOIjoiTWFpbCIsIldUIjoyfQ%3D%3D%7C0%7C%7C%7C&amp;sdata=TTDoypUYE%2FMmX58xOBlAnOkDw0%2FrXBJwiVlJ2fup0W0%3D&amp;reserved=0" TargetMode="External"/><Relationship Id="rId29" Type="http://schemas.openxmlformats.org/officeDocument/2006/relationships/hyperlink" Target="https://gnhre.org/?p=1830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ushrj.org.uk/"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doi.org/10.1017/S1352325224000156" TargetMode="External"/><Relationship Id="rId23" Type="http://schemas.openxmlformats.org/officeDocument/2006/relationships/image" Target="media/image4.jpeg"/><Relationship Id="rId28" Type="http://schemas.openxmlformats.org/officeDocument/2006/relationships/hyperlink" Target="https://eur03.safelinks.protection.outlook.com/?url=https%3A%2F%2Fwww.istr.org%2F&amp;data=05%7C02%7Crobbie.reid%40stir.ac.uk%7C803674e8c36c49c066a308dd75d2cf63%7C4e8d09f7cc794ccb9149a4238dd17422%7C0%7C0%7C638796270483200643%7CUnknown%7CTWFpbGZsb3d8eyJFbXB0eU1hcGkiOnRydWUsIlYiOiIwLjAuMDAwMCIsIlAiOiJXaW4zMiIsIkFOIjoiTWFpbCIsIldUIjoyfQ%3D%3D%7C0%7C%7C%7C&amp;sdata=W8UpRvCXBGEqR8PrpTrER%2BGFA30htqOkmT2ffpiXZfQ%3D&amp;reserved=0" TargetMode="External"/><Relationship Id="rId10" Type="http://schemas.openxmlformats.org/officeDocument/2006/relationships/endnotes" Target="endnotes.xml"/><Relationship Id="rId19" Type="http://schemas.openxmlformats.org/officeDocument/2006/relationships/hyperlink" Target="https://eur03.safelinks.protection.outlook.com/?url=http%3A%2F%2Fclick.email2.wiley.com%2F%3Fqs%3D99178729ba8b31446f63345b5c50db938c394251aa993fc61943fe219863481dcc88b9ae9dd8f8144a04a7210e77c07f9bade77b95b8ae70dd6095cf30fd39b8&amp;data=05%7C02%7Crobbie.reid%40stir.ac.uk%7Cfbe0e6f961194a2e62dd08dd7cc843b3%7C4e8d09f7cc794ccb9149a4238dd17422%7C0%7C0%7C638803921766734234%7CUnknown%7CTWFpbGZsb3d8eyJFbXB0eU1hcGkiOnRydWUsIlYiOiIwLjAuMDAwMCIsIlAiOiJXaW4zMiIsIkFOIjoiTWFpbCIsIldUIjoyfQ%3D%3D%7C0%7C%7C%7C&amp;sdata=jSTtpGKTWM856HczYJlYCkJwYBPNDz1mYfIDyzBij2E%3D&amp;reserved=0"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03.safelinks.protection.outlook.com/?url=https%3A%2F%2Fwww.scotlawcom.gov.uk%2Ffiles%2F3017%2F3928%2F0685%2FReport_on_Tenancy_of_Shops_Scotland_Act_1949_Report_No_267.pdf&amp;data=05%7C02%7Crobbie.reid%40stir.ac.uk%7C321f818a9bfd488e5d5a08dd7d12424f%7C4e8d09f7cc794ccb9149a4238dd17422%7C0%7C0%7C638804239550255951%7CUnknown%7CTWFpbGZsb3d8eyJFbXB0eU1hcGkiOnRydWUsIlYiOiIwLjAuMDAwMCIsIlAiOiJXaW4zMiIsIkFOIjoiTWFpbCIsIldUIjoyfQ%3D%3D%7C0%7C%7C%7C&amp;sdata=klXruDsoHtZUnixNgxC4xTRlWyaP8Lo8340QGzbG4CA%3D&amp;reserved=0" TargetMode="External"/><Relationship Id="rId22" Type="http://schemas.openxmlformats.org/officeDocument/2006/relationships/hyperlink" Target="https://www.elgaronline.com/edcollchap-oa/book/9781035324408/book-part-9781035324408-11.xml" TargetMode="External"/><Relationship Id="rId27" Type="http://schemas.openxmlformats.org/officeDocument/2006/relationships/hyperlink" Target="https://eur03.safelinks.protection.outlook.com/?url=https%3A%2F%2Fwww.istr.org%2F&amp;data=05%7C02%7Crobbie.reid%40stir.ac.uk%7C803674e8c36c49c066a308dd75d2cf63%7C4e8d09f7cc794ccb9149a4238dd17422%7C0%7C0%7C638796270483187830%7CUnknown%7CTWFpbGZsb3d8eyJFbXB0eU1hcGkiOnRydWUsIlYiOiIwLjAuMDAwMCIsIlAiOiJXaW4zMiIsIkFOIjoiTWFpbCIsIldUIjoyfQ%3D%3D%7C0%7C%7C%7C&amp;sdata=Uw5NUEoBJV6nqZOugBeCW8TFU5FsX9t6P1D77x7wuU0%3D&amp;reserved=0" TargetMode="External"/><Relationship Id="rId30" Type="http://schemas.openxmlformats.org/officeDocument/2006/relationships/hyperlink" Target="mailto:Robbie.Reid@stir.ac.uk"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r36\Downloads\The%20Trumpet%20template%20fi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MS_Mappings xmlns="3567f0d6-1c18-4b9b-8492-2766f1db6259" xsi:nil="true"/>
    <FolderType xmlns="3567f0d6-1c18-4b9b-8492-2766f1db6259" xsi:nil="true"/>
    <Students xmlns="3567f0d6-1c18-4b9b-8492-2766f1db6259">
      <UserInfo>
        <DisplayName/>
        <AccountId xsi:nil="true"/>
        <AccountType/>
      </UserInfo>
    </Students>
    <AppVersion xmlns="3567f0d6-1c18-4b9b-8492-2766f1db6259" xsi:nil="true"/>
    <TeamsChannelId xmlns="3567f0d6-1c18-4b9b-8492-2766f1db6259" xsi:nil="true"/>
    <Math_Settings xmlns="3567f0d6-1c18-4b9b-8492-2766f1db6259" xsi:nil="true"/>
    <Owner xmlns="3567f0d6-1c18-4b9b-8492-2766f1db6259">
      <UserInfo>
        <DisplayName/>
        <AccountId xsi:nil="true"/>
        <AccountType/>
      </UserInfo>
    </Owner>
    <Student_Groups xmlns="3567f0d6-1c18-4b9b-8492-2766f1db6259">
      <UserInfo>
        <DisplayName/>
        <AccountId xsi:nil="true"/>
        <AccountType/>
      </UserInfo>
    </Student_Groups>
    <Is_Collaboration_Space_Locked xmlns="3567f0d6-1c18-4b9b-8492-2766f1db6259" xsi:nil="true"/>
    <Templates xmlns="3567f0d6-1c18-4b9b-8492-2766f1db6259" xsi:nil="true"/>
    <Has_Teacher_Only_SectionGroup xmlns="3567f0d6-1c18-4b9b-8492-2766f1db6259" xsi:nil="true"/>
    <NotebookType xmlns="3567f0d6-1c18-4b9b-8492-2766f1db6259" xsi:nil="true"/>
    <Teachers xmlns="3567f0d6-1c18-4b9b-8492-2766f1db6259">
      <UserInfo>
        <DisplayName/>
        <AccountId xsi:nil="true"/>
        <AccountType/>
      </UserInfo>
    </Teachers>
    <Invited_Teachers xmlns="3567f0d6-1c18-4b9b-8492-2766f1db6259" xsi:nil="true"/>
    <Invited_Students xmlns="3567f0d6-1c18-4b9b-8492-2766f1db6259" xsi:nil="true"/>
    <IsNotebookLocked xmlns="3567f0d6-1c18-4b9b-8492-2766f1db6259" xsi:nil="true"/>
    <DefaultSectionNames xmlns="3567f0d6-1c18-4b9b-8492-2766f1db6259" xsi:nil="true"/>
    <Self_Registration_Enabled xmlns="3567f0d6-1c18-4b9b-8492-2766f1db6259" xsi:nil="true"/>
    <CultureName xmlns="3567f0d6-1c18-4b9b-8492-2766f1db6259" xsi:nil="true"/>
    <Distribution_Groups xmlns="3567f0d6-1c18-4b9b-8492-2766f1db6259" xsi:nil="true"/>
    <_activity xmlns="3567f0d6-1c18-4b9b-8492-2766f1db625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1CC4DED49A2D145AD2C0A7EF0B89BE2" ma:contentTypeVersion="35" ma:contentTypeDescription="Create a new document." ma:contentTypeScope="" ma:versionID="eefbb1c71db6efca2943e39d1516b3ce">
  <xsd:schema xmlns:xsd="http://www.w3.org/2001/XMLSchema" xmlns:xs="http://www.w3.org/2001/XMLSchema" xmlns:p="http://schemas.microsoft.com/office/2006/metadata/properties" xmlns:ns3="3567f0d6-1c18-4b9b-8492-2766f1db6259" xmlns:ns4="96ccd793-db10-490d-905b-4653e563771e" targetNamespace="http://schemas.microsoft.com/office/2006/metadata/properties" ma:root="true" ma:fieldsID="89975c614df6335785e2a931519350ba" ns3:_="" ns4:_="">
    <xsd:import namespace="3567f0d6-1c18-4b9b-8492-2766f1db6259"/>
    <xsd:import namespace="96ccd793-db10-490d-905b-4653e563771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7f0d6-1c18-4b9b-8492-2766f1db62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NotebookType" ma:index="21" nillable="true" ma:displayName="Notebook Type" ma:internalName="NotebookType">
      <xsd:simpleType>
        <xsd:restriction base="dms:Text"/>
      </xsd:simpleType>
    </xsd:element>
    <xsd:element name="FolderType" ma:index="22" nillable="true" ma:displayName="Folder Type" ma:internalName="FolderType">
      <xsd:simpleType>
        <xsd:restriction base="dms:Text"/>
      </xsd:simpleType>
    </xsd:element>
    <xsd:element name="CultureName" ma:index="23" nillable="true" ma:displayName="Culture Name" ma:internalName="CultureName">
      <xsd:simpleType>
        <xsd:restriction base="dms:Text"/>
      </xsd:simpleType>
    </xsd:element>
    <xsd:element name="AppVersion" ma:index="24" nillable="true" ma:displayName="App Version" ma:internalName="AppVersion">
      <xsd:simpleType>
        <xsd:restriction base="dms:Text"/>
      </xsd:simpleType>
    </xsd:element>
    <xsd:element name="TeamsChannelId" ma:index="25" nillable="true" ma:displayName="Teams Channel Id" ma:internalName="TeamsChannelId">
      <xsd:simpleType>
        <xsd:restriction base="dms:Text"/>
      </xsd:simpleType>
    </xsd:element>
    <xsd:element name="Owner" ma:index="2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7" nillable="true" ma:displayName="Math Settings" ma:internalName="Math_Settings">
      <xsd:simpleType>
        <xsd:restriction base="dms:Text"/>
      </xsd:simpleType>
    </xsd:element>
    <xsd:element name="DefaultSectionNames" ma:index="28" nillable="true" ma:displayName="Default Section Names" ma:internalName="DefaultSectionNames">
      <xsd:simpleType>
        <xsd:restriction base="dms:Note">
          <xsd:maxLength value="255"/>
        </xsd:restriction>
      </xsd:simpleType>
    </xsd:element>
    <xsd:element name="Templates" ma:index="29" nillable="true" ma:displayName="Templates" ma:internalName="Templates">
      <xsd:simpleType>
        <xsd:restriction base="dms:Note">
          <xsd:maxLength value="255"/>
        </xsd:restriction>
      </xsd:simpleType>
    </xsd:element>
    <xsd:element name="Teachers" ma:index="3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3" nillable="true" ma:displayName="Distribution Groups" ma:internalName="Distribution_Groups">
      <xsd:simpleType>
        <xsd:restriction base="dms:Note">
          <xsd:maxLength value="255"/>
        </xsd:restriction>
      </xsd:simpleType>
    </xsd:element>
    <xsd:element name="LMS_Mappings" ma:index="34" nillable="true" ma:displayName="LMS Mappings" ma:internalName="LMS_Mappings">
      <xsd:simpleType>
        <xsd:restriction base="dms:Note">
          <xsd:maxLength value="255"/>
        </xsd:restriction>
      </xsd:simpleType>
    </xsd:element>
    <xsd:element name="Invited_Teachers" ma:index="35" nillable="true" ma:displayName="Invited Teachers" ma:internalName="Invited_Teachers">
      <xsd:simpleType>
        <xsd:restriction base="dms:Note">
          <xsd:maxLength value="255"/>
        </xsd:restriction>
      </xsd:simpleType>
    </xsd:element>
    <xsd:element name="Invited_Students" ma:index="36" nillable="true" ma:displayName="Invited Students" ma:internalName="Invited_Students">
      <xsd:simpleType>
        <xsd:restriction base="dms:Note">
          <xsd:maxLength value="255"/>
        </xsd:restriction>
      </xsd:simpleType>
    </xsd:element>
    <xsd:element name="Self_Registration_Enabled" ma:index="37" nillable="true" ma:displayName="Self Registration Enabled" ma:internalName="Self_Registration_Enabled">
      <xsd:simpleType>
        <xsd:restriction base="dms:Boolean"/>
      </xsd:simpleType>
    </xsd:element>
    <xsd:element name="Has_Teacher_Only_SectionGroup" ma:index="38" nillable="true" ma:displayName="Has Teacher Only SectionGroup" ma:internalName="Has_Teacher_Only_SectionGroup">
      <xsd:simpleType>
        <xsd:restriction base="dms:Boolean"/>
      </xsd:simpleType>
    </xsd:element>
    <xsd:element name="Is_Collaboration_Space_Locked" ma:index="39" nillable="true" ma:displayName="Is Collaboration Space Locked" ma:internalName="Is_Collaboration_Space_Locked">
      <xsd:simpleType>
        <xsd:restriction base="dms:Boolean"/>
      </xsd:simpleType>
    </xsd:element>
    <xsd:element name="IsNotebookLocked" ma:index="40" nillable="true" ma:displayName="Is Notebook Locked" ma:internalName="IsNotebookLocked">
      <xsd:simpleType>
        <xsd:restriction base="dms:Boolean"/>
      </xsd:simpleType>
    </xsd:element>
    <xsd:element name="MediaLengthInSeconds" ma:index="41" nillable="true" ma:displayName="Length (seconds)" ma:internalName="MediaLengthInSeconds" ma:readOnly="true">
      <xsd:simpleType>
        <xsd:restriction base="dms:Unknown"/>
      </xsd:simpleType>
    </xsd:element>
    <xsd:element name="_activity" ma:index="4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ccd793-db10-490d-905b-4653e563771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1A776B-56CE-4B06-A236-09421D59487A}">
  <ds:schemaRefs>
    <ds:schemaRef ds:uri="http://schemas.openxmlformats.org/officeDocument/2006/bibliography"/>
  </ds:schemaRefs>
</ds:datastoreItem>
</file>

<file path=customXml/itemProps2.xml><?xml version="1.0" encoding="utf-8"?>
<ds:datastoreItem xmlns:ds="http://schemas.openxmlformats.org/officeDocument/2006/customXml" ds:itemID="{301E1901-8F28-451F-A11F-AE9F69A9B5E9}">
  <ds:schemaRefs>
    <ds:schemaRef ds:uri="http://schemas.microsoft.com/sharepoint/v3/contenttype/forms"/>
  </ds:schemaRefs>
</ds:datastoreItem>
</file>

<file path=customXml/itemProps3.xml><?xml version="1.0" encoding="utf-8"?>
<ds:datastoreItem xmlns:ds="http://schemas.openxmlformats.org/officeDocument/2006/customXml" ds:itemID="{59A5B84F-50EB-41F3-9C00-F21BF377D14F}">
  <ds:schemaRefs>
    <ds:schemaRef ds:uri="http://schemas.microsoft.com/office/2006/metadata/properties"/>
    <ds:schemaRef ds:uri="http://schemas.microsoft.com/office/infopath/2007/PartnerControls"/>
    <ds:schemaRef ds:uri="3567f0d6-1c18-4b9b-8492-2766f1db6259"/>
  </ds:schemaRefs>
</ds:datastoreItem>
</file>

<file path=customXml/itemProps4.xml><?xml version="1.0" encoding="utf-8"?>
<ds:datastoreItem xmlns:ds="http://schemas.openxmlformats.org/officeDocument/2006/customXml" ds:itemID="{5B471BCC-800D-41AA-85FB-A623693AA8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7f0d6-1c18-4b9b-8492-2766f1db6259"/>
    <ds:schemaRef ds:uri="96ccd793-db10-490d-905b-4653e5637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6fa6db5-9f3a-4c93-9e38-61059ee07e95}" enabled="1" method="Standard" siteId="{4e8d09f7-cc79-4ccb-9149-a4238dd17422}" removed="0"/>
</clbl:labelList>
</file>

<file path=docProps/app.xml><?xml version="1.0" encoding="utf-8"?>
<Properties xmlns="http://schemas.openxmlformats.org/officeDocument/2006/extended-properties" xmlns:vt="http://schemas.openxmlformats.org/officeDocument/2006/docPropsVTypes">
  <Template>The Trumpet template final.dotx</Template>
  <TotalTime>671</TotalTime>
  <Pages>9</Pages>
  <Words>2979</Words>
  <Characters>17112</Characters>
  <Application>Microsoft Office Word</Application>
  <DocSecurity>0</DocSecurity>
  <Lines>351</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20033</CharactersWithSpaces>
  <SharedDoc>false</SharedDoc>
  <HLinks>
    <vt:vector size="204" baseType="variant">
      <vt:variant>
        <vt:i4>5636148</vt:i4>
      </vt:variant>
      <vt:variant>
        <vt:i4>165</vt:i4>
      </vt:variant>
      <vt:variant>
        <vt:i4>0</vt:i4>
      </vt:variant>
      <vt:variant>
        <vt:i4>5</vt:i4>
      </vt:variant>
      <vt:variant>
        <vt:lpwstr>mailto:gn12@stir.ac.uk</vt:lpwstr>
      </vt:variant>
      <vt:variant>
        <vt:lpwstr/>
      </vt:variant>
      <vt:variant>
        <vt:i4>6619169</vt:i4>
      </vt:variant>
      <vt:variant>
        <vt:i4>162</vt:i4>
      </vt:variant>
      <vt:variant>
        <vt:i4>0</vt:i4>
      </vt:variant>
      <vt:variant>
        <vt:i4>5</vt:i4>
      </vt:variant>
      <vt:variant>
        <vt:lpwstr>https://smartconsumerlaw.wordpress.com/</vt:lpwstr>
      </vt:variant>
      <vt:variant>
        <vt:lpwstr/>
      </vt:variant>
      <vt:variant>
        <vt:i4>720978</vt:i4>
      </vt:variant>
      <vt:variant>
        <vt:i4>159</vt:i4>
      </vt:variant>
      <vt:variant>
        <vt:i4>0</vt:i4>
      </vt:variant>
      <vt:variant>
        <vt:i4>5</vt:i4>
      </vt:variant>
      <vt:variant>
        <vt:lpwstr>https://www.stir.ac.uk/research/who-were-working-with/innovation-and-enterprise/</vt:lpwstr>
      </vt:variant>
      <vt:variant>
        <vt:lpwstr/>
      </vt:variant>
      <vt:variant>
        <vt:i4>6553710</vt:i4>
      </vt:variant>
      <vt:variant>
        <vt:i4>156</vt:i4>
      </vt:variant>
      <vt:variant>
        <vt:i4>0</vt:i4>
      </vt:variant>
      <vt:variant>
        <vt:i4>5</vt:i4>
      </vt:variant>
      <vt:variant>
        <vt:lpwstr>https://eur03.safelinks.protection.outlook.com/?url=http%3A%2F%2Fwww.stairsociety.org%2F&amp;data=05%7C01%7Cguido.noto.la.diega%40stir.ac.uk%7Cfdb0e9298fc348a3ac2808da929b7ebd%7C4e8d09f7cc794ccb9149a4238dd17422%7C0%7C0%7C637983493785423242%7CUnknown%7CTWFpbGZsb3d8eyJWIjoiMC4wLjAwMDAiLCJQIjoiV2luMzIiLCJBTiI6Ik1haWwiLCJXVCI6Mn0%3D%7C3000%7C%7C%7C&amp;sdata=JOS4%2BEvVBaHBuETtiiaW6o1%2BelW2yKSONo4y0upHu3E%3D&amp;reserved=0</vt:lpwstr>
      </vt:variant>
      <vt:variant>
        <vt:lpwstr/>
      </vt:variant>
      <vt:variant>
        <vt:i4>327683</vt:i4>
      </vt:variant>
      <vt:variant>
        <vt:i4>153</vt:i4>
      </vt:variant>
      <vt:variant>
        <vt:i4>0</vt:i4>
      </vt:variant>
      <vt:variant>
        <vt:i4>5</vt:i4>
      </vt:variant>
      <vt:variant>
        <vt:lpwstr>https://pdf.ac/VYxb3</vt:lpwstr>
      </vt:variant>
      <vt:variant>
        <vt:lpwstr/>
      </vt:variant>
      <vt:variant>
        <vt:i4>2293809</vt:i4>
      </vt:variant>
      <vt:variant>
        <vt:i4>150</vt:i4>
      </vt:variant>
      <vt:variant>
        <vt:i4>0</vt:i4>
      </vt:variant>
      <vt:variant>
        <vt:i4>5</vt:i4>
      </vt:variant>
      <vt:variant>
        <vt:lpwstr>https://thinkfide.com/global-digital-encounters/gde-14-expanding-business-thanks-to-data-economy-ip-as-a-tool/</vt:lpwstr>
      </vt:variant>
      <vt:variant>
        <vt:lpwstr/>
      </vt:variant>
      <vt:variant>
        <vt:i4>3866672</vt:i4>
      </vt:variant>
      <vt:variant>
        <vt:i4>147</vt:i4>
      </vt:variant>
      <vt:variant>
        <vt:i4>0</vt:i4>
      </vt:variant>
      <vt:variant>
        <vt:i4>5</vt:i4>
      </vt:variant>
      <vt:variant>
        <vt:lpwstr>https://thinkfide.com/re-imagining-ip-in-an-ever-changing-world-global-digital-encounters-vol-2/?utm_medium=email&amp;utm_campaign=GDE+Vol+2.</vt:lpwstr>
      </vt:variant>
      <vt:variant>
        <vt:lpwstr/>
      </vt:variant>
      <vt:variant>
        <vt:i4>5374042</vt:i4>
      </vt:variant>
      <vt:variant>
        <vt:i4>144</vt:i4>
      </vt:variant>
      <vt:variant>
        <vt:i4>0</vt:i4>
      </vt:variant>
      <vt:variant>
        <vt:i4>5</vt:i4>
      </vt:variant>
      <vt:variant>
        <vt:lpwstr>https://www.sweetandmaxwell.co.uk/Product/Family-and-Social-Welfare-Law/Child-and-Family-Law-Volume-II-Intimate-Adult-Relationships/Hardback/30798146</vt:lpwstr>
      </vt:variant>
      <vt:variant>
        <vt:lpwstr/>
      </vt:variant>
      <vt:variant>
        <vt:i4>5636104</vt:i4>
      </vt:variant>
      <vt:variant>
        <vt:i4>141</vt:i4>
      </vt:variant>
      <vt:variant>
        <vt:i4>0</vt:i4>
      </vt:variant>
      <vt:variant>
        <vt:i4>5</vt:i4>
      </vt:variant>
      <vt:variant>
        <vt:lpwstr>https://unfccc.int/climate-action/sectoral- engagement/sports-for-climate-action</vt:lpwstr>
      </vt:variant>
      <vt:variant>
        <vt:lpwstr/>
      </vt:variant>
      <vt:variant>
        <vt:i4>4915318</vt:i4>
      </vt:variant>
      <vt:variant>
        <vt:i4>138</vt:i4>
      </vt:variant>
      <vt:variant>
        <vt:i4>0</vt:i4>
      </vt:variant>
      <vt:variant>
        <vt:i4>5</vt:i4>
      </vt:variant>
      <vt:variant>
        <vt:lpwstr>https://www.researchgate.net/publication/328706352_Data_as_Digital_Assets_The_Case_of_Targeted_Advertising_Towards_a_Holistic_Approach</vt:lpwstr>
      </vt:variant>
      <vt:variant>
        <vt:lpwstr/>
      </vt:variant>
      <vt:variant>
        <vt:i4>1638474</vt:i4>
      </vt:variant>
      <vt:variant>
        <vt:i4>135</vt:i4>
      </vt:variant>
      <vt:variant>
        <vt:i4>0</vt:i4>
      </vt:variant>
      <vt:variant>
        <vt:i4>5</vt:i4>
      </vt:variant>
      <vt:variant>
        <vt:lpwstr>https://op.europa.eu/en/publication-detail/-/publication/606365bc-d58b-11ec-a95f-01aa75ed71a1/language-en/format-PDF/source-257599418</vt:lpwstr>
      </vt:variant>
      <vt:variant>
        <vt:lpwstr/>
      </vt:variant>
      <vt:variant>
        <vt:i4>1769550</vt:i4>
      </vt:variant>
      <vt:variant>
        <vt:i4>132</vt:i4>
      </vt:variant>
      <vt:variant>
        <vt:i4>0</vt:i4>
      </vt:variant>
      <vt:variant>
        <vt:i4>5</vt:i4>
      </vt:variant>
      <vt:variant>
        <vt:lpwstr>https://ec.europa.eu/transparency/expert-groups-register/screen/expert-groups/consult?do=groupDetail.groupDetail&amp;groupID=3774</vt:lpwstr>
      </vt:variant>
      <vt:variant>
        <vt:lpwstr/>
      </vt:variant>
      <vt:variant>
        <vt:i4>4718680</vt:i4>
      </vt:variant>
      <vt:variant>
        <vt:i4>129</vt:i4>
      </vt:variant>
      <vt:variant>
        <vt:i4>0</vt:i4>
      </vt:variant>
      <vt:variant>
        <vt:i4>5</vt:i4>
      </vt:variant>
      <vt:variant>
        <vt:lpwstr>https://education.ec.europa.eu/focus-topics/digital-education/action-plan</vt:lpwstr>
      </vt:variant>
      <vt:variant>
        <vt:lpwstr/>
      </vt:variant>
      <vt:variant>
        <vt:i4>1245233</vt:i4>
      </vt:variant>
      <vt:variant>
        <vt:i4>122</vt:i4>
      </vt:variant>
      <vt:variant>
        <vt:i4>0</vt:i4>
      </vt:variant>
      <vt:variant>
        <vt:i4>5</vt:i4>
      </vt:variant>
      <vt:variant>
        <vt:lpwstr/>
      </vt:variant>
      <vt:variant>
        <vt:lpwstr>_Toc109895091</vt:lpwstr>
      </vt:variant>
      <vt:variant>
        <vt:i4>1245233</vt:i4>
      </vt:variant>
      <vt:variant>
        <vt:i4>116</vt:i4>
      </vt:variant>
      <vt:variant>
        <vt:i4>0</vt:i4>
      </vt:variant>
      <vt:variant>
        <vt:i4>5</vt:i4>
      </vt:variant>
      <vt:variant>
        <vt:lpwstr/>
      </vt:variant>
      <vt:variant>
        <vt:lpwstr>_Toc109895090</vt:lpwstr>
      </vt:variant>
      <vt:variant>
        <vt:i4>1179697</vt:i4>
      </vt:variant>
      <vt:variant>
        <vt:i4>110</vt:i4>
      </vt:variant>
      <vt:variant>
        <vt:i4>0</vt:i4>
      </vt:variant>
      <vt:variant>
        <vt:i4>5</vt:i4>
      </vt:variant>
      <vt:variant>
        <vt:lpwstr/>
      </vt:variant>
      <vt:variant>
        <vt:lpwstr>_Toc109895089</vt:lpwstr>
      </vt:variant>
      <vt:variant>
        <vt:i4>1179697</vt:i4>
      </vt:variant>
      <vt:variant>
        <vt:i4>104</vt:i4>
      </vt:variant>
      <vt:variant>
        <vt:i4>0</vt:i4>
      </vt:variant>
      <vt:variant>
        <vt:i4>5</vt:i4>
      </vt:variant>
      <vt:variant>
        <vt:lpwstr/>
      </vt:variant>
      <vt:variant>
        <vt:lpwstr>_Toc109895088</vt:lpwstr>
      </vt:variant>
      <vt:variant>
        <vt:i4>1179697</vt:i4>
      </vt:variant>
      <vt:variant>
        <vt:i4>98</vt:i4>
      </vt:variant>
      <vt:variant>
        <vt:i4>0</vt:i4>
      </vt:variant>
      <vt:variant>
        <vt:i4>5</vt:i4>
      </vt:variant>
      <vt:variant>
        <vt:lpwstr/>
      </vt:variant>
      <vt:variant>
        <vt:lpwstr>_Toc109895087</vt:lpwstr>
      </vt:variant>
      <vt:variant>
        <vt:i4>1179697</vt:i4>
      </vt:variant>
      <vt:variant>
        <vt:i4>92</vt:i4>
      </vt:variant>
      <vt:variant>
        <vt:i4>0</vt:i4>
      </vt:variant>
      <vt:variant>
        <vt:i4>5</vt:i4>
      </vt:variant>
      <vt:variant>
        <vt:lpwstr/>
      </vt:variant>
      <vt:variant>
        <vt:lpwstr>_Toc109895086</vt:lpwstr>
      </vt:variant>
      <vt:variant>
        <vt:i4>1179697</vt:i4>
      </vt:variant>
      <vt:variant>
        <vt:i4>86</vt:i4>
      </vt:variant>
      <vt:variant>
        <vt:i4>0</vt:i4>
      </vt:variant>
      <vt:variant>
        <vt:i4>5</vt:i4>
      </vt:variant>
      <vt:variant>
        <vt:lpwstr/>
      </vt:variant>
      <vt:variant>
        <vt:lpwstr>_Toc109895085</vt:lpwstr>
      </vt:variant>
      <vt:variant>
        <vt:i4>1179697</vt:i4>
      </vt:variant>
      <vt:variant>
        <vt:i4>80</vt:i4>
      </vt:variant>
      <vt:variant>
        <vt:i4>0</vt:i4>
      </vt:variant>
      <vt:variant>
        <vt:i4>5</vt:i4>
      </vt:variant>
      <vt:variant>
        <vt:lpwstr/>
      </vt:variant>
      <vt:variant>
        <vt:lpwstr>_Toc109895084</vt:lpwstr>
      </vt:variant>
      <vt:variant>
        <vt:i4>1179697</vt:i4>
      </vt:variant>
      <vt:variant>
        <vt:i4>74</vt:i4>
      </vt:variant>
      <vt:variant>
        <vt:i4>0</vt:i4>
      </vt:variant>
      <vt:variant>
        <vt:i4>5</vt:i4>
      </vt:variant>
      <vt:variant>
        <vt:lpwstr/>
      </vt:variant>
      <vt:variant>
        <vt:lpwstr>_Toc109895083</vt:lpwstr>
      </vt:variant>
      <vt:variant>
        <vt:i4>1179697</vt:i4>
      </vt:variant>
      <vt:variant>
        <vt:i4>68</vt:i4>
      </vt:variant>
      <vt:variant>
        <vt:i4>0</vt:i4>
      </vt:variant>
      <vt:variant>
        <vt:i4>5</vt:i4>
      </vt:variant>
      <vt:variant>
        <vt:lpwstr/>
      </vt:variant>
      <vt:variant>
        <vt:lpwstr>_Toc109895082</vt:lpwstr>
      </vt:variant>
      <vt:variant>
        <vt:i4>1179697</vt:i4>
      </vt:variant>
      <vt:variant>
        <vt:i4>62</vt:i4>
      </vt:variant>
      <vt:variant>
        <vt:i4>0</vt:i4>
      </vt:variant>
      <vt:variant>
        <vt:i4>5</vt:i4>
      </vt:variant>
      <vt:variant>
        <vt:lpwstr/>
      </vt:variant>
      <vt:variant>
        <vt:lpwstr>_Toc109895081</vt:lpwstr>
      </vt:variant>
      <vt:variant>
        <vt:i4>1179697</vt:i4>
      </vt:variant>
      <vt:variant>
        <vt:i4>56</vt:i4>
      </vt:variant>
      <vt:variant>
        <vt:i4>0</vt:i4>
      </vt:variant>
      <vt:variant>
        <vt:i4>5</vt:i4>
      </vt:variant>
      <vt:variant>
        <vt:lpwstr/>
      </vt:variant>
      <vt:variant>
        <vt:lpwstr>_Toc109895080</vt:lpwstr>
      </vt:variant>
      <vt:variant>
        <vt:i4>1900593</vt:i4>
      </vt:variant>
      <vt:variant>
        <vt:i4>50</vt:i4>
      </vt:variant>
      <vt:variant>
        <vt:i4>0</vt:i4>
      </vt:variant>
      <vt:variant>
        <vt:i4>5</vt:i4>
      </vt:variant>
      <vt:variant>
        <vt:lpwstr/>
      </vt:variant>
      <vt:variant>
        <vt:lpwstr>_Toc109895079</vt:lpwstr>
      </vt:variant>
      <vt:variant>
        <vt:i4>1900593</vt:i4>
      </vt:variant>
      <vt:variant>
        <vt:i4>44</vt:i4>
      </vt:variant>
      <vt:variant>
        <vt:i4>0</vt:i4>
      </vt:variant>
      <vt:variant>
        <vt:i4>5</vt:i4>
      </vt:variant>
      <vt:variant>
        <vt:lpwstr/>
      </vt:variant>
      <vt:variant>
        <vt:lpwstr>_Toc109895078</vt:lpwstr>
      </vt:variant>
      <vt:variant>
        <vt:i4>1900593</vt:i4>
      </vt:variant>
      <vt:variant>
        <vt:i4>38</vt:i4>
      </vt:variant>
      <vt:variant>
        <vt:i4>0</vt:i4>
      </vt:variant>
      <vt:variant>
        <vt:i4>5</vt:i4>
      </vt:variant>
      <vt:variant>
        <vt:lpwstr/>
      </vt:variant>
      <vt:variant>
        <vt:lpwstr>_Toc109895077</vt:lpwstr>
      </vt:variant>
      <vt:variant>
        <vt:i4>1900593</vt:i4>
      </vt:variant>
      <vt:variant>
        <vt:i4>32</vt:i4>
      </vt:variant>
      <vt:variant>
        <vt:i4>0</vt:i4>
      </vt:variant>
      <vt:variant>
        <vt:i4>5</vt:i4>
      </vt:variant>
      <vt:variant>
        <vt:lpwstr/>
      </vt:variant>
      <vt:variant>
        <vt:lpwstr>_Toc109895076</vt:lpwstr>
      </vt:variant>
      <vt:variant>
        <vt:i4>1900593</vt:i4>
      </vt:variant>
      <vt:variant>
        <vt:i4>26</vt:i4>
      </vt:variant>
      <vt:variant>
        <vt:i4>0</vt:i4>
      </vt:variant>
      <vt:variant>
        <vt:i4>5</vt:i4>
      </vt:variant>
      <vt:variant>
        <vt:lpwstr/>
      </vt:variant>
      <vt:variant>
        <vt:lpwstr>_Toc109895075</vt:lpwstr>
      </vt:variant>
      <vt:variant>
        <vt:i4>1900593</vt:i4>
      </vt:variant>
      <vt:variant>
        <vt:i4>20</vt:i4>
      </vt:variant>
      <vt:variant>
        <vt:i4>0</vt:i4>
      </vt:variant>
      <vt:variant>
        <vt:i4>5</vt:i4>
      </vt:variant>
      <vt:variant>
        <vt:lpwstr/>
      </vt:variant>
      <vt:variant>
        <vt:lpwstr>_Toc109895074</vt:lpwstr>
      </vt:variant>
      <vt:variant>
        <vt:i4>1900593</vt:i4>
      </vt:variant>
      <vt:variant>
        <vt:i4>14</vt:i4>
      </vt:variant>
      <vt:variant>
        <vt:i4>0</vt:i4>
      </vt:variant>
      <vt:variant>
        <vt:i4>5</vt:i4>
      </vt:variant>
      <vt:variant>
        <vt:lpwstr/>
      </vt:variant>
      <vt:variant>
        <vt:lpwstr>_Toc109895073</vt:lpwstr>
      </vt:variant>
      <vt:variant>
        <vt:i4>1900593</vt:i4>
      </vt:variant>
      <vt:variant>
        <vt:i4>8</vt:i4>
      </vt:variant>
      <vt:variant>
        <vt:i4>0</vt:i4>
      </vt:variant>
      <vt:variant>
        <vt:i4>5</vt:i4>
      </vt:variant>
      <vt:variant>
        <vt:lpwstr/>
      </vt:variant>
      <vt:variant>
        <vt:lpwstr>_Toc109895072</vt:lpwstr>
      </vt:variant>
      <vt:variant>
        <vt:i4>1900593</vt:i4>
      </vt:variant>
      <vt:variant>
        <vt:i4>2</vt:i4>
      </vt:variant>
      <vt:variant>
        <vt:i4>0</vt:i4>
      </vt:variant>
      <vt:variant>
        <vt:i4>5</vt:i4>
      </vt:variant>
      <vt:variant>
        <vt:lpwstr/>
      </vt:variant>
      <vt:variant>
        <vt:lpwstr>_Toc109895071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Robbie Reid</dc:creator>
  <cp:keywords/>
  <dc:description/>
  <cp:lastModifiedBy>Robbie Reid</cp:lastModifiedBy>
  <cp:revision>145</cp:revision>
  <cp:lastPrinted>2025-05-02T08:26:00Z</cp:lastPrinted>
  <dcterms:created xsi:type="dcterms:W3CDTF">2025-04-12T16:24:00Z</dcterms:created>
  <dcterms:modified xsi:type="dcterms:W3CDTF">2025-12-22T10:56:00Z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0x01010011CC4DED49A2D145AD2C0A7EF0B89BE2</vt:lpwstr>
  </property>
</Properties>
</file>