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110C" w14:textId="390179D0" w:rsidR="002977F1" w:rsidRPr="00AB3B42" w:rsidRDefault="008D0993" w:rsidP="00380E98">
      <w:pPr>
        <w:tabs>
          <w:tab w:val="right" w:pos="9072"/>
        </w:tabs>
        <w:jc w:val="right"/>
        <w:rPr>
          <w:rFonts w:ascii="Calibri" w:hAnsi="Calibri" w:cs="Calibri"/>
          <w:b/>
          <w:sz w:val="22"/>
        </w:rPr>
      </w:pPr>
      <w:r w:rsidRPr="00AB3B42">
        <w:rPr>
          <w:rFonts w:ascii="Calibri" w:hAnsi="Calibri" w:cs="Calibri"/>
          <w:noProof/>
        </w:rPr>
        <w:drawing>
          <wp:anchor distT="0" distB="0" distL="114300" distR="114300" simplePos="0" relativeHeight="251658240" behindDoc="0" locked="0" layoutInCell="1" allowOverlap="1" wp14:anchorId="6240B2D7" wp14:editId="39E978D3">
            <wp:simplePos x="0" y="0"/>
            <wp:positionH relativeFrom="column">
              <wp:posOffset>3829685</wp:posOffset>
            </wp:positionH>
            <wp:positionV relativeFrom="paragraph">
              <wp:posOffset>-705485</wp:posOffset>
            </wp:positionV>
            <wp:extent cx="2282190" cy="86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71DA4" w14:textId="77777777" w:rsidR="003A2644" w:rsidRPr="00AB3B42" w:rsidRDefault="003A2644" w:rsidP="00875B51">
      <w:pPr>
        <w:tabs>
          <w:tab w:val="right" w:pos="9072"/>
        </w:tabs>
        <w:rPr>
          <w:rFonts w:ascii="Calibri" w:hAnsi="Calibri" w:cs="Calibri"/>
          <w:b/>
          <w:sz w:val="22"/>
        </w:rPr>
      </w:pPr>
    </w:p>
    <w:p w14:paraId="34B90208" w14:textId="77777777" w:rsidR="003A2644" w:rsidRPr="00AB3B42" w:rsidRDefault="003A2644" w:rsidP="00875B51">
      <w:pPr>
        <w:tabs>
          <w:tab w:val="right" w:pos="9072"/>
        </w:tabs>
        <w:rPr>
          <w:rFonts w:ascii="Calibri" w:hAnsi="Calibri" w:cs="Calibri"/>
          <w:b/>
          <w:sz w:val="22"/>
        </w:rPr>
      </w:pPr>
    </w:p>
    <w:p w14:paraId="388FC480" w14:textId="7CEC1F86" w:rsidR="007A4DA4" w:rsidRPr="00AB3B42" w:rsidRDefault="00AD3D1D" w:rsidP="00325736">
      <w:pPr>
        <w:tabs>
          <w:tab w:val="right" w:pos="9072"/>
        </w:tabs>
        <w:jc w:val="right"/>
        <w:rPr>
          <w:rFonts w:ascii="Calibri" w:hAnsi="Calibri" w:cs="Calibri"/>
          <w:b/>
          <w:sz w:val="22"/>
        </w:rPr>
      </w:pPr>
      <w:r w:rsidRPr="00AB3B42">
        <w:rPr>
          <w:rFonts w:ascii="Calibri" w:hAnsi="Calibri" w:cs="Calibri"/>
          <w:b/>
          <w:sz w:val="22"/>
        </w:rPr>
        <w:t>AC</w:t>
      </w:r>
      <w:r w:rsidR="00EB1BB4" w:rsidRPr="00AB3B42">
        <w:rPr>
          <w:rFonts w:ascii="Calibri" w:hAnsi="Calibri" w:cs="Calibri"/>
          <w:b/>
          <w:sz w:val="22"/>
        </w:rPr>
        <w:t xml:space="preserve"> (</w:t>
      </w:r>
      <w:r w:rsidR="00ED03B9">
        <w:rPr>
          <w:rFonts w:ascii="Calibri" w:hAnsi="Calibri" w:cs="Calibri"/>
          <w:b/>
          <w:sz w:val="22"/>
        </w:rPr>
        <w:t>2</w:t>
      </w:r>
      <w:r w:rsidR="00482704">
        <w:rPr>
          <w:rFonts w:ascii="Calibri" w:hAnsi="Calibri" w:cs="Calibri"/>
          <w:b/>
          <w:sz w:val="22"/>
        </w:rPr>
        <w:t>2</w:t>
      </w:r>
      <w:r w:rsidR="004144F0">
        <w:rPr>
          <w:rFonts w:ascii="Calibri" w:hAnsi="Calibri" w:cs="Calibri"/>
          <w:b/>
          <w:sz w:val="22"/>
        </w:rPr>
        <w:t>/2</w:t>
      </w:r>
      <w:r w:rsidR="00482704">
        <w:rPr>
          <w:rFonts w:ascii="Calibri" w:hAnsi="Calibri" w:cs="Calibri"/>
          <w:b/>
          <w:sz w:val="22"/>
        </w:rPr>
        <w:t>3</w:t>
      </w:r>
      <w:r w:rsidR="00EB1BB4" w:rsidRPr="00AB3B42">
        <w:rPr>
          <w:rFonts w:ascii="Calibri" w:hAnsi="Calibri" w:cs="Calibri"/>
          <w:b/>
          <w:sz w:val="22"/>
        </w:rPr>
        <w:t xml:space="preserve">) </w:t>
      </w:r>
      <w:r w:rsidR="00992DEC">
        <w:rPr>
          <w:rFonts w:ascii="Calibri" w:hAnsi="Calibri" w:cs="Calibri"/>
          <w:b/>
          <w:sz w:val="22"/>
        </w:rPr>
        <w:t xml:space="preserve">Minute </w:t>
      </w:r>
      <w:r w:rsidR="00920446">
        <w:rPr>
          <w:rFonts w:ascii="Calibri" w:hAnsi="Calibri" w:cs="Calibri"/>
          <w:b/>
          <w:sz w:val="22"/>
        </w:rPr>
        <w:t>4</w:t>
      </w:r>
    </w:p>
    <w:p w14:paraId="7E7222EF" w14:textId="77777777" w:rsidR="007A4DA4" w:rsidRPr="00AB3B42" w:rsidRDefault="007A4DA4" w:rsidP="008C11EF">
      <w:pPr>
        <w:rPr>
          <w:rFonts w:ascii="Calibri" w:hAnsi="Calibri" w:cs="Calibri"/>
          <w:b/>
          <w:sz w:val="22"/>
        </w:rPr>
      </w:pPr>
    </w:p>
    <w:p w14:paraId="7BB3331E" w14:textId="77777777" w:rsidR="007A4DA4" w:rsidRPr="00972F9F" w:rsidRDefault="009620A8" w:rsidP="00711AF9">
      <w:pPr>
        <w:jc w:val="center"/>
        <w:rPr>
          <w:rFonts w:ascii="Calibri" w:hAnsi="Calibri" w:cs="Calibri"/>
          <w:b/>
          <w:sz w:val="24"/>
          <w:szCs w:val="22"/>
        </w:rPr>
      </w:pPr>
      <w:r w:rsidRPr="00972F9F">
        <w:rPr>
          <w:rFonts w:ascii="Calibri" w:hAnsi="Calibri" w:cs="Calibri"/>
          <w:b/>
          <w:sz w:val="24"/>
          <w:szCs w:val="22"/>
        </w:rPr>
        <w:t xml:space="preserve">ACADEMIC </w:t>
      </w:r>
      <w:r w:rsidR="00923933" w:rsidRPr="00972F9F">
        <w:rPr>
          <w:rFonts w:ascii="Calibri" w:hAnsi="Calibri" w:cs="Calibri"/>
          <w:b/>
          <w:sz w:val="24"/>
          <w:szCs w:val="22"/>
        </w:rPr>
        <w:t>COUNCIL</w:t>
      </w:r>
    </w:p>
    <w:p w14:paraId="7BF2714A" w14:textId="77777777" w:rsidR="00972F9F" w:rsidRDefault="00972F9F" w:rsidP="008C11EF">
      <w:pPr>
        <w:rPr>
          <w:rFonts w:ascii="Calibri" w:hAnsi="Calibri" w:cs="Calibri"/>
          <w:b/>
          <w:sz w:val="22"/>
        </w:rPr>
      </w:pPr>
    </w:p>
    <w:p w14:paraId="582C438B" w14:textId="76E06583" w:rsidR="00972F9F" w:rsidRPr="00777A97" w:rsidRDefault="00972F9F" w:rsidP="00972F9F">
      <w:pPr>
        <w:pStyle w:val="BodyText"/>
        <w:jc w:val="center"/>
        <w:rPr>
          <w:rFonts w:ascii="Calibri" w:hAnsi="Calibri" w:cs="Calibri"/>
          <w:b/>
          <w:bCs/>
        </w:rPr>
      </w:pPr>
      <w:r w:rsidRPr="00777A97">
        <w:rPr>
          <w:rFonts w:ascii="Calibri" w:hAnsi="Calibri" w:cs="Calibri"/>
          <w:b/>
          <w:bCs/>
        </w:rPr>
        <w:t xml:space="preserve">Minute of the meeting held on </w:t>
      </w:r>
      <w:r w:rsidR="00920446">
        <w:rPr>
          <w:rFonts w:ascii="Calibri" w:hAnsi="Calibri" w:cs="Calibri"/>
          <w:b/>
          <w:bCs/>
        </w:rPr>
        <w:t>Tuesday 30 May</w:t>
      </w:r>
      <w:r w:rsidR="00711AF9">
        <w:rPr>
          <w:rFonts w:ascii="Calibri" w:hAnsi="Calibri" w:cs="Calibri"/>
          <w:b/>
          <w:bCs/>
        </w:rPr>
        <w:t xml:space="preserve"> 2023</w:t>
      </w:r>
    </w:p>
    <w:p w14:paraId="226A041B" w14:textId="77777777" w:rsidR="00972F9F" w:rsidRDefault="00972F9F" w:rsidP="008C11EF">
      <w:pPr>
        <w:rPr>
          <w:rFonts w:ascii="Calibri" w:hAnsi="Calibri" w:cs="Calibri"/>
          <w:b/>
          <w:sz w:val="22"/>
        </w:rPr>
      </w:pPr>
    </w:p>
    <w:p w14:paraId="6D3CA911" w14:textId="77777777" w:rsidR="007A31E9" w:rsidRPr="00AB3B42" w:rsidRDefault="007A31E9" w:rsidP="008C11EF">
      <w:pPr>
        <w:rPr>
          <w:rFonts w:ascii="Calibri" w:hAnsi="Calibri" w:cs="Calibri"/>
          <w:b/>
          <w:sz w:val="22"/>
        </w:rPr>
      </w:pPr>
    </w:p>
    <w:p w14:paraId="701440F4" w14:textId="6AD342BB" w:rsidR="007A31E9" w:rsidRDefault="007A31E9" w:rsidP="007A31E9">
      <w:pPr>
        <w:ind w:left="1440" w:hanging="1440"/>
        <w:jc w:val="both"/>
        <w:rPr>
          <w:rFonts w:ascii="Calibri" w:hAnsi="Calibri" w:cs="Calibri"/>
          <w:b/>
          <w:bCs/>
          <w:sz w:val="22"/>
          <w:szCs w:val="22"/>
        </w:rPr>
      </w:pPr>
      <w:r w:rsidRPr="1B2CB22F">
        <w:rPr>
          <w:rFonts w:ascii="Calibri" w:hAnsi="Calibri" w:cs="Calibri"/>
          <w:b/>
          <w:bCs/>
          <w:sz w:val="22"/>
          <w:szCs w:val="22"/>
        </w:rPr>
        <w:t xml:space="preserve">Present: </w:t>
      </w:r>
      <w:r>
        <w:rPr>
          <w:rFonts w:ascii="Calibri" w:hAnsi="Calibri" w:cs="Calibri"/>
          <w:b/>
          <w:bCs/>
          <w:sz w:val="22"/>
          <w:szCs w:val="22"/>
        </w:rPr>
        <w:tab/>
      </w:r>
      <w:r w:rsidRPr="00E00472">
        <w:rPr>
          <w:rFonts w:ascii="Calibri" w:hAnsi="Calibri" w:cs="Calibri"/>
          <w:bCs/>
          <w:sz w:val="22"/>
        </w:rPr>
        <w:t>Prof</w:t>
      </w:r>
      <w:r w:rsidR="00CA1777">
        <w:rPr>
          <w:rFonts w:ascii="Calibri" w:hAnsi="Calibri" w:cs="Calibri"/>
          <w:bCs/>
          <w:sz w:val="22"/>
        </w:rPr>
        <w:t>essor</w:t>
      </w:r>
      <w:r w:rsidRPr="00E00472">
        <w:rPr>
          <w:rFonts w:ascii="Calibri" w:hAnsi="Calibri" w:cs="Calibri"/>
          <w:bCs/>
          <w:sz w:val="22"/>
        </w:rPr>
        <w:t xml:space="preserve"> Sir G McCormac</w:t>
      </w:r>
      <w:r>
        <w:rPr>
          <w:rFonts w:ascii="Calibri" w:hAnsi="Calibri" w:cs="Calibri"/>
          <w:sz w:val="22"/>
          <w:szCs w:val="22"/>
        </w:rPr>
        <w:t xml:space="preserve"> (Chair), </w:t>
      </w:r>
      <w:r w:rsidR="0063219F" w:rsidRPr="003F337B">
        <w:rPr>
          <w:rFonts w:ascii="Calibri" w:hAnsi="Calibri" w:cs="Calibri"/>
          <w:sz w:val="22"/>
          <w:szCs w:val="22"/>
        </w:rPr>
        <w:t>Professor K Blair</w:t>
      </w:r>
      <w:r w:rsidR="0063219F">
        <w:rPr>
          <w:rFonts w:ascii="Calibri" w:hAnsi="Calibri" w:cs="Calibri"/>
          <w:sz w:val="22"/>
          <w:szCs w:val="22"/>
        </w:rPr>
        <w:t>,</w:t>
      </w:r>
      <w:r w:rsidR="0063219F" w:rsidRPr="00E00472">
        <w:rPr>
          <w:rFonts w:ascii="Calibri" w:hAnsi="Calibri" w:cs="Calibri"/>
          <w:bCs/>
          <w:sz w:val="22"/>
        </w:rPr>
        <w:t xml:space="preserve"> </w:t>
      </w:r>
      <w:r w:rsidRPr="00E00472">
        <w:rPr>
          <w:rFonts w:ascii="Calibri" w:hAnsi="Calibri" w:cs="Calibri"/>
          <w:bCs/>
          <w:sz w:val="22"/>
        </w:rPr>
        <w:t>Dr A Desbois</w:t>
      </w:r>
      <w:r>
        <w:rPr>
          <w:rFonts w:ascii="Calibri" w:hAnsi="Calibri" w:cs="Calibri"/>
          <w:sz w:val="22"/>
          <w:szCs w:val="22"/>
        </w:rPr>
        <w:t xml:space="preserve">, </w:t>
      </w:r>
      <w:r w:rsidR="0063219F" w:rsidRPr="003F337B">
        <w:rPr>
          <w:rFonts w:ascii="Calibri" w:hAnsi="Calibri" w:cs="Calibri"/>
          <w:sz w:val="22"/>
          <w:szCs w:val="22"/>
        </w:rPr>
        <w:t>Professor I Docherty</w:t>
      </w:r>
      <w:r w:rsidR="0063219F" w:rsidRPr="003F337B">
        <w:rPr>
          <w:rStyle w:val="normaltextrun"/>
          <w:rFonts w:ascii="Calibri" w:hAnsi="Calibri" w:cs="Calibri"/>
          <w:color w:val="000000"/>
          <w:sz w:val="22"/>
          <w:szCs w:val="22"/>
          <w:shd w:val="clear" w:color="auto" w:fill="FFFFFF"/>
        </w:rPr>
        <w:t xml:space="preserve">, </w:t>
      </w:r>
      <w:r w:rsidR="0063219F" w:rsidRPr="003F337B">
        <w:rPr>
          <w:rFonts w:ascii="Calibri" w:hAnsi="Calibri" w:cs="Calibri"/>
          <w:sz w:val="22"/>
          <w:szCs w:val="22"/>
        </w:rPr>
        <w:t xml:space="preserve">Professor J Donaldson, </w:t>
      </w:r>
      <w:r w:rsidR="00920446">
        <w:rPr>
          <w:rFonts w:ascii="Calibri" w:hAnsi="Calibri" w:cs="Calibri"/>
          <w:bCs/>
          <w:sz w:val="22"/>
        </w:rPr>
        <w:t xml:space="preserve">Professor L Forbat, </w:t>
      </w:r>
      <w:r w:rsidR="00920446">
        <w:rPr>
          <w:rFonts w:ascii="Calibri" w:hAnsi="Calibri" w:cs="Calibri"/>
          <w:sz w:val="22"/>
          <w:szCs w:val="22"/>
        </w:rPr>
        <w:t xml:space="preserve">Professor K Grant, </w:t>
      </w:r>
      <w:r w:rsidR="0063219F" w:rsidRPr="003F337B">
        <w:rPr>
          <w:rFonts w:ascii="Calibri" w:hAnsi="Calibri" w:cs="Calibri"/>
          <w:sz w:val="22"/>
          <w:szCs w:val="22"/>
        </w:rPr>
        <w:t>Professor A Green,</w:t>
      </w:r>
      <w:r w:rsidR="0063219F" w:rsidRPr="003F337B">
        <w:rPr>
          <w:rStyle w:val="normaltextrun"/>
          <w:rFonts w:ascii="Calibri" w:hAnsi="Calibri" w:cs="Calibri"/>
          <w:color w:val="000000"/>
          <w:sz w:val="22"/>
          <w:szCs w:val="22"/>
          <w:shd w:val="clear" w:color="auto" w:fill="FFFFFF"/>
        </w:rPr>
        <w:t xml:space="preserve"> </w:t>
      </w:r>
      <w:r w:rsidR="0063219F" w:rsidRPr="003F337B">
        <w:rPr>
          <w:rFonts w:ascii="Calibri" w:hAnsi="Calibri" w:cs="Calibri"/>
          <w:sz w:val="22"/>
          <w:szCs w:val="22"/>
        </w:rPr>
        <w:t>Professor A Jump,</w:t>
      </w:r>
      <w:r w:rsidR="0063219F" w:rsidRPr="003F337B">
        <w:rPr>
          <w:rStyle w:val="normaltextrun"/>
          <w:rFonts w:ascii="Calibri" w:hAnsi="Calibri" w:cs="Calibri"/>
          <w:color w:val="000000"/>
          <w:sz w:val="22"/>
          <w:szCs w:val="22"/>
          <w:shd w:val="clear" w:color="auto" w:fill="FFFFFF"/>
        </w:rPr>
        <w:t xml:space="preserve"> </w:t>
      </w:r>
      <w:r>
        <w:rPr>
          <w:rFonts w:ascii="Calibri" w:hAnsi="Calibri" w:cs="Calibri"/>
          <w:sz w:val="22"/>
          <w:szCs w:val="22"/>
        </w:rPr>
        <w:t xml:space="preserve">Dr </w:t>
      </w:r>
      <w:r w:rsidRPr="00E74083">
        <w:rPr>
          <w:rFonts w:ascii="Calibri" w:hAnsi="Calibri" w:cs="Calibri"/>
          <w:sz w:val="22"/>
          <w:szCs w:val="22"/>
        </w:rPr>
        <w:t xml:space="preserve">M Lovatt, </w:t>
      </w:r>
      <w:r w:rsidRPr="00685263">
        <w:rPr>
          <w:rFonts w:ascii="Calibri" w:hAnsi="Calibri" w:cs="Calibri"/>
          <w:sz w:val="22"/>
          <w:szCs w:val="22"/>
        </w:rPr>
        <w:t>Professor M MacLeod</w:t>
      </w:r>
      <w:r>
        <w:rPr>
          <w:rFonts w:ascii="Calibri" w:hAnsi="Calibri" w:cs="Calibri"/>
          <w:b/>
          <w:bCs/>
          <w:sz w:val="22"/>
          <w:szCs w:val="22"/>
        </w:rPr>
        <w:t xml:space="preserve">, </w:t>
      </w:r>
      <w:r w:rsidR="0063219F" w:rsidRPr="003F337B">
        <w:rPr>
          <w:rFonts w:ascii="Calibri" w:hAnsi="Calibri" w:cs="Calibri"/>
          <w:sz w:val="22"/>
          <w:szCs w:val="22"/>
        </w:rPr>
        <w:t>Professor D McGhee</w:t>
      </w:r>
      <w:r>
        <w:rPr>
          <w:rFonts w:ascii="Calibri" w:hAnsi="Calibri" w:cs="Calibri"/>
          <w:sz w:val="22"/>
          <w:szCs w:val="22"/>
        </w:rPr>
        <w:t>,</w:t>
      </w:r>
      <w:r w:rsidR="00857C0B">
        <w:rPr>
          <w:rFonts w:ascii="Calibri" w:hAnsi="Calibri" w:cs="Calibri"/>
          <w:sz w:val="22"/>
          <w:szCs w:val="22"/>
        </w:rPr>
        <w:t xml:space="preserve"> </w:t>
      </w:r>
      <w:r w:rsidR="00920446" w:rsidRPr="00E00472">
        <w:rPr>
          <w:rFonts w:ascii="Calibri" w:hAnsi="Calibri" w:cs="Calibri"/>
          <w:bCs/>
          <w:sz w:val="22"/>
        </w:rPr>
        <w:t>Prof</w:t>
      </w:r>
      <w:r w:rsidR="00920446">
        <w:rPr>
          <w:rFonts w:ascii="Calibri" w:hAnsi="Calibri" w:cs="Calibri"/>
          <w:bCs/>
          <w:sz w:val="22"/>
        </w:rPr>
        <w:t>essor</w:t>
      </w:r>
      <w:r w:rsidR="00920446" w:rsidRPr="00E00472">
        <w:rPr>
          <w:rFonts w:ascii="Calibri" w:hAnsi="Calibri" w:cs="Calibri"/>
          <w:bCs/>
          <w:sz w:val="22"/>
        </w:rPr>
        <w:t xml:space="preserve"> M Priestley</w:t>
      </w:r>
      <w:r w:rsidR="00920446">
        <w:rPr>
          <w:rFonts w:ascii="Calibri" w:hAnsi="Calibri" w:cs="Calibri"/>
          <w:sz w:val="22"/>
          <w:szCs w:val="22"/>
        </w:rPr>
        <w:t xml:space="preserve">, </w:t>
      </w:r>
      <w:r>
        <w:rPr>
          <w:rFonts w:ascii="Calibri" w:hAnsi="Calibri" w:cs="Calibri"/>
          <w:sz w:val="22"/>
          <w:szCs w:val="22"/>
        </w:rPr>
        <w:t xml:space="preserve">Ms </w:t>
      </w:r>
      <w:r w:rsidRPr="00E74083">
        <w:rPr>
          <w:rFonts w:ascii="Calibri" w:hAnsi="Calibri" w:cs="Calibri"/>
          <w:sz w:val="22"/>
          <w:szCs w:val="22"/>
        </w:rPr>
        <w:t>J Stev</w:t>
      </w:r>
      <w:r>
        <w:rPr>
          <w:rFonts w:ascii="Calibri" w:hAnsi="Calibri" w:cs="Calibri"/>
          <w:sz w:val="22"/>
          <w:szCs w:val="22"/>
        </w:rPr>
        <w:t xml:space="preserve">enson, </w:t>
      </w:r>
      <w:r w:rsidR="00920446">
        <w:rPr>
          <w:rFonts w:ascii="Calibri" w:hAnsi="Calibri" w:cs="Calibri"/>
          <w:sz w:val="22"/>
        </w:rPr>
        <w:t>Dr I Tabner</w:t>
      </w:r>
      <w:r w:rsidR="00920446">
        <w:rPr>
          <w:rFonts w:ascii="Calibri" w:hAnsi="Calibri" w:cs="Calibri"/>
          <w:sz w:val="22"/>
          <w:szCs w:val="22"/>
        </w:rPr>
        <w:t xml:space="preserve">, </w:t>
      </w:r>
      <w:r>
        <w:rPr>
          <w:rFonts w:ascii="Calibri" w:hAnsi="Calibri" w:cs="Calibri"/>
          <w:sz w:val="22"/>
          <w:szCs w:val="22"/>
        </w:rPr>
        <w:t>Professor J Tinson</w:t>
      </w:r>
      <w:r w:rsidR="00FC47BA">
        <w:rPr>
          <w:rFonts w:ascii="Calibri" w:hAnsi="Calibri" w:cs="Calibri"/>
          <w:bCs/>
          <w:sz w:val="22"/>
        </w:rPr>
        <w:t>.</w:t>
      </w:r>
      <w:r>
        <w:rPr>
          <w:rFonts w:ascii="Calibri" w:hAnsi="Calibri" w:cs="Calibri"/>
          <w:bCs/>
          <w:sz w:val="22"/>
        </w:rPr>
        <w:t xml:space="preserve"> </w:t>
      </w:r>
    </w:p>
    <w:p w14:paraId="540CBCFC" w14:textId="77777777" w:rsidR="007A31E9" w:rsidRDefault="007A31E9" w:rsidP="007A31E9">
      <w:pPr>
        <w:jc w:val="both"/>
        <w:rPr>
          <w:rFonts w:ascii="Calibri" w:hAnsi="Calibri" w:cs="Calibri"/>
          <w:b/>
          <w:sz w:val="22"/>
        </w:rPr>
      </w:pPr>
    </w:p>
    <w:p w14:paraId="07BB0291" w14:textId="0A479BE1" w:rsidR="007A31E9" w:rsidRDefault="007A31E9" w:rsidP="007A31E9">
      <w:pPr>
        <w:jc w:val="both"/>
        <w:rPr>
          <w:rFonts w:ascii="Calibri" w:hAnsi="Calibri" w:cs="Calibri"/>
          <w:b/>
          <w:sz w:val="22"/>
        </w:rPr>
      </w:pPr>
      <w:r>
        <w:rPr>
          <w:rFonts w:ascii="Calibri" w:hAnsi="Calibri" w:cs="Calibri"/>
          <w:b/>
          <w:sz w:val="22"/>
        </w:rPr>
        <w:t xml:space="preserve">In attendance: </w:t>
      </w:r>
      <w:r>
        <w:rPr>
          <w:rFonts w:ascii="Calibri" w:hAnsi="Calibri" w:cs="Calibri"/>
          <w:b/>
          <w:sz w:val="22"/>
        </w:rPr>
        <w:tab/>
      </w:r>
      <w:r w:rsidRPr="00B125EF">
        <w:rPr>
          <w:rFonts w:ascii="Calibri" w:hAnsi="Calibri" w:cs="Calibri"/>
          <w:bCs/>
          <w:sz w:val="22"/>
        </w:rPr>
        <w:t>M</w:t>
      </w:r>
      <w:r w:rsidRPr="00B125EF">
        <w:rPr>
          <w:rStyle w:val="normaltextrun"/>
          <w:rFonts w:ascii="Calibri" w:hAnsi="Calibri" w:cs="Calibri"/>
          <w:bCs/>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I Beveridge, Ms J Morrow, Ms E Schofield</w:t>
      </w:r>
      <w:r w:rsidR="0063219F">
        <w:rPr>
          <w:rStyle w:val="normaltextrun"/>
          <w:rFonts w:ascii="Calibri" w:hAnsi="Calibri" w:cs="Calibri"/>
          <w:color w:val="000000"/>
          <w:sz w:val="22"/>
          <w:szCs w:val="22"/>
          <w:shd w:val="clear" w:color="auto" w:fill="FFFFFF"/>
        </w:rPr>
        <w:t>, Dr D Telford.</w:t>
      </w:r>
    </w:p>
    <w:p w14:paraId="2C5E212F" w14:textId="77777777" w:rsidR="007A31E9" w:rsidRDefault="007A31E9" w:rsidP="007A31E9">
      <w:pPr>
        <w:jc w:val="both"/>
        <w:rPr>
          <w:rFonts w:ascii="Calibri" w:hAnsi="Calibri" w:cs="Calibri"/>
          <w:b/>
          <w:sz w:val="22"/>
        </w:rPr>
      </w:pPr>
    </w:p>
    <w:p w14:paraId="322BDDDE" w14:textId="247E6509" w:rsidR="007A31E9" w:rsidRPr="003F337B" w:rsidRDefault="007A31E9" w:rsidP="007A31E9">
      <w:pPr>
        <w:ind w:left="1440" w:hanging="1440"/>
        <w:rPr>
          <w:rFonts w:ascii="Calibri" w:hAnsi="Calibri" w:cs="Calibri"/>
          <w:sz w:val="22"/>
        </w:rPr>
      </w:pPr>
      <w:r w:rsidRPr="003F337B">
        <w:rPr>
          <w:rFonts w:ascii="Calibri" w:hAnsi="Calibri" w:cs="Calibri"/>
          <w:b/>
          <w:sz w:val="22"/>
        </w:rPr>
        <w:t>Apologies:</w:t>
      </w:r>
      <w:r w:rsidRPr="003F337B">
        <w:rPr>
          <w:rFonts w:ascii="Calibri" w:hAnsi="Calibri" w:cs="Calibri"/>
          <w:bCs/>
          <w:sz w:val="22"/>
        </w:rPr>
        <w:t xml:space="preserve"> </w:t>
      </w:r>
      <w:r>
        <w:rPr>
          <w:rFonts w:ascii="Calibri" w:hAnsi="Calibri" w:cs="Calibri"/>
          <w:bCs/>
          <w:sz w:val="22"/>
        </w:rPr>
        <w:tab/>
      </w:r>
      <w:r w:rsidR="00E761C9">
        <w:rPr>
          <w:rFonts w:ascii="Calibri" w:hAnsi="Calibri" w:cs="Calibri"/>
          <w:bCs/>
          <w:sz w:val="22"/>
        </w:rPr>
        <w:t xml:space="preserve">Professor Paul Dudchenko, </w:t>
      </w:r>
      <w:r w:rsidR="00857C0B">
        <w:rPr>
          <w:rFonts w:ascii="Calibri" w:hAnsi="Calibri" w:cs="Calibri"/>
          <w:bCs/>
          <w:sz w:val="22"/>
        </w:rPr>
        <w:t xml:space="preserve">Dr Andre Gilburn, </w:t>
      </w:r>
      <w:r w:rsidR="00E41CDB">
        <w:rPr>
          <w:rFonts w:ascii="Calibri" w:hAnsi="Calibri" w:cs="Calibri"/>
          <w:sz w:val="22"/>
          <w:szCs w:val="22"/>
        </w:rPr>
        <w:t xml:space="preserve">Professor A Hadland, </w:t>
      </w:r>
      <w:r w:rsidR="00140829">
        <w:rPr>
          <w:rFonts w:ascii="Calibri" w:hAnsi="Calibri" w:cs="Calibri"/>
          <w:sz w:val="22"/>
          <w:szCs w:val="22"/>
        </w:rPr>
        <w:t xml:space="preserve">Professor </w:t>
      </w:r>
      <w:r w:rsidR="00E41CDB" w:rsidRPr="00CA1777">
        <w:rPr>
          <w:rFonts w:ascii="Calibri" w:hAnsi="Calibri" w:cs="Calibri"/>
          <w:sz w:val="22"/>
          <w:szCs w:val="22"/>
        </w:rPr>
        <w:t xml:space="preserve">H Nehring, </w:t>
      </w:r>
      <w:r w:rsidR="00B45642" w:rsidRPr="00B45642">
        <w:rPr>
          <w:rFonts w:ascii="Calibri" w:hAnsi="Calibri" w:cs="Calibri"/>
          <w:sz w:val="22"/>
          <w:szCs w:val="22"/>
        </w:rPr>
        <w:t xml:space="preserve">Dr E Macleod, </w:t>
      </w:r>
      <w:r w:rsidR="00B45642">
        <w:rPr>
          <w:rFonts w:ascii="Calibri" w:hAnsi="Calibri" w:cs="Calibri"/>
          <w:bCs/>
          <w:sz w:val="22"/>
        </w:rPr>
        <w:t xml:space="preserve">Ms T Miller, </w:t>
      </w:r>
      <w:r w:rsidR="00857C0B">
        <w:rPr>
          <w:rFonts w:ascii="Calibri" w:hAnsi="Calibri" w:cs="Calibri"/>
          <w:bCs/>
          <w:sz w:val="22"/>
        </w:rPr>
        <w:t xml:space="preserve">Professor R Norman, </w:t>
      </w:r>
      <w:r w:rsidR="00857C0B">
        <w:rPr>
          <w:rFonts w:ascii="Calibri" w:hAnsi="Calibri" w:cs="Calibri"/>
          <w:sz w:val="22"/>
          <w:szCs w:val="22"/>
        </w:rPr>
        <w:t xml:space="preserve">Professor N </w:t>
      </w:r>
      <w:r w:rsidR="00857C0B" w:rsidRPr="00E74083">
        <w:rPr>
          <w:rFonts w:ascii="Calibri" w:hAnsi="Calibri" w:cs="Calibri"/>
          <w:sz w:val="22"/>
          <w:szCs w:val="22"/>
        </w:rPr>
        <w:t>P</w:t>
      </w:r>
      <w:r w:rsidR="00857C0B">
        <w:rPr>
          <w:rFonts w:ascii="Calibri" w:hAnsi="Calibri" w:cs="Calibri"/>
          <w:sz w:val="22"/>
          <w:szCs w:val="22"/>
        </w:rPr>
        <w:t xml:space="preserve">arish, </w:t>
      </w:r>
      <w:r w:rsidR="00920446">
        <w:rPr>
          <w:rFonts w:ascii="Calibri" w:hAnsi="Calibri" w:cs="Calibri"/>
          <w:sz w:val="22"/>
          <w:szCs w:val="22"/>
        </w:rPr>
        <w:t xml:space="preserve">Professor J Phillips. </w:t>
      </w:r>
      <w:r w:rsidR="00CF5B9F">
        <w:rPr>
          <w:rFonts w:ascii="Calibri" w:hAnsi="Calibri" w:cs="Calibri"/>
          <w:sz w:val="22"/>
          <w:szCs w:val="22"/>
        </w:rPr>
        <w:t xml:space="preserve">Mr M Sammels, </w:t>
      </w:r>
      <w:r w:rsidR="00920446">
        <w:rPr>
          <w:rFonts w:ascii="Calibri" w:hAnsi="Calibri" w:cs="Calibri"/>
          <w:sz w:val="22"/>
          <w:szCs w:val="22"/>
        </w:rPr>
        <w:t xml:space="preserve">Professor L Sparks, </w:t>
      </w:r>
      <w:r w:rsidR="00DB1DB0">
        <w:rPr>
          <w:rFonts w:ascii="Calibri" w:hAnsi="Calibri" w:cs="Calibri"/>
          <w:sz w:val="22"/>
        </w:rPr>
        <w:t xml:space="preserve">Dr C Wilson, </w:t>
      </w:r>
      <w:r w:rsidR="00F47D98">
        <w:rPr>
          <w:rFonts w:ascii="Calibri" w:hAnsi="Calibri" w:cs="Calibri"/>
          <w:sz w:val="22"/>
        </w:rPr>
        <w:t>Ms L Wilson,</w:t>
      </w:r>
      <w:r w:rsidR="00B45642">
        <w:rPr>
          <w:rFonts w:ascii="Calibri" w:hAnsi="Calibri" w:cs="Calibri"/>
          <w:sz w:val="22"/>
        </w:rPr>
        <w:t xml:space="preserve"> Professor N Wylie</w:t>
      </w:r>
      <w:r w:rsidR="00FC47BA">
        <w:rPr>
          <w:rFonts w:ascii="Calibri" w:hAnsi="Calibri" w:cs="Calibri"/>
          <w:sz w:val="22"/>
        </w:rPr>
        <w:t>.</w:t>
      </w:r>
    </w:p>
    <w:p w14:paraId="6C465A5B" w14:textId="77777777" w:rsidR="00711AF9" w:rsidRDefault="00711AF9" w:rsidP="008C11EF">
      <w:pPr>
        <w:rPr>
          <w:rFonts w:ascii="Calibri" w:hAnsi="Calibri" w:cs="Calibri"/>
          <w:b/>
          <w:sz w:val="22"/>
        </w:rPr>
      </w:pPr>
    </w:p>
    <w:p w14:paraId="016D03B2" w14:textId="77777777" w:rsidR="00276646" w:rsidRPr="00AB3B42" w:rsidRDefault="00276646" w:rsidP="008C11EF">
      <w:pPr>
        <w:rPr>
          <w:rFonts w:ascii="Calibri" w:hAnsi="Calibri" w:cs="Calibri"/>
          <w:b/>
          <w:sz w:val="22"/>
        </w:rPr>
      </w:pPr>
    </w:p>
    <w:tbl>
      <w:tblPr>
        <w:tblW w:w="9072" w:type="dxa"/>
        <w:jc w:val="center"/>
        <w:tblLook w:val="01E0" w:firstRow="1" w:lastRow="1" w:firstColumn="1" w:lastColumn="1" w:noHBand="0" w:noVBand="0"/>
      </w:tblPr>
      <w:tblGrid>
        <w:gridCol w:w="768"/>
        <w:gridCol w:w="6676"/>
        <w:gridCol w:w="1628"/>
      </w:tblGrid>
      <w:tr w:rsidR="003221F3" w:rsidRPr="00AB3B42" w14:paraId="6B99DD90" w14:textId="77777777" w:rsidTr="006024BC">
        <w:trPr>
          <w:jc w:val="center"/>
        </w:trPr>
        <w:tc>
          <w:tcPr>
            <w:tcW w:w="768" w:type="dxa"/>
          </w:tcPr>
          <w:p w14:paraId="4E3373C4" w14:textId="77777777" w:rsidR="003221F3" w:rsidRPr="00AB3B42" w:rsidRDefault="005866EE" w:rsidP="003A6AF4">
            <w:pPr>
              <w:rPr>
                <w:rFonts w:ascii="Calibri" w:hAnsi="Calibri" w:cs="Calibri"/>
                <w:b/>
                <w:sz w:val="22"/>
              </w:rPr>
            </w:pPr>
            <w:r>
              <w:rPr>
                <w:rFonts w:ascii="Calibri" w:hAnsi="Calibri" w:cs="Calibri"/>
                <w:b/>
                <w:sz w:val="22"/>
              </w:rPr>
              <w:t>1</w:t>
            </w:r>
            <w:r w:rsidR="003221F3" w:rsidRPr="00AB3B42">
              <w:rPr>
                <w:rFonts w:ascii="Calibri" w:hAnsi="Calibri" w:cs="Calibri"/>
                <w:b/>
                <w:sz w:val="22"/>
              </w:rPr>
              <w:t>.</w:t>
            </w:r>
          </w:p>
        </w:tc>
        <w:tc>
          <w:tcPr>
            <w:tcW w:w="6676" w:type="dxa"/>
          </w:tcPr>
          <w:p w14:paraId="70AE1A85" w14:textId="25C1F7E9" w:rsidR="00217B3A" w:rsidRPr="00AB3B42" w:rsidRDefault="003221F3" w:rsidP="003A6AF4">
            <w:pPr>
              <w:rPr>
                <w:rFonts w:ascii="Calibri" w:hAnsi="Calibri" w:cs="Calibri"/>
                <w:b/>
                <w:sz w:val="22"/>
              </w:rPr>
            </w:pPr>
            <w:r w:rsidRPr="00AB3B42">
              <w:rPr>
                <w:rFonts w:ascii="Calibri" w:hAnsi="Calibri" w:cs="Calibri"/>
                <w:b/>
                <w:sz w:val="22"/>
              </w:rPr>
              <w:t>MINUTES</w:t>
            </w:r>
          </w:p>
        </w:tc>
        <w:tc>
          <w:tcPr>
            <w:tcW w:w="1628" w:type="dxa"/>
          </w:tcPr>
          <w:p w14:paraId="41977CC1" w14:textId="781B0592" w:rsidR="003221F3" w:rsidRPr="00913F96" w:rsidRDefault="003221F3" w:rsidP="003A6AF4">
            <w:pPr>
              <w:jc w:val="right"/>
              <w:rPr>
                <w:rFonts w:ascii="Calibri" w:hAnsi="Calibri" w:cs="Calibri"/>
                <w:b/>
                <w:bCs/>
                <w:sz w:val="22"/>
                <w:szCs w:val="22"/>
              </w:rPr>
            </w:pPr>
            <w:r w:rsidRPr="10AA67E2">
              <w:rPr>
                <w:rFonts w:ascii="Calibri" w:hAnsi="Calibri" w:cs="Calibri"/>
                <w:b/>
                <w:bCs/>
                <w:sz w:val="22"/>
                <w:szCs w:val="22"/>
              </w:rPr>
              <w:t>AC (</w:t>
            </w:r>
            <w:r w:rsidR="00B549C4" w:rsidRPr="10AA67E2">
              <w:rPr>
                <w:rFonts w:ascii="Calibri" w:hAnsi="Calibri" w:cs="Calibri"/>
                <w:b/>
                <w:bCs/>
                <w:sz w:val="22"/>
                <w:szCs w:val="22"/>
              </w:rPr>
              <w:t>22</w:t>
            </w:r>
            <w:r w:rsidR="04A1DE5E" w:rsidRPr="10AA67E2">
              <w:rPr>
                <w:rFonts w:ascii="Calibri" w:hAnsi="Calibri" w:cs="Calibri"/>
                <w:b/>
                <w:bCs/>
                <w:sz w:val="22"/>
                <w:szCs w:val="22"/>
              </w:rPr>
              <w:t>/23</w:t>
            </w:r>
            <w:r w:rsidRPr="10AA67E2">
              <w:rPr>
                <w:rFonts w:ascii="Calibri" w:hAnsi="Calibri" w:cs="Calibri"/>
                <w:b/>
                <w:bCs/>
                <w:sz w:val="22"/>
                <w:szCs w:val="22"/>
              </w:rPr>
              <w:t xml:space="preserve">) </w:t>
            </w:r>
          </w:p>
        </w:tc>
      </w:tr>
      <w:tr w:rsidR="001169FA" w:rsidRPr="00AB3B42" w14:paraId="668AB2FC" w14:textId="77777777" w:rsidTr="006024BC">
        <w:trPr>
          <w:jc w:val="center"/>
        </w:trPr>
        <w:tc>
          <w:tcPr>
            <w:tcW w:w="768" w:type="dxa"/>
          </w:tcPr>
          <w:p w14:paraId="08D5DB45" w14:textId="77777777" w:rsidR="001169FA" w:rsidRPr="00AB3B42" w:rsidRDefault="001169FA" w:rsidP="003A6AF4">
            <w:pPr>
              <w:rPr>
                <w:rFonts w:ascii="Calibri" w:hAnsi="Calibri" w:cs="Calibri"/>
                <w:b/>
                <w:sz w:val="22"/>
              </w:rPr>
            </w:pPr>
          </w:p>
        </w:tc>
        <w:tc>
          <w:tcPr>
            <w:tcW w:w="6676" w:type="dxa"/>
          </w:tcPr>
          <w:p w14:paraId="0F49A695" w14:textId="541FD1ED" w:rsidR="001169FA" w:rsidRPr="005C4408" w:rsidRDefault="001169FA" w:rsidP="003A6AF4">
            <w:pPr>
              <w:jc w:val="both"/>
              <w:rPr>
                <w:rFonts w:ascii="Calibri" w:hAnsi="Calibri" w:cs="Calibri"/>
                <w:sz w:val="22"/>
                <w:szCs w:val="22"/>
              </w:rPr>
            </w:pPr>
            <w:r>
              <w:rPr>
                <w:rFonts w:ascii="Calibri" w:eastAsia="Calibri" w:hAnsi="Calibri" w:cs="Calibri"/>
                <w:color w:val="000000" w:themeColor="text1"/>
                <w:sz w:val="22"/>
                <w:szCs w:val="22"/>
              </w:rPr>
              <w:t>T</w:t>
            </w:r>
            <w:r w:rsidRPr="6092FBAB">
              <w:rPr>
                <w:rFonts w:ascii="Calibri" w:eastAsia="Calibri" w:hAnsi="Calibri" w:cs="Calibri"/>
                <w:color w:val="000000" w:themeColor="text1"/>
                <w:sz w:val="22"/>
                <w:szCs w:val="22"/>
              </w:rPr>
              <w:t xml:space="preserve">he minutes </w:t>
            </w:r>
            <w:r>
              <w:rPr>
                <w:rFonts w:ascii="Calibri" w:eastAsia="Calibri" w:hAnsi="Calibri" w:cs="Calibri"/>
                <w:color w:val="000000" w:themeColor="text1"/>
                <w:sz w:val="22"/>
                <w:szCs w:val="22"/>
              </w:rPr>
              <w:t>from the previous meeting</w:t>
            </w:r>
            <w:r w:rsidRPr="6092FBAB">
              <w:rPr>
                <w:rFonts w:ascii="Calibri" w:eastAsia="Calibri" w:hAnsi="Calibri" w:cs="Calibri"/>
                <w:color w:val="000000" w:themeColor="text1"/>
                <w:sz w:val="22"/>
                <w:szCs w:val="22"/>
              </w:rPr>
              <w:t xml:space="preserve"> held on </w:t>
            </w:r>
            <w:r w:rsidR="00934EF2">
              <w:rPr>
                <w:rFonts w:ascii="Calibri" w:eastAsia="Calibri" w:hAnsi="Calibri" w:cs="Calibri"/>
                <w:color w:val="000000" w:themeColor="text1"/>
                <w:sz w:val="22"/>
                <w:szCs w:val="22"/>
              </w:rPr>
              <w:t>8 March 2023</w:t>
            </w:r>
            <w:r>
              <w:rPr>
                <w:rFonts w:ascii="Calibri" w:eastAsia="Calibri" w:hAnsi="Calibri" w:cs="Calibri"/>
                <w:color w:val="000000" w:themeColor="text1"/>
                <w:sz w:val="22"/>
                <w:szCs w:val="22"/>
              </w:rPr>
              <w:t xml:space="preserve"> were </w:t>
            </w:r>
            <w:r w:rsidRPr="008927D9">
              <w:rPr>
                <w:rFonts w:ascii="Calibri" w:eastAsia="Calibri" w:hAnsi="Calibri" w:cs="Calibri"/>
                <w:color w:val="000000" w:themeColor="text1"/>
                <w:sz w:val="22"/>
                <w:szCs w:val="22"/>
                <w:u w:val="single"/>
              </w:rPr>
              <w:t>approved</w:t>
            </w:r>
            <w:r w:rsidR="005C4408">
              <w:rPr>
                <w:rFonts w:ascii="Calibri" w:eastAsia="Calibri" w:hAnsi="Calibri" w:cs="Calibri"/>
                <w:color w:val="000000" w:themeColor="text1"/>
                <w:sz w:val="22"/>
                <w:szCs w:val="22"/>
              </w:rPr>
              <w:t xml:space="preserve">, subject to </w:t>
            </w:r>
            <w:r w:rsidR="00781B84">
              <w:rPr>
                <w:rFonts w:ascii="Calibri" w:eastAsia="Calibri" w:hAnsi="Calibri" w:cs="Calibri"/>
                <w:color w:val="000000" w:themeColor="text1"/>
                <w:sz w:val="22"/>
                <w:szCs w:val="22"/>
              </w:rPr>
              <w:t xml:space="preserve">an amendment </w:t>
            </w:r>
            <w:r w:rsidR="002A6958">
              <w:rPr>
                <w:rFonts w:ascii="Calibri" w:eastAsia="Calibri" w:hAnsi="Calibri" w:cs="Calibri"/>
                <w:color w:val="000000" w:themeColor="text1"/>
                <w:sz w:val="22"/>
                <w:szCs w:val="22"/>
              </w:rPr>
              <w:t xml:space="preserve">under item 4 – ‘Teaching and Learning’ to note </w:t>
            </w:r>
            <w:r w:rsidR="00BD29D3">
              <w:rPr>
                <w:rFonts w:ascii="Calibri" w:eastAsia="Calibri" w:hAnsi="Calibri" w:cs="Calibri"/>
                <w:color w:val="000000" w:themeColor="text1"/>
                <w:sz w:val="22"/>
                <w:szCs w:val="22"/>
              </w:rPr>
              <w:t xml:space="preserve">the word ‘include’ </w:t>
            </w:r>
            <w:r w:rsidR="00DA5C34">
              <w:rPr>
                <w:rFonts w:ascii="Calibri" w:eastAsia="Calibri" w:hAnsi="Calibri" w:cs="Calibri"/>
                <w:color w:val="000000" w:themeColor="text1"/>
                <w:sz w:val="22"/>
                <w:szCs w:val="22"/>
              </w:rPr>
              <w:t>to replace</w:t>
            </w:r>
            <w:r w:rsidR="00BD29D3">
              <w:rPr>
                <w:rFonts w:ascii="Calibri" w:eastAsia="Calibri" w:hAnsi="Calibri" w:cs="Calibri"/>
                <w:color w:val="000000" w:themeColor="text1"/>
                <w:sz w:val="22"/>
                <w:szCs w:val="22"/>
              </w:rPr>
              <w:t xml:space="preserve"> ‘involve’</w:t>
            </w:r>
            <w:r w:rsidR="000D1401">
              <w:rPr>
                <w:rFonts w:ascii="Calibri" w:eastAsia="Calibri" w:hAnsi="Calibri" w:cs="Calibri"/>
                <w:color w:val="000000" w:themeColor="text1"/>
                <w:sz w:val="22"/>
                <w:szCs w:val="22"/>
              </w:rPr>
              <w:t xml:space="preserve">, in reference to a faculty-led approach </w:t>
            </w:r>
            <w:r w:rsidR="00FC5F1B">
              <w:rPr>
                <w:rFonts w:ascii="Calibri" w:eastAsia="Calibri" w:hAnsi="Calibri" w:cs="Calibri"/>
                <w:color w:val="000000" w:themeColor="text1"/>
                <w:sz w:val="22"/>
                <w:szCs w:val="22"/>
              </w:rPr>
              <w:t xml:space="preserve">in the development of the </w:t>
            </w:r>
            <w:r w:rsidR="008C174B">
              <w:rPr>
                <w:rFonts w:ascii="Calibri" w:eastAsia="Calibri" w:hAnsi="Calibri" w:cs="Calibri"/>
                <w:color w:val="000000" w:themeColor="text1"/>
                <w:sz w:val="22"/>
                <w:szCs w:val="22"/>
              </w:rPr>
              <w:t xml:space="preserve">learning and teaching element of the strategic plan. </w:t>
            </w:r>
            <w:r w:rsidR="000D1401">
              <w:rPr>
                <w:rFonts w:ascii="Calibri" w:eastAsia="Calibri" w:hAnsi="Calibri" w:cs="Calibri"/>
                <w:color w:val="000000" w:themeColor="text1"/>
                <w:sz w:val="22"/>
                <w:szCs w:val="22"/>
              </w:rPr>
              <w:t xml:space="preserve"> </w:t>
            </w:r>
          </w:p>
        </w:tc>
        <w:tc>
          <w:tcPr>
            <w:tcW w:w="1628" w:type="dxa"/>
          </w:tcPr>
          <w:p w14:paraId="178864AB" w14:textId="614C536B" w:rsidR="001169FA" w:rsidRPr="00AB3B42" w:rsidRDefault="001169FA" w:rsidP="003A6AF4">
            <w:pPr>
              <w:jc w:val="right"/>
              <w:rPr>
                <w:rFonts w:ascii="Calibri" w:hAnsi="Calibri" w:cs="Calibri"/>
                <w:b/>
                <w:sz w:val="22"/>
              </w:rPr>
            </w:pPr>
            <w:r w:rsidRPr="00AB3B42">
              <w:rPr>
                <w:rFonts w:ascii="Calibri" w:hAnsi="Calibri" w:cs="Calibri"/>
                <w:b/>
                <w:sz w:val="22"/>
              </w:rPr>
              <w:t xml:space="preserve">Minute </w:t>
            </w:r>
            <w:r w:rsidR="00920446">
              <w:rPr>
                <w:rFonts w:ascii="Calibri" w:hAnsi="Calibri" w:cs="Calibri"/>
                <w:b/>
                <w:sz w:val="22"/>
              </w:rPr>
              <w:t>3</w:t>
            </w:r>
          </w:p>
        </w:tc>
      </w:tr>
      <w:tr w:rsidR="001169FA" w:rsidRPr="00AB3B42" w14:paraId="28187191" w14:textId="77777777" w:rsidTr="006024BC">
        <w:trPr>
          <w:jc w:val="center"/>
        </w:trPr>
        <w:tc>
          <w:tcPr>
            <w:tcW w:w="768" w:type="dxa"/>
          </w:tcPr>
          <w:p w14:paraId="72015698" w14:textId="77777777" w:rsidR="001169FA" w:rsidRPr="00AB3B42" w:rsidRDefault="001169FA" w:rsidP="003A6AF4">
            <w:pPr>
              <w:rPr>
                <w:rFonts w:ascii="Calibri" w:hAnsi="Calibri" w:cs="Calibri"/>
                <w:b/>
                <w:sz w:val="22"/>
              </w:rPr>
            </w:pPr>
          </w:p>
        </w:tc>
        <w:tc>
          <w:tcPr>
            <w:tcW w:w="6676" w:type="dxa"/>
          </w:tcPr>
          <w:p w14:paraId="3863F862" w14:textId="77777777" w:rsidR="001169FA" w:rsidRPr="00AB3B42" w:rsidRDefault="001169FA" w:rsidP="003A6AF4">
            <w:pPr>
              <w:jc w:val="both"/>
              <w:rPr>
                <w:rFonts w:ascii="Calibri" w:hAnsi="Calibri" w:cs="Calibri"/>
                <w:sz w:val="22"/>
                <w:highlight w:val="yellow"/>
              </w:rPr>
            </w:pPr>
          </w:p>
        </w:tc>
        <w:tc>
          <w:tcPr>
            <w:tcW w:w="1628" w:type="dxa"/>
          </w:tcPr>
          <w:p w14:paraId="6E3CA87B" w14:textId="77777777" w:rsidR="001169FA" w:rsidRPr="00AB3B42" w:rsidRDefault="001169FA" w:rsidP="003A6AF4">
            <w:pPr>
              <w:jc w:val="right"/>
              <w:rPr>
                <w:rFonts w:ascii="Calibri" w:hAnsi="Calibri" w:cs="Calibri"/>
                <w:b/>
                <w:sz w:val="22"/>
                <w:highlight w:val="yellow"/>
              </w:rPr>
            </w:pPr>
          </w:p>
        </w:tc>
      </w:tr>
      <w:tr w:rsidR="001169FA" w:rsidRPr="00AB3B42" w14:paraId="7366F7E5" w14:textId="77777777" w:rsidTr="006024BC">
        <w:trPr>
          <w:jc w:val="center"/>
        </w:trPr>
        <w:tc>
          <w:tcPr>
            <w:tcW w:w="768" w:type="dxa"/>
          </w:tcPr>
          <w:p w14:paraId="4CC99D52" w14:textId="77777777" w:rsidR="001169FA" w:rsidRPr="00AB3B42" w:rsidRDefault="001169FA" w:rsidP="003A6AF4">
            <w:pPr>
              <w:rPr>
                <w:rFonts w:ascii="Calibri" w:hAnsi="Calibri" w:cs="Calibri"/>
                <w:b/>
                <w:sz w:val="22"/>
              </w:rPr>
            </w:pPr>
            <w:r>
              <w:rPr>
                <w:rFonts w:ascii="Calibri" w:hAnsi="Calibri" w:cs="Calibri"/>
                <w:b/>
                <w:sz w:val="22"/>
              </w:rPr>
              <w:t>2.</w:t>
            </w:r>
          </w:p>
        </w:tc>
        <w:tc>
          <w:tcPr>
            <w:tcW w:w="6676" w:type="dxa"/>
          </w:tcPr>
          <w:p w14:paraId="612DFB0C" w14:textId="77777777" w:rsidR="001169FA" w:rsidRPr="001D6D06" w:rsidRDefault="001169FA" w:rsidP="003A6AF4">
            <w:pPr>
              <w:jc w:val="both"/>
              <w:rPr>
                <w:rFonts w:ascii="Calibri" w:hAnsi="Calibri" w:cs="Calibri"/>
                <w:b/>
                <w:sz w:val="22"/>
              </w:rPr>
            </w:pPr>
            <w:r w:rsidRPr="001D6D06">
              <w:rPr>
                <w:rFonts w:ascii="Calibri" w:hAnsi="Calibri" w:cs="Calibri"/>
                <w:b/>
                <w:sz w:val="22"/>
              </w:rPr>
              <w:t>MATTERS ARISING NOT OTHERWISE ON THE AGENDA</w:t>
            </w:r>
          </w:p>
          <w:p w14:paraId="6DA51DDD" w14:textId="0ACE53C3" w:rsidR="001169FA" w:rsidRPr="00814665" w:rsidRDefault="00B320A0" w:rsidP="003A6AF4">
            <w:pPr>
              <w:jc w:val="both"/>
              <w:rPr>
                <w:rFonts w:ascii="Calibri" w:hAnsi="Calibri" w:cs="Calibri"/>
                <w:sz w:val="22"/>
                <w:szCs w:val="22"/>
              </w:rPr>
            </w:pPr>
            <w:r w:rsidRPr="00452DC7">
              <w:rPr>
                <w:rStyle w:val="normaltextrun"/>
                <w:rFonts w:ascii="Calibri" w:hAnsi="Calibri" w:cs="Calibri"/>
                <w:color w:val="000000"/>
                <w:sz w:val="22"/>
                <w:szCs w:val="22"/>
                <w:shd w:val="clear" w:color="auto" w:fill="FFFFFF"/>
              </w:rPr>
              <w:t xml:space="preserve">Council noted </w:t>
            </w:r>
            <w:r w:rsidR="00920446">
              <w:rPr>
                <w:rStyle w:val="normaltextrun"/>
                <w:rFonts w:ascii="Calibri" w:hAnsi="Calibri" w:cs="Calibri"/>
                <w:color w:val="000000"/>
                <w:sz w:val="22"/>
                <w:szCs w:val="22"/>
                <w:shd w:val="clear" w:color="auto" w:fill="FFFFFF"/>
              </w:rPr>
              <w:t>that there were no matters arising.</w:t>
            </w:r>
          </w:p>
        </w:tc>
        <w:tc>
          <w:tcPr>
            <w:tcW w:w="1628" w:type="dxa"/>
          </w:tcPr>
          <w:p w14:paraId="7277A7A2" w14:textId="77777777" w:rsidR="001169FA" w:rsidRPr="00AB3B42" w:rsidRDefault="001169FA" w:rsidP="003A6AF4">
            <w:pPr>
              <w:jc w:val="right"/>
              <w:rPr>
                <w:rFonts w:ascii="Calibri" w:hAnsi="Calibri" w:cs="Calibri"/>
                <w:b/>
                <w:sz w:val="22"/>
                <w:highlight w:val="yellow"/>
              </w:rPr>
            </w:pPr>
          </w:p>
        </w:tc>
      </w:tr>
      <w:tr w:rsidR="001169FA" w:rsidRPr="00AB3B42" w14:paraId="5217E700" w14:textId="77777777" w:rsidTr="006024BC">
        <w:trPr>
          <w:jc w:val="center"/>
        </w:trPr>
        <w:tc>
          <w:tcPr>
            <w:tcW w:w="768" w:type="dxa"/>
          </w:tcPr>
          <w:p w14:paraId="50410ABF" w14:textId="77777777" w:rsidR="001169FA" w:rsidRPr="00AB3B42" w:rsidRDefault="001169FA" w:rsidP="003A6AF4">
            <w:pPr>
              <w:rPr>
                <w:rFonts w:ascii="Calibri" w:hAnsi="Calibri" w:cs="Calibri"/>
                <w:b/>
                <w:sz w:val="22"/>
                <w:highlight w:val="yellow"/>
              </w:rPr>
            </w:pPr>
          </w:p>
        </w:tc>
        <w:tc>
          <w:tcPr>
            <w:tcW w:w="6676" w:type="dxa"/>
          </w:tcPr>
          <w:p w14:paraId="6A461348" w14:textId="77777777" w:rsidR="001169FA" w:rsidRPr="00AB3B42" w:rsidRDefault="001169FA" w:rsidP="003A6AF4">
            <w:pPr>
              <w:jc w:val="both"/>
              <w:rPr>
                <w:rFonts w:ascii="Calibri" w:hAnsi="Calibri" w:cs="Calibri"/>
                <w:sz w:val="22"/>
              </w:rPr>
            </w:pPr>
          </w:p>
        </w:tc>
        <w:tc>
          <w:tcPr>
            <w:tcW w:w="1628" w:type="dxa"/>
          </w:tcPr>
          <w:p w14:paraId="1D5E9F74" w14:textId="77777777" w:rsidR="001169FA" w:rsidRPr="00AB3B42" w:rsidRDefault="001169FA" w:rsidP="003A6AF4">
            <w:pPr>
              <w:jc w:val="right"/>
              <w:rPr>
                <w:rFonts w:ascii="Calibri" w:hAnsi="Calibri" w:cs="Calibri"/>
                <w:b/>
                <w:sz w:val="22"/>
                <w:highlight w:val="yellow"/>
              </w:rPr>
            </w:pPr>
          </w:p>
        </w:tc>
      </w:tr>
      <w:tr w:rsidR="001169FA" w:rsidRPr="00825F33" w14:paraId="5519FD88" w14:textId="77777777" w:rsidTr="006024BC">
        <w:trPr>
          <w:jc w:val="center"/>
        </w:trPr>
        <w:tc>
          <w:tcPr>
            <w:tcW w:w="768" w:type="dxa"/>
          </w:tcPr>
          <w:p w14:paraId="7A05DE3D" w14:textId="3A6B879D" w:rsidR="001169FA" w:rsidRPr="00AB3B42" w:rsidRDefault="001169FA" w:rsidP="003A6AF4">
            <w:pPr>
              <w:rPr>
                <w:rFonts w:ascii="Calibri" w:hAnsi="Calibri" w:cs="Calibri"/>
                <w:b/>
                <w:sz w:val="22"/>
                <w:highlight w:val="yellow"/>
              </w:rPr>
            </w:pPr>
            <w:r>
              <w:rPr>
                <w:rFonts w:ascii="Calibri" w:hAnsi="Calibri" w:cs="Calibri"/>
                <w:b/>
                <w:sz w:val="22"/>
              </w:rPr>
              <w:t>3</w:t>
            </w:r>
            <w:r w:rsidRPr="00AB3B42">
              <w:rPr>
                <w:rFonts w:ascii="Calibri" w:hAnsi="Calibri" w:cs="Calibri"/>
                <w:b/>
                <w:sz w:val="22"/>
              </w:rPr>
              <w:t>.</w:t>
            </w:r>
          </w:p>
        </w:tc>
        <w:tc>
          <w:tcPr>
            <w:tcW w:w="6676" w:type="dxa"/>
          </w:tcPr>
          <w:p w14:paraId="4E2BB1EF" w14:textId="77777777" w:rsidR="001169FA" w:rsidRPr="00142D64" w:rsidRDefault="001169FA" w:rsidP="003A6AF4">
            <w:pPr>
              <w:jc w:val="both"/>
              <w:rPr>
                <w:rFonts w:ascii="Calibri" w:hAnsi="Calibri" w:cs="Calibri"/>
                <w:b/>
                <w:sz w:val="22"/>
              </w:rPr>
            </w:pPr>
            <w:r w:rsidRPr="00142D64">
              <w:rPr>
                <w:rFonts w:ascii="Calibri" w:hAnsi="Calibri" w:cs="Calibri"/>
                <w:b/>
                <w:sz w:val="22"/>
              </w:rPr>
              <w:t>STATEMENTS BY THE CHAIR AND</w:t>
            </w:r>
          </w:p>
          <w:p w14:paraId="7D560DB0" w14:textId="77777777" w:rsidR="001169FA" w:rsidRPr="00142D64" w:rsidRDefault="001169FA" w:rsidP="003A6AF4">
            <w:pPr>
              <w:jc w:val="both"/>
              <w:rPr>
                <w:rFonts w:ascii="Calibri" w:hAnsi="Calibri" w:cs="Calibri"/>
                <w:b/>
                <w:sz w:val="22"/>
                <w:highlight w:val="yellow"/>
              </w:rPr>
            </w:pPr>
            <w:r w:rsidRPr="00142D64">
              <w:rPr>
                <w:rFonts w:ascii="Calibri" w:hAnsi="Calibri" w:cs="Calibri"/>
                <w:b/>
                <w:sz w:val="22"/>
              </w:rPr>
              <w:t>AN UPDATE ON THE EXTERNAL ENVIRONMENT</w:t>
            </w:r>
          </w:p>
        </w:tc>
        <w:tc>
          <w:tcPr>
            <w:tcW w:w="1628" w:type="dxa"/>
          </w:tcPr>
          <w:p w14:paraId="69582068" w14:textId="77777777" w:rsidR="001169FA" w:rsidRPr="00B549C4" w:rsidRDefault="001169FA" w:rsidP="003A6AF4">
            <w:pPr>
              <w:jc w:val="right"/>
              <w:rPr>
                <w:rFonts w:ascii="Calibri" w:hAnsi="Calibri" w:cs="Calibri"/>
                <w:b/>
                <w:sz w:val="22"/>
              </w:rPr>
            </w:pPr>
            <w:r w:rsidRPr="00B549C4">
              <w:rPr>
                <w:rFonts w:ascii="Calibri" w:hAnsi="Calibri" w:cs="Calibri"/>
                <w:b/>
                <w:sz w:val="22"/>
              </w:rPr>
              <w:t xml:space="preserve">Oral Report </w:t>
            </w:r>
          </w:p>
          <w:p w14:paraId="74E01F34" w14:textId="298E664F" w:rsidR="001169FA" w:rsidRPr="00B549C4" w:rsidRDefault="001169FA" w:rsidP="003A6AF4">
            <w:pPr>
              <w:jc w:val="right"/>
              <w:rPr>
                <w:rFonts w:ascii="Calibri" w:hAnsi="Calibri" w:cs="Calibri"/>
                <w:b/>
                <w:bCs/>
                <w:color w:val="FF0000"/>
                <w:sz w:val="22"/>
                <w:szCs w:val="22"/>
              </w:rPr>
            </w:pPr>
            <w:r w:rsidRPr="10AA67E2">
              <w:rPr>
                <w:rFonts w:ascii="Calibri" w:hAnsi="Calibri" w:cs="Calibri"/>
                <w:b/>
                <w:bCs/>
                <w:sz w:val="22"/>
                <w:szCs w:val="22"/>
              </w:rPr>
              <w:t>AC (22/23)</w:t>
            </w:r>
            <w:r w:rsidRPr="10AA67E2">
              <w:rPr>
                <w:rFonts w:ascii="Calibri" w:hAnsi="Calibri" w:cs="Calibri"/>
                <w:b/>
                <w:bCs/>
                <w:color w:val="FF0000"/>
                <w:sz w:val="22"/>
                <w:szCs w:val="22"/>
              </w:rPr>
              <w:t xml:space="preserve"> </w:t>
            </w:r>
            <w:r w:rsidRPr="10AA67E2">
              <w:rPr>
                <w:rFonts w:ascii="Calibri" w:hAnsi="Calibri" w:cs="Calibri"/>
                <w:b/>
                <w:bCs/>
                <w:sz w:val="22"/>
                <w:szCs w:val="22"/>
              </w:rPr>
              <w:t>2</w:t>
            </w:r>
            <w:r w:rsidR="00857C0B">
              <w:rPr>
                <w:rFonts w:ascii="Calibri" w:hAnsi="Calibri" w:cs="Calibri"/>
                <w:b/>
                <w:bCs/>
                <w:sz w:val="22"/>
                <w:szCs w:val="22"/>
              </w:rPr>
              <w:t>6</w:t>
            </w:r>
          </w:p>
        </w:tc>
      </w:tr>
      <w:tr w:rsidR="001169FA" w:rsidRPr="00825F33" w14:paraId="0BEF5CF6" w14:textId="77777777" w:rsidTr="006024BC">
        <w:trPr>
          <w:jc w:val="center"/>
        </w:trPr>
        <w:tc>
          <w:tcPr>
            <w:tcW w:w="768" w:type="dxa"/>
          </w:tcPr>
          <w:p w14:paraId="7E6AB682" w14:textId="77777777" w:rsidR="001169FA" w:rsidRDefault="001169FA" w:rsidP="003A6AF4">
            <w:pPr>
              <w:rPr>
                <w:rFonts w:ascii="Calibri" w:hAnsi="Calibri" w:cs="Calibri"/>
                <w:b/>
                <w:sz w:val="22"/>
              </w:rPr>
            </w:pPr>
          </w:p>
        </w:tc>
        <w:tc>
          <w:tcPr>
            <w:tcW w:w="6676" w:type="dxa"/>
          </w:tcPr>
          <w:p w14:paraId="068B73B3" w14:textId="77777777" w:rsidR="009C5F1F" w:rsidRDefault="009C5F1F" w:rsidP="003A6AF4">
            <w:pPr>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Council </w:t>
            </w:r>
            <w:r>
              <w:rPr>
                <w:rStyle w:val="normaltextrun"/>
                <w:rFonts w:ascii="Calibri" w:hAnsi="Calibri" w:cs="Calibri"/>
                <w:color w:val="000000"/>
                <w:sz w:val="22"/>
                <w:szCs w:val="22"/>
                <w:u w:val="single"/>
                <w:shd w:val="clear" w:color="auto" w:fill="FFFFFF"/>
              </w:rPr>
              <w:t>received</w:t>
            </w:r>
            <w:r>
              <w:rPr>
                <w:rStyle w:val="normaltextrun"/>
                <w:rFonts w:ascii="Calibri" w:hAnsi="Calibri" w:cs="Calibri"/>
                <w:color w:val="000000"/>
                <w:sz w:val="22"/>
                <w:szCs w:val="22"/>
                <w:shd w:val="clear" w:color="auto" w:fill="FFFFFF"/>
              </w:rPr>
              <w:t xml:space="preserve"> a briefing from the Chair and an update on the external environment, which covered developments relating to matters including:</w:t>
            </w:r>
          </w:p>
          <w:p w14:paraId="517DF392" w14:textId="2C9E05AE" w:rsidR="001169FA" w:rsidRDefault="001169FA" w:rsidP="003A6AF4">
            <w:pPr>
              <w:pStyle w:val="ListParagraph"/>
              <w:jc w:val="both"/>
              <w:rPr>
                <w:rFonts w:ascii="Calibri" w:eastAsia="Calibri" w:hAnsi="Calibri" w:cs="Calibri"/>
                <w:sz w:val="22"/>
                <w:szCs w:val="22"/>
              </w:rPr>
            </w:pPr>
          </w:p>
          <w:p w14:paraId="3108A1B3" w14:textId="31524FAE" w:rsidR="00857C0B" w:rsidRPr="00692B6C" w:rsidRDefault="00857C0B" w:rsidP="003A6AF4">
            <w:pPr>
              <w:pStyle w:val="ListParagraph"/>
              <w:numPr>
                <w:ilvl w:val="0"/>
                <w:numId w:val="25"/>
              </w:numPr>
              <w:ind w:left="264" w:hanging="264"/>
              <w:rPr>
                <w:rFonts w:ascii="Calibri" w:eastAsia="Calibri" w:hAnsi="Calibri" w:cs="Calibri"/>
                <w:sz w:val="22"/>
                <w:szCs w:val="22"/>
              </w:rPr>
            </w:pPr>
            <w:r>
              <w:rPr>
                <w:rFonts w:ascii="Calibri" w:eastAsia="Calibri" w:hAnsi="Calibri" w:cs="Calibri"/>
                <w:sz w:val="22"/>
                <w:szCs w:val="22"/>
              </w:rPr>
              <w:t xml:space="preserve">The Home Secretary </w:t>
            </w:r>
            <w:proofErr w:type="spellStart"/>
            <w:r>
              <w:rPr>
                <w:rFonts w:ascii="Calibri" w:eastAsia="Calibri" w:hAnsi="Calibri" w:cs="Calibri"/>
                <w:sz w:val="22"/>
                <w:szCs w:val="22"/>
              </w:rPr>
              <w:t>Suella</w:t>
            </w:r>
            <w:proofErr w:type="spellEnd"/>
            <w:r>
              <w:rPr>
                <w:rFonts w:ascii="Calibri" w:eastAsia="Calibri" w:hAnsi="Calibri" w:cs="Calibri"/>
                <w:sz w:val="22"/>
                <w:szCs w:val="22"/>
              </w:rPr>
              <w:t xml:space="preserve"> Braverman </w:t>
            </w:r>
            <w:r w:rsidR="00233213">
              <w:rPr>
                <w:rFonts w:ascii="Calibri" w:eastAsia="Calibri" w:hAnsi="Calibri" w:cs="Calibri"/>
                <w:sz w:val="22"/>
                <w:szCs w:val="22"/>
              </w:rPr>
              <w:t xml:space="preserve">had </w:t>
            </w:r>
            <w:r>
              <w:rPr>
                <w:rFonts w:ascii="Calibri" w:eastAsia="Calibri" w:hAnsi="Calibri" w:cs="Calibri"/>
                <w:sz w:val="22"/>
                <w:szCs w:val="22"/>
              </w:rPr>
              <w:t>made a statement</w:t>
            </w:r>
            <w:r w:rsidR="004D7F87">
              <w:rPr>
                <w:rFonts w:ascii="Calibri" w:eastAsia="Calibri" w:hAnsi="Calibri" w:cs="Calibri"/>
                <w:sz w:val="22"/>
                <w:szCs w:val="22"/>
              </w:rPr>
              <w:t xml:space="preserve"> on</w:t>
            </w:r>
            <w:r>
              <w:rPr>
                <w:rFonts w:ascii="Calibri" w:eastAsia="Calibri" w:hAnsi="Calibri" w:cs="Calibri"/>
                <w:sz w:val="22"/>
                <w:szCs w:val="22"/>
              </w:rPr>
              <w:t xml:space="preserve"> 23 May 2023 </w:t>
            </w:r>
            <w:r w:rsidR="00233213">
              <w:rPr>
                <w:rFonts w:ascii="Calibri" w:eastAsia="Calibri" w:hAnsi="Calibri" w:cs="Calibri"/>
                <w:sz w:val="22"/>
                <w:szCs w:val="22"/>
              </w:rPr>
              <w:t>regarding</w:t>
            </w:r>
            <w:r>
              <w:rPr>
                <w:rFonts w:ascii="Calibri" w:eastAsia="Calibri" w:hAnsi="Calibri" w:cs="Calibri"/>
                <w:sz w:val="22"/>
                <w:szCs w:val="22"/>
              </w:rPr>
              <w:t xml:space="preserve"> immigration and the government’s aims to reduce net migration. The statement </w:t>
            </w:r>
            <w:r w:rsidR="00233213">
              <w:rPr>
                <w:rFonts w:ascii="Calibri" w:eastAsia="Calibri" w:hAnsi="Calibri" w:cs="Calibri"/>
                <w:sz w:val="22"/>
                <w:szCs w:val="22"/>
              </w:rPr>
              <w:t xml:space="preserve">had </w:t>
            </w:r>
            <w:r>
              <w:rPr>
                <w:rFonts w:ascii="Calibri" w:eastAsia="Calibri" w:hAnsi="Calibri" w:cs="Calibri"/>
                <w:sz w:val="22"/>
                <w:szCs w:val="22"/>
              </w:rPr>
              <w:t>announced a set of measures which the government consider</w:t>
            </w:r>
            <w:r w:rsidR="00233213">
              <w:rPr>
                <w:rFonts w:ascii="Calibri" w:eastAsia="Calibri" w:hAnsi="Calibri" w:cs="Calibri"/>
                <w:sz w:val="22"/>
                <w:szCs w:val="22"/>
              </w:rPr>
              <w:t>ed</w:t>
            </w:r>
            <w:r>
              <w:rPr>
                <w:rFonts w:ascii="Calibri" w:eastAsia="Calibri" w:hAnsi="Calibri" w:cs="Calibri"/>
                <w:sz w:val="22"/>
                <w:szCs w:val="22"/>
              </w:rPr>
              <w:t xml:space="preserve"> w</w:t>
            </w:r>
            <w:r w:rsidR="00233213">
              <w:rPr>
                <w:rFonts w:ascii="Calibri" w:eastAsia="Calibri" w:hAnsi="Calibri" w:cs="Calibri"/>
                <w:sz w:val="22"/>
                <w:szCs w:val="22"/>
              </w:rPr>
              <w:t xml:space="preserve">ould </w:t>
            </w:r>
            <w:r>
              <w:rPr>
                <w:rFonts w:ascii="Calibri" w:eastAsia="Calibri" w:hAnsi="Calibri" w:cs="Calibri"/>
                <w:sz w:val="22"/>
                <w:szCs w:val="22"/>
              </w:rPr>
              <w:t xml:space="preserve">contribute to </w:t>
            </w:r>
            <w:r w:rsidR="00233213">
              <w:rPr>
                <w:rFonts w:ascii="Calibri" w:eastAsia="Calibri" w:hAnsi="Calibri" w:cs="Calibri"/>
                <w:sz w:val="22"/>
                <w:szCs w:val="22"/>
              </w:rPr>
              <w:t>a reduction in</w:t>
            </w:r>
            <w:r>
              <w:rPr>
                <w:rFonts w:ascii="Calibri" w:eastAsia="Calibri" w:hAnsi="Calibri" w:cs="Calibri"/>
                <w:sz w:val="22"/>
                <w:szCs w:val="22"/>
              </w:rPr>
              <w:t xml:space="preserve"> net migration. The measures included:</w:t>
            </w:r>
            <w:r w:rsidR="00C36457">
              <w:rPr>
                <w:rFonts w:ascii="Calibri" w:eastAsia="Calibri" w:hAnsi="Calibri" w:cs="Calibri"/>
                <w:sz w:val="22"/>
                <w:szCs w:val="22"/>
              </w:rPr>
              <w:t xml:space="preserve"> r</w:t>
            </w:r>
            <w:r w:rsidRPr="00C36457">
              <w:rPr>
                <w:rFonts w:ascii="Calibri" w:eastAsia="Calibri" w:hAnsi="Calibri" w:cs="Calibri"/>
                <w:sz w:val="22"/>
                <w:szCs w:val="22"/>
              </w:rPr>
              <w:t>emoving the right for international students to bring dependents unless on programmes currently designated as PGR</w:t>
            </w:r>
            <w:r w:rsidR="00C36457">
              <w:rPr>
                <w:rFonts w:ascii="Calibri" w:eastAsia="Calibri" w:hAnsi="Calibri" w:cs="Calibri"/>
                <w:sz w:val="22"/>
                <w:szCs w:val="22"/>
              </w:rPr>
              <w:t>; r</w:t>
            </w:r>
            <w:r w:rsidRPr="00C36457">
              <w:rPr>
                <w:rFonts w:ascii="Calibri" w:eastAsia="Calibri" w:hAnsi="Calibri" w:cs="Calibri"/>
                <w:sz w:val="22"/>
                <w:szCs w:val="22"/>
              </w:rPr>
              <w:t xml:space="preserve">emoving the right for international students to switch out of the student visa route into work routes before </w:t>
            </w:r>
            <w:r w:rsidR="007829BB">
              <w:rPr>
                <w:rFonts w:ascii="Calibri" w:eastAsia="Calibri" w:hAnsi="Calibri" w:cs="Calibri"/>
                <w:sz w:val="22"/>
                <w:szCs w:val="22"/>
              </w:rPr>
              <w:t>the completion of their studies</w:t>
            </w:r>
            <w:r w:rsidR="00C36457">
              <w:rPr>
                <w:rFonts w:ascii="Calibri" w:eastAsia="Calibri" w:hAnsi="Calibri" w:cs="Calibri"/>
                <w:sz w:val="22"/>
                <w:szCs w:val="22"/>
              </w:rPr>
              <w:t>; r</w:t>
            </w:r>
            <w:r w:rsidRPr="00C36457">
              <w:rPr>
                <w:rFonts w:ascii="Calibri" w:eastAsia="Calibri" w:hAnsi="Calibri" w:cs="Calibri"/>
                <w:sz w:val="22"/>
                <w:szCs w:val="22"/>
              </w:rPr>
              <w:t>eviewing the maintenance requirements for students and dependents</w:t>
            </w:r>
            <w:r w:rsidR="007829BB">
              <w:rPr>
                <w:rFonts w:ascii="Calibri" w:eastAsia="Calibri" w:hAnsi="Calibri" w:cs="Calibri"/>
                <w:sz w:val="22"/>
                <w:szCs w:val="22"/>
              </w:rPr>
              <w:t xml:space="preserve">; </w:t>
            </w:r>
            <w:r w:rsidR="00692B6C">
              <w:rPr>
                <w:rFonts w:ascii="Calibri" w:eastAsia="Calibri" w:hAnsi="Calibri" w:cs="Calibri"/>
                <w:sz w:val="22"/>
                <w:szCs w:val="22"/>
              </w:rPr>
              <w:t xml:space="preserve">dealing with </w:t>
            </w:r>
            <w:r w:rsidRPr="007829BB">
              <w:rPr>
                <w:rFonts w:ascii="Calibri" w:eastAsia="Calibri" w:hAnsi="Calibri" w:cs="Calibri"/>
                <w:sz w:val="22"/>
                <w:szCs w:val="22"/>
              </w:rPr>
              <w:t>unscrupulous agents</w:t>
            </w:r>
            <w:r w:rsidR="00692B6C">
              <w:rPr>
                <w:rFonts w:ascii="Calibri" w:eastAsia="Calibri" w:hAnsi="Calibri" w:cs="Calibri"/>
                <w:sz w:val="22"/>
                <w:szCs w:val="22"/>
              </w:rPr>
              <w:t>; c</w:t>
            </w:r>
            <w:r w:rsidRPr="00692B6C">
              <w:rPr>
                <w:rFonts w:ascii="Calibri" w:eastAsia="Calibri" w:hAnsi="Calibri" w:cs="Calibri"/>
                <w:sz w:val="22"/>
                <w:szCs w:val="22"/>
              </w:rPr>
              <w:t>ommunicati</w:t>
            </w:r>
            <w:r w:rsidR="00692B6C">
              <w:rPr>
                <w:rFonts w:ascii="Calibri" w:eastAsia="Calibri" w:hAnsi="Calibri" w:cs="Calibri"/>
                <w:sz w:val="22"/>
                <w:szCs w:val="22"/>
              </w:rPr>
              <w:t xml:space="preserve">ons </w:t>
            </w:r>
            <w:r w:rsidRPr="00692B6C">
              <w:rPr>
                <w:rFonts w:ascii="Calibri" w:eastAsia="Calibri" w:hAnsi="Calibri" w:cs="Calibri"/>
                <w:sz w:val="22"/>
                <w:szCs w:val="22"/>
              </w:rPr>
              <w:t>to the HE sector and students</w:t>
            </w:r>
            <w:r w:rsidR="00692B6C">
              <w:rPr>
                <w:rFonts w:ascii="Calibri" w:eastAsia="Calibri" w:hAnsi="Calibri" w:cs="Calibri"/>
                <w:sz w:val="22"/>
                <w:szCs w:val="22"/>
              </w:rPr>
              <w:t xml:space="preserve"> on immigration rules; i</w:t>
            </w:r>
            <w:r w:rsidRPr="00692B6C">
              <w:rPr>
                <w:rFonts w:ascii="Calibri" w:eastAsia="Calibri" w:hAnsi="Calibri" w:cs="Calibri"/>
                <w:sz w:val="22"/>
                <w:szCs w:val="22"/>
              </w:rPr>
              <w:t xml:space="preserve">mproved and more targeted enforcement activity. </w:t>
            </w:r>
          </w:p>
          <w:p w14:paraId="08A48353" w14:textId="1DB5CD61" w:rsidR="00E35A81" w:rsidRDefault="00E35A81" w:rsidP="003A6AF4">
            <w:pPr>
              <w:ind w:left="264"/>
              <w:rPr>
                <w:rFonts w:ascii="Calibri" w:eastAsia="Calibri" w:hAnsi="Calibri" w:cs="Calibri"/>
                <w:sz w:val="22"/>
                <w:szCs w:val="22"/>
              </w:rPr>
            </w:pPr>
          </w:p>
          <w:p w14:paraId="5A52B4DA" w14:textId="5C8580A1" w:rsidR="00857C0B" w:rsidRDefault="00857C0B" w:rsidP="003A6AF4">
            <w:pPr>
              <w:ind w:left="264"/>
              <w:rPr>
                <w:rFonts w:ascii="Calibri" w:eastAsia="Calibri" w:hAnsi="Calibri" w:cs="Calibri"/>
                <w:sz w:val="22"/>
                <w:szCs w:val="22"/>
              </w:rPr>
            </w:pPr>
            <w:r>
              <w:rPr>
                <w:rFonts w:ascii="Calibri" w:eastAsia="Calibri" w:hAnsi="Calibri" w:cs="Calibri"/>
                <w:sz w:val="22"/>
                <w:szCs w:val="22"/>
              </w:rPr>
              <w:t xml:space="preserve">It </w:t>
            </w:r>
            <w:r w:rsidR="00233213">
              <w:rPr>
                <w:rFonts w:ascii="Calibri" w:eastAsia="Calibri" w:hAnsi="Calibri" w:cs="Calibri"/>
                <w:sz w:val="22"/>
                <w:szCs w:val="22"/>
              </w:rPr>
              <w:t>was</w:t>
            </w:r>
            <w:r>
              <w:rPr>
                <w:rFonts w:ascii="Calibri" w:eastAsia="Calibri" w:hAnsi="Calibri" w:cs="Calibri"/>
                <w:sz w:val="22"/>
                <w:szCs w:val="22"/>
              </w:rPr>
              <w:t xml:space="preserve"> understood that engagement w</w:t>
            </w:r>
            <w:r w:rsidR="00233213">
              <w:rPr>
                <w:rFonts w:ascii="Calibri" w:eastAsia="Calibri" w:hAnsi="Calibri" w:cs="Calibri"/>
                <w:sz w:val="22"/>
                <w:szCs w:val="22"/>
              </w:rPr>
              <w:t>ould</w:t>
            </w:r>
            <w:r>
              <w:rPr>
                <w:rFonts w:ascii="Calibri" w:eastAsia="Calibri" w:hAnsi="Calibri" w:cs="Calibri"/>
                <w:sz w:val="22"/>
                <w:szCs w:val="22"/>
              </w:rPr>
              <w:t xml:space="preserve"> take place with the sector on specific approaches </w:t>
            </w:r>
            <w:r w:rsidR="006E655D">
              <w:rPr>
                <w:rFonts w:ascii="Calibri" w:eastAsia="Calibri" w:hAnsi="Calibri" w:cs="Calibri"/>
                <w:sz w:val="22"/>
                <w:szCs w:val="22"/>
              </w:rPr>
              <w:t xml:space="preserve">to implement the measures, </w:t>
            </w:r>
            <w:r>
              <w:rPr>
                <w:rFonts w:ascii="Calibri" w:eastAsia="Calibri" w:hAnsi="Calibri" w:cs="Calibri"/>
                <w:sz w:val="22"/>
                <w:szCs w:val="22"/>
              </w:rPr>
              <w:t xml:space="preserve">and that </w:t>
            </w:r>
            <w:r w:rsidR="006E655D">
              <w:rPr>
                <w:rFonts w:ascii="Calibri" w:eastAsia="Calibri" w:hAnsi="Calibri" w:cs="Calibri"/>
                <w:sz w:val="22"/>
                <w:szCs w:val="22"/>
              </w:rPr>
              <w:t xml:space="preserve">the government wished </w:t>
            </w:r>
            <w:r>
              <w:rPr>
                <w:rFonts w:ascii="Calibri" w:eastAsia="Calibri" w:hAnsi="Calibri" w:cs="Calibri"/>
                <w:sz w:val="22"/>
                <w:szCs w:val="22"/>
              </w:rPr>
              <w:t xml:space="preserve">revisions to the system </w:t>
            </w:r>
            <w:r w:rsidR="006E655D">
              <w:rPr>
                <w:rFonts w:ascii="Calibri" w:eastAsia="Calibri" w:hAnsi="Calibri" w:cs="Calibri"/>
                <w:sz w:val="22"/>
                <w:szCs w:val="22"/>
              </w:rPr>
              <w:t xml:space="preserve">to </w:t>
            </w:r>
            <w:r>
              <w:rPr>
                <w:rFonts w:ascii="Calibri" w:eastAsia="Calibri" w:hAnsi="Calibri" w:cs="Calibri"/>
                <w:sz w:val="22"/>
                <w:szCs w:val="22"/>
              </w:rPr>
              <w:t>proceed as soon as possible after consultation.</w:t>
            </w:r>
            <w:r w:rsidR="006E655D">
              <w:rPr>
                <w:rFonts w:ascii="Calibri" w:eastAsia="Calibri" w:hAnsi="Calibri" w:cs="Calibri"/>
                <w:sz w:val="22"/>
                <w:szCs w:val="22"/>
              </w:rPr>
              <w:t xml:space="preserve"> The intended date of implementation was 1 January </w:t>
            </w:r>
            <w:proofErr w:type="gramStart"/>
            <w:r w:rsidR="006E655D">
              <w:rPr>
                <w:rFonts w:ascii="Calibri" w:eastAsia="Calibri" w:hAnsi="Calibri" w:cs="Calibri"/>
                <w:sz w:val="22"/>
                <w:szCs w:val="22"/>
              </w:rPr>
              <w:t>2024,</w:t>
            </w:r>
            <w:proofErr w:type="gramEnd"/>
            <w:r w:rsidR="006E655D">
              <w:rPr>
                <w:rFonts w:ascii="Calibri" w:eastAsia="Calibri" w:hAnsi="Calibri" w:cs="Calibri"/>
                <w:sz w:val="22"/>
                <w:szCs w:val="22"/>
              </w:rPr>
              <w:t xml:space="preserve"> however lobbying had already begun to have this revised to a later date since some universities had already taken tuition fee deposits from applicants for places in the spring 2024 intake. The full impact of the planned measures would be monitored and further understood over time.</w:t>
            </w:r>
          </w:p>
          <w:p w14:paraId="31F100B6" w14:textId="77777777" w:rsidR="00857C0B" w:rsidRPr="009C565C" w:rsidRDefault="00857C0B" w:rsidP="003A6AF4">
            <w:pPr>
              <w:rPr>
                <w:rFonts w:ascii="Calibri" w:eastAsia="Calibri" w:hAnsi="Calibri" w:cs="Calibri"/>
                <w:sz w:val="22"/>
                <w:szCs w:val="22"/>
              </w:rPr>
            </w:pPr>
          </w:p>
          <w:p w14:paraId="3C77A399" w14:textId="078B15B5" w:rsidR="00C20489" w:rsidRPr="00857C0B" w:rsidRDefault="00857C0B" w:rsidP="003A6AF4">
            <w:pPr>
              <w:pStyle w:val="ListParagraph"/>
              <w:numPr>
                <w:ilvl w:val="0"/>
                <w:numId w:val="25"/>
              </w:numPr>
              <w:ind w:left="264" w:hanging="264"/>
              <w:rPr>
                <w:rFonts w:ascii="Calibri" w:eastAsia="Calibri" w:hAnsi="Calibri" w:cs="Calibri"/>
                <w:sz w:val="22"/>
                <w:szCs w:val="22"/>
              </w:rPr>
            </w:pPr>
            <w:r>
              <w:rPr>
                <w:rFonts w:ascii="Calibri" w:eastAsia="Calibri" w:hAnsi="Calibri" w:cs="Calibri"/>
                <w:sz w:val="22"/>
                <w:szCs w:val="22"/>
              </w:rPr>
              <w:t>The University ha</w:t>
            </w:r>
            <w:r w:rsidR="006E655D">
              <w:rPr>
                <w:rFonts w:ascii="Calibri" w:eastAsia="Calibri" w:hAnsi="Calibri" w:cs="Calibri"/>
                <w:sz w:val="22"/>
                <w:szCs w:val="22"/>
              </w:rPr>
              <w:t>d</w:t>
            </w:r>
            <w:r>
              <w:rPr>
                <w:rFonts w:ascii="Calibri" w:eastAsia="Calibri" w:hAnsi="Calibri" w:cs="Calibri"/>
                <w:sz w:val="22"/>
                <w:szCs w:val="22"/>
              </w:rPr>
              <w:t xml:space="preserve"> entered into a new partnership with Developing the Young Workforce (DYW) on an innovative scheme that w</w:t>
            </w:r>
            <w:r w:rsidR="006E655D">
              <w:rPr>
                <w:rFonts w:ascii="Calibri" w:eastAsia="Calibri" w:hAnsi="Calibri" w:cs="Calibri"/>
                <w:sz w:val="22"/>
                <w:szCs w:val="22"/>
              </w:rPr>
              <w:t xml:space="preserve">ould </w:t>
            </w:r>
            <w:r>
              <w:rPr>
                <w:rFonts w:ascii="Calibri" w:eastAsia="Calibri" w:hAnsi="Calibri" w:cs="Calibri"/>
                <w:sz w:val="22"/>
                <w:szCs w:val="22"/>
              </w:rPr>
              <w:t>create employment opportunities for young people in the Forth Valley. Within the scheme, s</w:t>
            </w:r>
            <w:r w:rsidRPr="00D1411A">
              <w:rPr>
                <w:rFonts w:ascii="Calibri" w:eastAsia="Calibri" w:hAnsi="Calibri" w:cs="Calibri"/>
                <w:sz w:val="22"/>
                <w:szCs w:val="22"/>
              </w:rPr>
              <w:t>uppliers w</w:t>
            </w:r>
            <w:r w:rsidR="006E655D">
              <w:rPr>
                <w:rFonts w:ascii="Calibri" w:eastAsia="Calibri" w:hAnsi="Calibri" w:cs="Calibri"/>
                <w:sz w:val="22"/>
                <w:szCs w:val="22"/>
              </w:rPr>
              <w:t>ould</w:t>
            </w:r>
            <w:r w:rsidRPr="00D1411A">
              <w:rPr>
                <w:rFonts w:ascii="Calibri" w:eastAsia="Calibri" w:hAnsi="Calibri" w:cs="Calibri"/>
                <w:sz w:val="22"/>
                <w:szCs w:val="22"/>
              </w:rPr>
              <w:t xml:space="preserve"> be expected to engage with local schools via DYW if they </w:t>
            </w:r>
            <w:r w:rsidR="006E655D">
              <w:rPr>
                <w:rFonts w:ascii="Calibri" w:eastAsia="Calibri" w:hAnsi="Calibri" w:cs="Calibri"/>
                <w:sz w:val="22"/>
                <w:szCs w:val="22"/>
              </w:rPr>
              <w:t>were</w:t>
            </w:r>
            <w:r w:rsidRPr="00D1411A">
              <w:rPr>
                <w:rFonts w:ascii="Calibri" w:eastAsia="Calibri" w:hAnsi="Calibri" w:cs="Calibri"/>
                <w:sz w:val="22"/>
                <w:szCs w:val="22"/>
              </w:rPr>
              <w:t xml:space="preserve"> successfully awarded a contract under the University of Stirling's City Region Deal Programmes. </w:t>
            </w:r>
            <w:r>
              <w:rPr>
                <w:rFonts w:ascii="Calibri" w:eastAsia="Calibri" w:hAnsi="Calibri" w:cs="Calibri"/>
                <w:sz w:val="22"/>
                <w:szCs w:val="22"/>
              </w:rPr>
              <w:t xml:space="preserve">It </w:t>
            </w:r>
            <w:r w:rsidR="006E655D">
              <w:rPr>
                <w:rFonts w:ascii="Calibri" w:eastAsia="Calibri" w:hAnsi="Calibri" w:cs="Calibri"/>
                <w:sz w:val="22"/>
                <w:szCs w:val="22"/>
              </w:rPr>
              <w:t>was</w:t>
            </w:r>
            <w:r>
              <w:rPr>
                <w:rFonts w:ascii="Calibri" w:eastAsia="Calibri" w:hAnsi="Calibri" w:cs="Calibri"/>
                <w:sz w:val="22"/>
                <w:szCs w:val="22"/>
              </w:rPr>
              <w:t xml:space="preserve"> anticipated that t</w:t>
            </w:r>
            <w:r w:rsidRPr="00D1411A">
              <w:rPr>
                <w:rFonts w:ascii="Calibri" w:eastAsia="Calibri" w:hAnsi="Calibri" w:cs="Calibri"/>
                <w:sz w:val="22"/>
                <w:szCs w:val="22"/>
              </w:rPr>
              <w:t xml:space="preserve">he scheme </w:t>
            </w:r>
            <w:r>
              <w:rPr>
                <w:rFonts w:ascii="Calibri" w:eastAsia="Calibri" w:hAnsi="Calibri" w:cs="Calibri"/>
                <w:sz w:val="22"/>
                <w:szCs w:val="22"/>
              </w:rPr>
              <w:t>w</w:t>
            </w:r>
            <w:r w:rsidR="006E655D">
              <w:rPr>
                <w:rFonts w:ascii="Calibri" w:eastAsia="Calibri" w:hAnsi="Calibri" w:cs="Calibri"/>
                <w:sz w:val="22"/>
                <w:szCs w:val="22"/>
              </w:rPr>
              <w:t>ould</w:t>
            </w:r>
            <w:r>
              <w:rPr>
                <w:rFonts w:ascii="Calibri" w:eastAsia="Calibri" w:hAnsi="Calibri" w:cs="Calibri"/>
                <w:sz w:val="22"/>
                <w:szCs w:val="22"/>
              </w:rPr>
              <w:t xml:space="preserve"> enable work experience, apprenticeships, mentoring and training courses to be offered to young people, and </w:t>
            </w:r>
            <w:proofErr w:type="gramStart"/>
            <w:r>
              <w:rPr>
                <w:rFonts w:ascii="Calibri" w:eastAsia="Calibri" w:hAnsi="Calibri" w:cs="Calibri"/>
                <w:sz w:val="22"/>
                <w:szCs w:val="22"/>
              </w:rPr>
              <w:t>overall</w:t>
            </w:r>
            <w:proofErr w:type="gramEnd"/>
            <w:r>
              <w:rPr>
                <w:rFonts w:ascii="Calibri" w:eastAsia="Calibri" w:hAnsi="Calibri" w:cs="Calibri"/>
                <w:sz w:val="22"/>
                <w:szCs w:val="22"/>
              </w:rPr>
              <w:t xml:space="preserve"> for </w:t>
            </w:r>
            <w:r w:rsidRPr="00D1411A">
              <w:rPr>
                <w:rFonts w:ascii="Calibri" w:eastAsia="Calibri" w:hAnsi="Calibri" w:cs="Calibri"/>
                <w:sz w:val="22"/>
                <w:szCs w:val="22"/>
              </w:rPr>
              <w:t xml:space="preserve">hundreds of employment opportunities </w:t>
            </w:r>
            <w:r w:rsidR="006E655D">
              <w:rPr>
                <w:rFonts w:ascii="Calibri" w:eastAsia="Calibri" w:hAnsi="Calibri" w:cs="Calibri"/>
                <w:sz w:val="22"/>
                <w:szCs w:val="22"/>
              </w:rPr>
              <w:t xml:space="preserve">to be </w:t>
            </w:r>
            <w:r w:rsidRPr="00D1411A">
              <w:rPr>
                <w:rFonts w:ascii="Calibri" w:eastAsia="Calibri" w:hAnsi="Calibri" w:cs="Calibri"/>
                <w:sz w:val="22"/>
                <w:szCs w:val="22"/>
              </w:rPr>
              <w:t>created.</w:t>
            </w:r>
            <w:r w:rsidRPr="00D1411A">
              <w:rPr>
                <w:rFonts w:ascii="Calibri" w:eastAsia="Calibri" w:hAnsi="Calibri" w:cs="Calibri"/>
                <w:sz w:val="22"/>
                <w:szCs w:val="22"/>
              </w:rPr>
              <w:br/>
            </w:r>
          </w:p>
          <w:p w14:paraId="388491D6" w14:textId="6E9CD5A6" w:rsidR="00857C0B" w:rsidRDefault="006E655D" w:rsidP="003A6AF4">
            <w:pPr>
              <w:pStyle w:val="ListParagraph"/>
              <w:numPr>
                <w:ilvl w:val="0"/>
                <w:numId w:val="25"/>
              </w:numPr>
              <w:ind w:left="264" w:hanging="264"/>
              <w:rPr>
                <w:rFonts w:ascii="Calibri" w:eastAsia="Calibri" w:hAnsi="Calibri" w:cs="Calibri"/>
                <w:sz w:val="22"/>
                <w:szCs w:val="22"/>
              </w:rPr>
            </w:pPr>
            <w:r>
              <w:rPr>
                <w:rFonts w:ascii="Calibri" w:eastAsia="Calibri" w:hAnsi="Calibri" w:cs="Calibri"/>
                <w:sz w:val="22"/>
                <w:szCs w:val="22"/>
              </w:rPr>
              <w:t>A</w:t>
            </w:r>
            <w:r w:rsidR="00857C0B">
              <w:rPr>
                <w:rFonts w:ascii="Calibri" w:eastAsia="Calibri" w:hAnsi="Calibri" w:cs="Calibri"/>
                <w:sz w:val="22"/>
                <w:szCs w:val="22"/>
              </w:rPr>
              <w:t xml:space="preserve"> Marking and Assessment Boycott</w:t>
            </w:r>
            <w:r w:rsidR="004D7F87">
              <w:rPr>
                <w:rFonts w:ascii="Calibri" w:eastAsia="Calibri" w:hAnsi="Calibri" w:cs="Calibri"/>
                <w:sz w:val="22"/>
                <w:szCs w:val="22"/>
              </w:rPr>
              <w:t xml:space="preserve"> by some members of UCU</w:t>
            </w:r>
            <w:r>
              <w:rPr>
                <w:rFonts w:ascii="Calibri" w:eastAsia="Calibri" w:hAnsi="Calibri" w:cs="Calibri"/>
                <w:sz w:val="22"/>
                <w:szCs w:val="22"/>
              </w:rPr>
              <w:t xml:space="preserve"> had been</w:t>
            </w:r>
            <w:r w:rsidR="00857C0B">
              <w:rPr>
                <w:rFonts w:ascii="Calibri" w:eastAsia="Calibri" w:hAnsi="Calibri" w:cs="Calibri"/>
                <w:sz w:val="22"/>
                <w:szCs w:val="22"/>
              </w:rPr>
              <w:t xml:space="preserve"> underway since 20 April 2023. Most of the University’s students w</w:t>
            </w:r>
            <w:r>
              <w:rPr>
                <w:rFonts w:ascii="Calibri" w:eastAsia="Calibri" w:hAnsi="Calibri" w:cs="Calibri"/>
                <w:sz w:val="22"/>
                <w:szCs w:val="22"/>
              </w:rPr>
              <w:t>ould</w:t>
            </w:r>
            <w:r w:rsidR="00857C0B">
              <w:rPr>
                <w:rFonts w:ascii="Calibri" w:eastAsia="Calibri" w:hAnsi="Calibri" w:cs="Calibri"/>
                <w:sz w:val="22"/>
                <w:szCs w:val="22"/>
              </w:rPr>
              <w:t xml:space="preserve"> be unaffected by the boycott but mitigating plans and arrangements </w:t>
            </w:r>
            <w:r>
              <w:rPr>
                <w:rFonts w:ascii="Calibri" w:eastAsia="Calibri" w:hAnsi="Calibri" w:cs="Calibri"/>
                <w:sz w:val="22"/>
                <w:szCs w:val="22"/>
              </w:rPr>
              <w:t>we</w:t>
            </w:r>
            <w:r w:rsidR="00857C0B">
              <w:rPr>
                <w:rFonts w:ascii="Calibri" w:eastAsia="Calibri" w:hAnsi="Calibri" w:cs="Calibri"/>
                <w:sz w:val="22"/>
                <w:szCs w:val="22"/>
              </w:rPr>
              <w:t xml:space="preserve">re being progressed to support and enable student outcomes to be confirmed, and graduating students to be granted their degrees, where there </w:t>
            </w:r>
            <w:r>
              <w:rPr>
                <w:rFonts w:ascii="Calibri" w:eastAsia="Calibri" w:hAnsi="Calibri" w:cs="Calibri"/>
                <w:sz w:val="22"/>
                <w:szCs w:val="22"/>
              </w:rPr>
              <w:t>was</w:t>
            </w:r>
            <w:r w:rsidR="00857C0B">
              <w:rPr>
                <w:rFonts w:ascii="Calibri" w:eastAsia="Calibri" w:hAnsi="Calibri" w:cs="Calibri"/>
                <w:sz w:val="22"/>
                <w:szCs w:val="22"/>
              </w:rPr>
              <w:t xml:space="preserve"> impact. </w:t>
            </w:r>
            <w:r>
              <w:rPr>
                <w:rFonts w:ascii="Calibri" w:eastAsia="Calibri" w:hAnsi="Calibri" w:cs="Calibri"/>
                <w:sz w:val="22"/>
                <w:szCs w:val="22"/>
              </w:rPr>
              <w:t>Information had already been published on the University’s website via a set of FAQs and further communication with students wa</w:t>
            </w:r>
            <w:r w:rsidR="006A09FE">
              <w:rPr>
                <w:rFonts w:ascii="Calibri" w:eastAsia="Calibri" w:hAnsi="Calibri" w:cs="Calibri"/>
                <w:sz w:val="22"/>
                <w:szCs w:val="22"/>
              </w:rPr>
              <w:t>s</w:t>
            </w:r>
            <w:r>
              <w:rPr>
                <w:rFonts w:ascii="Calibri" w:eastAsia="Calibri" w:hAnsi="Calibri" w:cs="Calibri"/>
                <w:sz w:val="22"/>
                <w:szCs w:val="22"/>
              </w:rPr>
              <w:t xml:space="preserve"> being planned.</w:t>
            </w:r>
          </w:p>
          <w:p w14:paraId="50DB88B2" w14:textId="77777777" w:rsidR="00857C0B" w:rsidRDefault="00857C0B" w:rsidP="003A6AF4">
            <w:pPr>
              <w:pStyle w:val="ListParagraph"/>
              <w:rPr>
                <w:rFonts w:ascii="Calibri" w:eastAsia="Calibri" w:hAnsi="Calibri" w:cs="Calibri"/>
                <w:sz w:val="22"/>
                <w:szCs w:val="22"/>
              </w:rPr>
            </w:pPr>
          </w:p>
          <w:p w14:paraId="1117F939" w14:textId="24224E6D" w:rsidR="00857C0B" w:rsidRPr="00B45AA5" w:rsidRDefault="00857C0B" w:rsidP="003A6AF4">
            <w:pPr>
              <w:pStyle w:val="ListParagraph"/>
              <w:numPr>
                <w:ilvl w:val="0"/>
                <w:numId w:val="25"/>
              </w:numPr>
              <w:ind w:left="264" w:hanging="264"/>
              <w:rPr>
                <w:rFonts w:ascii="Calibri" w:eastAsia="Calibri" w:hAnsi="Calibri" w:cs="Calibri"/>
                <w:sz w:val="22"/>
                <w:szCs w:val="22"/>
              </w:rPr>
            </w:pPr>
            <w:r>
              <w:rPr>
                <w:rFonts w:ascii="Calibri" w:eastAsia="Calibri" w:hAnsi="Calibri" w:cs="Calibri"/>
                <w:sz w:val="22"/>
                <w:szCs w:val="22"/>
              </w:rPr>
              <w:t xml:space="preserve">The development of the University’s new Strategic Plan </w:t>
            </w:r>
            <w:r w:rsidR="006E655D">
              <w:rPr>
                <w:rFonts w:ascii="Calibri" w:eastAsia="Calibri" w:hAnsi="Calibri" w:cs="Calibri"/>
                <w:sz w:val="22"/>
                <w:szCs w:val="22"/>
              </w:rPr>
              <w:t>was</w:t>
            </w:r>
            <w:r>
              <w:rPr>
                <w:rFonts w:ascii="Calibri" w:eastAsia="Calibri" w:hAnsi="Calibri" w:cs="Calibri"/>
                <w:sz w:val="22"/>
                <w:szCs w:val="22"/>
              </w:rPr>
              <w:t xml:space="preserve"> continuing. There </w:t>
            </w:r>
            <w:r w:rsidR="006E655D">
              <w:rPr>
                <w:rFonts w:ascii="Calibri" w:eastAsia="Calibri" w:hAnsi="Calibri" w:cs="Calibri"/>
                <w:sz w:val="22"/>
                <w:szCs w:val="22"/>
              </w:rPr>
              <w:t>had been</w:t>
            </w:r>
            <w:r>
              <w:rPr>
                <w:rFonts w:ascii="Calibri" w:eastAsia="Calibri" w:hAnsi="Calibri" w:cs="Calibri"/>
                <w:sz w:val="22"/>
                <w:szCs w:val="22"/>
              </w:rPr>
              <w:t xml:space="preserve"> excellent contributions from across faculties and services, from both students and staff</w:t>
            </w:r>
            <w:r w:rsidR="004D7F87">
              <w:rPr>
                <w:rFonts w:ascii="Calibri" w:eastAsia="Calibri" w:hAnsi="Calibri" w:cs="Calibri"/>
                <w:sz w:val="22"/>
                <w:szCs w:val="22"/>
              </w:rPr>
              <w:t>,</w:t>
            </w:r>
            <w:r>
              <w:rPr>
                <w:rFonts w:ascii="Calibri" w:eastAsia="Calibri" w:hAnsi="Calibri" w:cs="Calibri"/>
                <w:sz w:val="22"/>
                <w:szCs w:val="22"/>
              </w:rPr>
              <w:t xml:space="preserve"> in the </w:t>
            </w:r>
            <w:r w:rsidR="006E655D">
              <w:rPr>
                <w:rFonts w:ascii="Calibri" w:eastAsia="Calibri" w:hAnsi="Calibri" w:cs="Calibri"/>
                <w:sz w:val="22"/>
                <w:szCs w:val="22"/>
              </w:rPr>
              <w:t>W</w:t>
            </w:r>
            <w:r>
              <w:rPr>
                <w:rFonts w:ascii="Calibri" w:eastAsia="Calibri" w:hAnsi="Calibri" w:cs="Calibri"/>
                <w:sz w:val="22"/>
                <w:szCs w:val="22"/>
              </w:rPr>
              <w:t xml:space="preserve">orld </w:t>
            </w:r>
            <w:r w:rsidR="006E655D">
              <w:rPr>
                <w:rFonts w:ascii="Calibri" w:eastAsia="Calibri" w:hAnsi="Calibri" w:cs="Calibri"/>
                <w:sz w:val="22"/>
                <w:szCs w:val="22"/>
              </w:rPr>
              <w:t>C</w:t>
            </w:r>
            <w:r>
              <w:rPr>
                <w:rFonts w:ascii="Calibri" w:eastAsia="Calibri" w:hAnsi="Calibri" w:cs="Calibri"/>
                <w:sz w:val="22"/>
                <w:szCs w:val="22"/>
              </w:rPr>
              <w:t xml:space="preserve">afé and engagement sessions that </w:t>
            </w:r>
            <w:r w:rsidR="006E655D">
              <w:rPr>
                <w:rFonts w:ascii="Calibri" w:eastAsia="Calibri" w:hAnsi="Calibri" w:cs="Calibri"/>
                <w:sz w:val="22"/>
                <w:szCs w:val="22"/>
              </w:rPr>
              <w:t xml:space="preserve">had </w:t>
            </w:r>
            <w:r>
              <w:rPr>
                <w:rFonts w:ascii="Calibri" w:eastAsia="Calibri" w:hAnsi="Calibri" w:cs="Calibri"/>
                <w:sz w:val="22"/>
                <w:szCs w:val="22"/>
              </w:rPr>
              <w:t>recently t</w:t>
            </w:r>
            <w:r w:rsidR="006E655D">
              <w:rPr>
                <w:rFonts w:ascii="Calibri" w:eastAsia="Calibri" w:hAnsi="Calibri" w:cs="Calibri"/>
                <w:sz w:val="22"/>
                <w:szCs w:val="22"/>
              </w:rPr>
              <w:t>aken</w:t>
            </w:r>
            <w:r>
              <w:rPr>
                <w:rFonts w:ascii="Calibri" w:eastAsia="Calibri" w:hAnsi="Calibri" w:cs="Calibri"/>
                <w:sz w:val="22"/>
                <w:szCs w:val="22"/>
              </w:rPr>
              <w:t xml:space="preserve"> place, and work </w:t>
            </w:r>
            <w:r w:rsidR="006E655D">
              <w:rPr>
                <w:rFonts w:ascii="Calibri" w:eastAsia="Calibri" w:hAnsi="Calibri" w:cs="Calibri"/>
                <w:sz w:val="22"/>
                <w:szCs w:val="22"/>
              </w:rPr>
              <w:t>was</w:t>
            </w:r>
            <w:r>
              <w:rPr>
                <w:rFonts w:ascii="Calibri" w:eastAsia="Calibri" w:hAnsi="Calibri" w:cs="Calibri"/>
                <w:sz w:val="22"/>
                <w:szCs w:val="22"/>
              </w:rPr>
              <w:t xml:space="preserve"> underway to </w:t>
            </w:r>
            <w:r w:rsidR="006E655D">
              <w:rPr>
                <w:rFonts w:ascii="Calibri" w:eastAsia="Calibri" w:hAnsi="Calibri" w:cs="Calibri"/>
                <w:sz w:val="22"/>
                <w:szCs w:val="22"/>
              </w:rPr>
              <w:t xml:space="preserve">further </w:t>
            </w:r>
            <w:r>
              <w:rPr>
                <w:rFonts w:ascii="Calibri" w:eastAsia="Calibri" w:hAnsi="Calibri" w:cs="Calibri"/>
                <w:sz w:val="22"/>
                <w:szCs w:val="22"/>
              </w:rPr>
              <w:t xml:space="preserve">develop </w:t>
            </w:r>
            <w:r w:rsidR="006E655D">
              <w:rPr>
                <w:rFonts w:ascii="Calibri" w:eastAsia="Calibri" w:hAnsi="Calibri" w:cs="Calibri"/>
                <w:sz w:val="22"/>
                <w:szCs w:val="22"/>
              </w:rPr>
              <w:t>the</w:t>
            </w:r>
            <w:r>
              <w:rPr>
                <w:rFonts w:ascii="Calibri" w:eastAsia="Calibri" w:hAnsi="Calibri" w:cs="Calibri"/>
                <w:sz w:val="22"/>
                <w:szCs w:val="22"/>
              </w:rPr>
              <w:t xml:space="preserve"> initial draft plan that w</w:t>
            </w:r>
            <w:r w:rsidR="006E655D">
              <w:rPr>
                <w:rFonts w:ascii="Calibri" w:eastAsia="Calibri" w:hAnsi="Calibri" w:cs="Calibri"/>
                <w:sz w:val="22"/>
                <w:szCs w:val="22"/>
              </w:rPr>
              <w:t>ould</w:t>
            </w:r>
            <w:r>
              <w:rPr>
                <w:rFonts w:ascii="Calibri" w:eastAsia="Calibri" w:hAnsi="Calibri" w:cs="Calibri"/>
                <w:sz w:val="22"/>
                <w:szCs w:val="22"/>
              </w:rPr>
              <w:t xml:space="preserve"> </w:t>
            </w:r>
            <w:r w:rsidR="006E655D">
              <w:rPr>
                <w:rFonts w:ascii="Calibri" w:eastAsia="Calibri" w:hAnsi="Calibri" w:cs="Calibri"/>
                <w:sz w:val="22"/>
                <w:szCs w:val="22"/>
              </w:rPr>
              <w:t xml:space="preserve">be </w:t>
            </w:r>
            <w:r w:rsidR="00BA6CCB">
              <w:rPr>
                <w:rFonts w:ascii="Calibri" w:eastAsia="Calibri" w:hAnsi="Calibri" w:cs="Calibri"/>
                <w:sz w:val="22"/>
                <w:szCs w:val="22"/>
              </w:rPr>
              <w:t xml:space="preserve">discussed by the Senior Management Team </w:t>
            </w:r>
            <w:r w:rsidR="00A92538">
              <w:rPr>
                <w:rFonts w:ascii="Calibri" w:eastAsia="Calibri" w:hAnsi="Calibri" w:cs="Calibri"/>
                <w:sz w:val="22"/>
                <w:szCs w:val="22"/>
              </w:rPr>
              <w:t xml:space="preserve">and then </w:t>
            </w:r>
            <w:r w:rsidR="006E655D">
              <w:rPr>
                <w:rFonts w:ascii="Calibri" w:eastAsia="Calibri" w:hAnsi="Calibri" w:cs="Calibri"/>
                <w:sz w:val="22"/>
                <w:szCs w:val="22"/>
              </w:rPr>
              <w:t>considered by</w:t>
            </w:r>
            <w:r>
              <w:rPr>
                <w:rFonts w:ascii="Calibri" w:eastAsia="Calibri" w:hAnsi="Calibri" w:cs="Calibri"/>
                <w:sz w:val="22"/>
                <w:szCs w:val="22"/>
              </w:rPr>
              <w:t xml:space="preserve"> </w:t>
            </w:r>
            <w:r w:rsidR="004D7F87">
              <w:rPr>
                <w:rFonts w:ascii="Calibri" w:eastAsia="Calibri" w:hAnsi="Calibri" w:cs="Calibri"/>
                <w:sz w:val="22"/>
                <w:szCs w:val="22"/>
              </w:rPr>
              <w:t>University</w:t>
            </w:r>
            <w:r>
              <w:rPr>
                <w:rFonts w:ascii="Calibri" w:eastAsia="Calibri" w:hAnsi="Calibri" w:cs="Calibri"/>
                <w:sz w:val="22"/>
                <w:szCs w:val="22"/>
              </w:rPr>
              <w:t xml:space="preserve"> Court in June</w:t>
            </w:r>
            <w:r w:rsidR="006E655D">
              <w:rPr>
                <w:rFonts w:ascii="Calibri" w:eastAsia="Calibri" w:hAnsi="Calibri" w:cs="Calibri"/>
                <w:sz w:val="22"/>
                <w:szCs w:val="22"/>
              </w:rPr>
              <w:t xml:space="preserve"> 2023</w:t>
            </w:r>
            <w:r>
              <w:rPr>
                <w:rFonts w:ascii="Calibri" w:eastAsia="Calibri" w:hAnsi="Calibri" w:cs="Calibri"/>
                <w:sz w:val="22"/>
                <w:szCs w:val="22"/>
              </w:rPr>
              <w:t xml:space="preserve">. </w:t>
            </w:r>
            <w:r w:rsidR="006E655D">
              <w:rPr>
                <w:rFonts w:ascii="Calibri" w:eastAsia="Calibri" w:hAnsi="Calibri" w:cs="Calibri"/>
                <w:sz w:val="22"/>
                <w:szCs w:val="22"/>
              </w:rPr>
              <w:t xml:space="preserve">The draft plan would then </w:t>
            </w:r>
            <w:r>
              <w:rPr>
                <w:rFonts w:ascii="Calibri" w:eastAsia="Calibri" w:hAnsi="Calibri" w:cs="Calibri"/>
                <w:sz w:val="22"/>
                <w:szCs w:val="22"/>
              </w:rPr>
              <w:t xml:space="preserve">subsequently be </w:t>
            </w:r>
            <w:r w:rsidR="006E655D">
              <w:rPr>
                <w:rFonts w:ascii="Calibri" w:eastAsia="Calibri" w:hAnsi="Calibri" w:cs="Calibri"/>
                <w:sz w:val="22"/>
                <w:szCs w:val="22"/>
              </w:rPr>
              <w:t>shared with</w:t>
            </w:r>
            <w:r>
              <w:rPr>
                <w:rFonts w:ascii="Calibri" w:eastAsia="Calibri" w:hAnsi="Calibri" w:cs="Calibri"/>
                <w:sz w:val="22"/>
                <w:szCs w:val="22"/>
              </w:rPr>
              <w:t xml:space="preserve"> the wider University community for comments and views. </w:t>
            </w:r>
          </w:p>
          <w:p w14:paraId="24313A21" w14:textId="77777777" w:rsidR="00C20489" w:rsidRPr="00C20489" w:rsidRDefault="00C20489" w:rsidP="003A6AF4">
            <w:pPr>
              <w:rPr>
                <w:rFonts w:ascii="Calibri" w:eastAsia="Calibri" w:hAnsi="Calibri" w:cs="Calibri"/>
                <w:sz w:val="22"/>
                <w:szCs w:val="22"/>
              </w:rPr>
            </w:pPr>
          </w:p>
          <w:p w14:paraId="5EE88592" w14:textId="5D7E7755" w:rsidR="001169FA" w:rsidRPr="0049618E" w:rsidRDefault="00C20489" w:rsidP="003A6AF4">
            <w:pPr>
              <w:pStyle w:val="ListParagraph"/>
              <w:numPr>
                <w:ilvl w:val="0"/>
                <w:numId w:val="27"/>
              </w:numPr>
              <w:ind w:left="264" w:hanging="264"/>
              <w:rPr>
                <w:rFonts w:ascii="Calibri" w:hAnsi="Calibri" w:cs="Calibri"/>
                <w:b/>
                <w:sz w:val="22"/>
              </w:rPr>
            </w:pPr>
            <w:r w:rsidRPr="00C20489">
              <w:rPr>
                <w:rStyle w:val="normaltextrun"/>
                <w:rFonts w:ascii="Calibri" w:hAnsi="Calibri" w:cs="Calibri"/>
                <w:sz w:val="22"/>
                <w:szCs w:val="22"/>
              </w:rPr>
              <w:t xml:space="preserve">Council </w:t>
            </w:r>
            <w:r w:rsidRPr="00C20489">
              <w:rPr>
                <w:rStyle w:val="normaltextrun"/>
                <w:rFonts w:ascii="Calibri" w:hAnsi="Calibri" w:cs="Calibri"/>
                <w:sz w:val="22"/>
                <w:szCs w:val="22"/>
                <w:u w:val="single"/>
              </w:rPr>
              <w:t>noted</w:t>
            </w:r>
            <w:r w:rsidRPr="00C20489">
              <w:rPr>
                <w:rStyle w:val="normaltextrun"/>
                <w:rFonts w:ascii="Calibri" w:hAnsi="Calibri" w:cs="Calibri"/>
                <w:sz w:val="22"/>
                <w:szCs w:val="22"/>
              </w:rPr>
              <w:t xml:space="preserve"> the updates.</w:t>
            </w:r>
          </w:p>
        </w:tc>
        <w:tc>
          <w:tcPr>
            <w:tcW w:w="1628" w:type="dxa"/>
          </w:tcPr>
          <w:p w14:paraId="1959250F" w14:textId="77777777" w:rsidR="001169FA" w:rsidRPr="00B549C4" w:rsidRDefault="001169FA" w:rsidP="003A6AF4">
            <w:pPr>
              <w:jc w:val="right"/>
              <w:rPr>
                <w:rFonts w:ascii="Calibri" w:hAnsi="Calibri" w:cs="Calibri"/>
                <w:b/>
                <w:sz w:val="22"/>
              </w:rPr>
            </w:pPr>
          </w:p>
        </w:tc>
      </w:tr>
      <w:tr w:rsidR="001169FA" w:rsidRPr="00AB3B42" w14:paraId="73042C25" w14:textId="77777777" w:rsidTr="006024BC">
        <w:trPr>
          <w:jc w:val="center"/>
        </w:trPr>
        <w:tc>
          <w:tcPr>
            <w:tcW w:w="768" w:type="dxa"/>
          </w:tcPr>
          <w:p w14:paraId="61203D1F" w14:textId="77777777" w:rsidR="001169FA" w:rsidRDefault="001169FA" w:rsidP="003A6AF4">
            <w:pPr>
              <w:rPr>
                <w:rFonts w:ascii="Calibri" w:hAnsi="Calibri" w:cs="Calibri"/>
                <w:b/>
                <w:sz w:val="22"/>
              </w:rPr>
            </w:pPr>
          </w:p>
        </w:tc>
        <w:tc>
          <w:tcPr>
            <w:tcW w:w="6676" w:type="dxa"/>
          </w:tcPr>
          <w:p w14:paraId="2CD5ABA0" w14:textId="77777777" w:rsidR="001169FA" w:rsidRPr="00142D64" w:rsidRDefault="001169FA" w:rsidP="003A6AF4">
            <w:pPr>
              <w:jc w:val="both"/>
              <w:rPr>
                <w:rFonts w:ascii="Calibri" w:hAnsi="Calibri" w:cs="Calibri"/>
                <w:b/>
                <w:sz w:val="22"/>
              </w:rPr>
            </w:pPr>
          </w:p>
        </w:tc>
        <w:tc>
          <w:tcPr>
            <w:tcW w:w="1628" w:type="dxa"/>
          </w:tcPr>
          <w:p w14:paraId="1C25D90B" w14:textId="77777777" w:rsidR="001169FA" w:rsidRPr="00B549C4" w:rsidRDefault="001169FA" w:rsidP="003A6AF4">
            <w:pPr>
              <w:jc w:val="right"/>
              <w:rPr>
                <w:rFonts w:ascii="Calibri" w:hAnsi="Calibri" w:cs="Calibri"/>
                <w:b/>
                <w:color w:val="FF0000"/>
                <w:sz w:val="22"/>
              </w:rPr>
            </w:pPr>
          </w:p>
        </w:tc>
      </w:tr>
      <w:tr w:rsidR="006A0EEC" w:rsidRPr="00BF3CC2" w14:paraId="39DD5AF0" w14:textId="77777777" w:rsidTr="006024BC">
        <w:trPr>
          <w:trHeight w:val="313"/>
          <w:jc w:val="center"/>
        </w:trPr>
        <w:tc>
          <w:tcPr>
            <w:tcW w:w="768" w:type="dxa"/>
          </w:tcPr>
          <w:p w14:paraId="021E8DA4" w14:textId="0A39287E" w:rsidR="006A0EEC" w:rsidRPr="00AB3B42" w:rsidRDefault="006A0EEC" w:rsidP="003A6AF4">
            <w:pPr>
              <w:rPr>
                <w:rFonts w:ascii="Calibri" w:hAnsi="Calibri" w:cs="Calibri"/>
                <w:b/>
                <w:sz w:val="22"/>
              </w:rPr>
            </w:pPr>
            <w:r>
              <w:rPr>
                <w:rFonts w:ascii="Calibri" w:hAnsi="Calibri" w:cs="Calibri"/>
                <w:b/>
                <w:sz w:val="22"/>
              </w:rPr>
              <w:t>4.</w:t>
            </w:r>
          </w:p>
        </w:tc>
        <w:tc>
          <w:tcPr>
            <w:tcW w:w="6676" w:type="dxa"/>
          </w:tcPr>
          <w:p w14:paraId="692C8C57" w14:textId="24A13AC6" w:rsidR="006A0EEC" w:rsidRPr="00142D64" w:rsidRDefault="006A0EEC" w:rsidP="003A6AF4">
            <w:pPr>
              <w:jc w:val="both"/>
              <w:rPr>
                <w:rFonts w:ascii="Calibri" w:hAnsi="Calibri" w:cs="Calibri"/>
                <w:b/>
                <w:sz w:val="22"/>
              </w:rPr>
            </w:pPr>
            <w:r>
              <w:rPr>
                <w:rStyle w:val="normaltextrun"/>
                <w:rFonts w:ascii="Calibri" w:hAnsi="Calibri" w:cs="Calibri"/>
                <w:b/>
                <w:bCs/>
                <w:sz w:val="22"/>
                <w:szCs w:val="22"/>
                <w:bdr w:val="none" w:sz="0" w:space="0" w:color="auto" w:frame="1"/>
              </w:rPr>
              <w:t>INSTITUTE FOR ADVANCED STUDIES (IAS) UPDATE</w:t>
            </w:r>
            <w:r w:rsidRPr="00746254">
              <w:rPr>
                <w:rStyle w:val="normaltextrun"/>
                <w:rFonts w:ascii="Calibri" w:hAnsi="Calibri" w:cs="Calibri"/>
                <w:b/>
                <w:bCs/>
                <w:sz w:val="22"/>
                <w:szCs w:val="22"/>
                <w:bdr w:val="none" w:sz="0" w:space="0" w:color="auto" w:frame="1"/>
              </w:rPr>
              <w:t xml:space="preserve"> </w:t>
            </w:r>
          </w:p>
        </w:tc>
        <w:tc>
          <w:tcPr>
            <w:tcW w:w="1628" w:type="dxa"/>
          </w:tcPr>
          <w:p w14:paraId="6D10D58C" w14:textId="5775ECC0" w:rsidR="006A0EEC" w:rsidRPr="00BF3CC2" w:rsidRDefault="006A0EEC" w:rsidP="003A6AF4">
            <w:pPr>
              <w:jc w:val="right"/>
              <w:rPr>
                <w:rFonts w:ascii="Calibri" w:hAnsi="Calibri" w:cs="Calibri"/>
                <w:b/>
                <w:color w:val="FF0000"/>
                <w:sz w:val="22"/>
                <w:szCs w:val="22"/>
              </w:rPr>
            </w:pPr>
            <w:r w:rsidRPr="0010780D">
              <w:rPr>
                <w:rFonts w:ascii="Calibri" w:hAnsi="Calibri" w:cs="Calibri"/>
                <w:b/>
                <w:sz w:val="22"/>
                <w:szCs w:val="22"/>
              </w:rPr>
              <w:t>AC (</w:t>
            </w:r>
            <w:r w:rsidRPr="0010780D">
              <w:rPr>
                <w:rFonts w:ascii="Calibri" w:hAnsi="Calibri" w:cs="Calibri"/>
                <w:b/>
                <w:bCs/>
                <w:sz w:val="22"/>
                <w:szCs w:val="22"/>
              </w:rPr>
              <w:t>22/23</w:t>
            </w:r>
            <w:r w:rsidRPr="00D96AB2">
              <w:rPr>
                <w:rFonts w:ascii="Calibri" w:hAnsi="Calibri" w:cs="Calibri"/>
                <w:b/>
                <w:sz w:val="22"/>
                <w:szCs w:val="22"/>
              </w:rPr>
              <w:t>) 27</w:t>
            </w:r>
          </w:p>
        </w:tc>
      </w:tr>
      <w:tr w:rsidR="001169FA" w:rsidRPr="00BF3CC2" w14:paraId="14B008F8" w14:textId="77777777" w:rsidTr="006024BC">
        <w:trPr>
          <w:trHeight w:val="313"/>
          <w:jc w:val="center"/>
        </w:trPr>
        <w:tc>
          <w:tcPr>
            <w:tcW w:w="768" w:type="dxa"/>
          </w:tcPr>
          <w:p w14:paraId="7BF6856C" w14:textId="77777777" w:rsidR="001169FA" w:rsidRPr="00AB3B42" w:rsidRDefault="001169FA" w:rsidP="003A6AF4">
            <w:pPr>
              <w:rPr>
                <w:rFonts w:ascii="Calibri" w:hAnsi="Calibri" w:cs="Calibri"/>
                <w:b/>
                <w:sz w:val="22"/>
              </w:rPr>
            </w:pPr>
          </w:p>
        </w:tc>
        <w:tc>
          <w:tcPr>
            <w:tcW w:w="6676" w:type="dxa"/>
          </w:tcPr>
          <w:p w14:paraId="2199E899" w14:textId="2FE0F30A" w:rsidR="007B5B68" w:rsidRDefault="009A528A" w:rsidP="003A6AF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C</w:t>
            </w:r>
            <w:r w:rsidRPr="00D8059F">
              <w:rPr>
                <w:rStyle w:val="normaltextrun"/>
                <w:rFonts w:ascii="Calibri" w:hAnsi="Calibri" w:cs="Calibri"/>
                <w:sz w:val="22"/>
                <w:szCs w:val="22"/>
              </w:rPr>
              <w:t>ouncil</w:t>
            </w:r>
            <w:r w:rsidR="007B5B68">
              <w:rPr>
                <w:rStyle w:val="normaltextrun"/>
                <w:rFonts w:ascii="Calibri" w:hAnsi="Calibri" w:cs="Calibri"/>
                <w:sz w:val="22"/>
                <w:szCs w:val="22"/>
              </w:rPr>
              <w:t xml:space="preserve"> </w:t>
            </w:r>
            <w:r w:rsidR="007B5B68" w:rsidRPr="00D8059F">
              <w:rPr>
                <w:rStyle w:val="normaltextrun"/>
                <w:rFonts w:ascii="Calibri" w:hAnsi="Calibri" w:cs="Calibri"/>
                <w:sz w:val="22"/>
                <w:szCs w:val="22"/>
                <w:u w:val="single"/>
              </w:rPr>
              <w:t>received</w:t>
            </w:r>
            <w:r w:rsidR="007B5B68">
              <w:rPr>
                <w:rStyle w:val="normaltextrun"/>
                <w:rFonts w:ascii="Calibri" w:hAnsi="Calibri" w:cs="Calibri"/>
                <w:sz w:val="22"/>
                <w:szCs w:val="22"/>
              </w:rPr>
              <w:t xml:space="preserve"> an update o</w:t>
            </w:r>
            <w:r w:rsidR="00317E24">
              <w:rPr>
                <w:rStyle w:val="normaltextrun"/>
                <w:rFonts w:ascii="Calibri" w:hAnsi="Calibri" w:cs="Calibri"/>
                <w:sz w:val="22"/>
                <w:szCs w:val="22"/>
              </w:rPr>
              <w:t>n current IAS activities and forward plans</w:t>
            </w:r>
            <w:r w:rsidR="005C4408">
              <w:rPr>
                <w:rStyle w:val="normaltextrun"/>
                <w:rFonts w:ascii="Calibri" w:hAnsi="Calibri" w:cs="Calibri"/>
                <w:sz w:val="22"/>
                <w:szCs w:val="22"/>
              </w:rPr>
              <w:t>.</w:t>
            </w:r>
          </w:p>
          <w:p w14:paraId="58DC8B30" w14:textId="77777777" w:rsidR="001169FA" w:rsidRDefault="007B5B68" w:rsidP="003A6AF4">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027DFB6D" w14:textId="77777777" w:rsidR="00BA658F" w:rsidRDefault="001D0D26" w:rsidP="003A6AF4">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Continuing focus and development</w:t>
            </w:r>
            <w:r w:rsidR="00A92538">
              <w:rPr>
                <w:rStyle w:val="eop"/>
                <w:rFonts w:ascii="Calibri" w:hAnsi="Calibri" w:cs="Calibri"/>
                <w:sz w:val="22"/>
                <w:szCs w:val="22"/>
              </w:rPr>
              <w:t xml:space="preserve"> in respect of student and supervisor training </w:t>
            </w:r>
            <w:r w:rsidR="00015BD4">
              <w:rPr>
                <w:rStyle w:val="eop"/>
                <w:rFonts w:ascii="Calibri" w:hAnsi="Calibri" w:cs="Calibri"/>
                <w:sz w:val="22"/>
                <w:szCs w:val="22"/>
              </w:rPr>
              <w:t xml:space="preserve">had enabled a range of </w:t>
            </w:r>
            <w:r w:rsidR="009A4B40">
              <w:rPr>
                <w:rStyle w:val="eop"/>
                <w:rFonts w:ascii="Calibri" w:hAnsi="Calibri" w:cs="Calibri"/>
                <w:sz w:val="22"/>
                <w:szCs w:val="22"/>
              </w:rPr>
              <w:t xml:space="preserve">positive progress and good practice to be achieved. </w:t>
            </w:r>
          </w:p>
          <w:p w14:paraId="0042018C" w14:textId="77777777" w:rsidR="00BA658F" w:rsidRDefault="00BA658F" w:rsidP="003A6AF4">
            <w:pPr>
              <w:pStyle w:val="paragraph"/>
              <w:spacing w:before="0" w:beforeAutospacing="0" w:after="0" w:afterAutospacing="0"/>
              <w:jc w:val="both"/>
              <w:textAlignment w:val="baseline"/>
              <w:rPr>
                <w:rFonts w:ascii="Calibri" w:hAnsi="Calibri" w:cs="Calibri"/>
                <w:sz w:val="22"/>
                <w:szCs w:val="22"/>
              </w:rPr>
            </w:pPr>
          </w:p>
          <w:p w14:paraId="58FCA90B" w14:textId="2CC41C0B" w:rsidR="00BA658F" w:rsidRDefault="00BA658F" w:rsidP="003A6AF4">
            <w:pPr>
              <w:pStyle w:val="paragraph"/>
              <w:spacing w:before="0" w:beforeAutospacing="0" w:after="0" w:afterAutospacing="0"/>
              <w:jc w:val="both"/>
              <w:textAlignment w:val="baseline"/>
              <w:rPr>
                <w:rStyle w:val="eop"/>
                <w:rFonts w:ascii="Calibri" w:hAnsi="Calibri" w:cs="Calibri"/>
                <w:sz w:val="22"/>
                <w:szCs w:val="22"/>
              </w:rPr>
            </w:pPr>
            <w:r w:rsidRPr="00BA658F">
              <w:rPr>
                <w:rStyle w:val="eop"/>
                <w:rFonts w:ascii="Calibri" w:hAnsi="Calibri" w:cs="Calibri"/>
                <w:sz w:val="22"/>
                <w:szCs w:val="22"/>
              </w:rPr>
              <w:lastRenderedPageBreak/>
              <w:t xml:space="preserve">Council </w:t>
            </w:r>
            <w:r w:rsidRPr="006A09FE">
              <w:rPr>
                <w:rStyle w:val="eop"/>
                <w:rFonts w:ascii="Calibri" w:hAnsi="Calibri" w:cs="Calibri"/>
                <w:sz w:val="22"/>
                <w:szCs w:val="22"/>
              </w:rPr>
              <w:t>discussed</w:t>
            </w:r>
            <w:r w:rsidR="006A09FE">
              <w:rPr>
                <w:rStyle w:val="eop"/>
                <w:rFonts w:ascii="Calibri" w:hAnsi="Calibri" w:cs="Calibri"/>
              </w:rPr>
              <w:t xml:space="preserve"> </w:t>
            </w:r>
            <w:r w:rsidRPr="006A09FE">
              <w:rPr>
                <w:rStyle w:val="eop"/>
                <w:rFonts w:ascii="Calibri" w:hAnsi="Calibri" w:cs="Calibri"/>
                <w:sz w:val="22"/>
                <w:szCs w:val="22"/>
              </w:rPr>
              <w:t>the</w:t>
            </w:r>
            <w:r w:rsidRPr="0066353F">
              <w:rPr>
                <w:rStyle w:val="eop"/>
                <w:rFonts w:ascii="Calibri" w:hAnsi="Calibri" w:cs="Calibri"/>
                <w:sz w:val="22"/>
                <w:szCs w:val="22"/>
              </w:rPr>
              <w:t xml:space="preserve"> </w:t>
            </w:r>
            <w:r w:rsidR="009C204E" w:rsidRPr="0066353F">
              <w:rPr>
                <w:rStyle w:val="eop"/>
                <w:rFonts w:ascii="Calibri" w:hAnsi="Calibri" w:cs="Calibri"/>
                <w:sz w:val="22"/>
                <w:szCs w:val="22"/>
              </w:rPr>
              <w:t xml:space="preserve">PGR studentships </w:t>
            </w:r>
            <w:r w:rsidR="0066353F">
              <w:rPr>
                <w:rStyle w:val="eop"/>
                <w:rFonts w:ascii="Calibri" w:hAnsi="Calibri" w:cs="Calibri"/>
                <w:sz w:val="22"/>
                <w:szCs w:val="22"/>
              </w:rPr>
              <w:t xml:space="preserve">programme that had been progressing as part of the Institute’s </w:t>
            </w:r>
            <w:r w:rsidR="00181180">
              <w:rPr>
                <w:rStyle w:val="eop"/>
                <w:rFonts w:ascii="Calibri" w:hAnsi="Calibri" w:cs="Calibri"/>
                <w:sz w:val="22"/>
                <w:szCs w:val="22"/>
              </w:rPr>
              <w:t xml:space="preserve">PGR Community Development Strategy, and on the basis of the </w:t>
            </w:r>
            <w:proofErr w:type="gramStart"/>
            <w:r w:rsidR="00181180">
              <w:rPr>
                <w:rStyle w:val="eop"/>
                <w:rFonts w:ascii="Calibri" w:hAnsi="Calibri" w:cs="Calibri"/>
                <w:sz w:val="22"/>
                <w:szCs w:val="22"/>
              </w:rPr>
              <w:t>three year</w:t>
            </w:r>
            <w:proofErr w:type="gramEnd"/>
            <w:r w:rsidR="00181180">
              <w:rPr>
                <w:rStyle w:val="eop"/>
                <w:rFonts w:ascii="Calibri" w:hAnsi="Calibri" w:cs="Calibri"/>
                <w:sz w:val="22"/>
                <w:szCs w:val="22"/>
              </w:rPr>
              <w:t xml:space="preserve"> budget </w:t>
            </w:r>
            <w:r w:rsidR="0024138C">
              <w:rPr>
                <w:rStyle w:val="eop"/>
                <w:rFonts w:ascii="Calibri" w:hAnsi="Calibri" w:cs="Calibri"/>
                <w:sz w:val="22"/>
                <w:szCs w:val="22"/>
              </w:rPr>
              <w:t xml:space="preserve">to fund the equivalent of 16 full studentships </w:t>
            </w:r>
            <w:r w:rsidR="00B844F5">
              <w:rPr>
                <w:rStyle w:val="eop"/>
                <w:rFonts w:ascii="Calibri" w:hAnsi="Calibri" w:cs="Calibri"/>
                <w:sz w:val="22"/>
                <w:szCs w:val="22"/>
              </w:rPr>
              <w:t xml:space="preserve">each year. 617 valid applications had been received </w:t>
            </w:r>
            <w:r w:rsidR="00E4584B">
              <w:rPr>
                <w:rStyle w:val="eop"/>
                <w:rFonts w:ascii="Calibri" w:hAnsi="Calibri" w:cs="Calibri"/>
                <w:sz w:val="22"/>
                <w:szCs w:val="22"/>
              </w:rPr>
              <w:t xml:space="preserve">for the first round of studentships and 39 cluster proposals had been submitted by staff members. </w:t>
            </w:r>
            <w:r w:rsidR="00613525">
              <w:rPr>
                <w:rStyle w:val="eop"/>
                <w:rFonts w:ascii="Calibri" w:hAnsi="Calibri" w:cs="Calibri"/>
                <w:sz w:val="22"/>
                <w:szCs w:val="22"/>
              </w:rPr>
              <w:t xml:space="preserve">The </w:t>
            </w:r>
            <w:r w:rsidR="00725A6E">
              <w:rPr>
                <w:rStyle w:val="eop"/>
                <w:rFonts w:ascii="Calibri" w:hAnsi="Calibri" w:cs="Calibri"/>
                <w:sz w:val="22"/>
                <w:szCs w:val="22"/>
              </w:rPr>
              <w:t xml:space="preserve">successful applicants would be notified in June 2023 with the aim of their starting in October 2023. </w:t>
            </w:r>
            <w:r w:rsidR="00431DA3">
              <w:rPr>
                <w:rStyle w:val="eop"/>
                <w:rFonts w:ascii="Calibri" w:hAnsi="Calibri" w:cs="Calibri"/>
                <w:sz w:val="22"/>
                <w:szCs w:val="22"/>
              </w:rPr>
              <w:t xml:space="preserve">Communications with unsuccessful applicants would be carefully considered to ensure </w:t>
            </w:r>
            <w:r w:rsidR="009E73FC">
              <w:rPr>
                <w:rStyle w:val="eop"/>
                <w:rFonts w:ascii="Calibri" w:hAnsi="Calibri" w:cs="Calibri"/>
                <w:sz w:val="22"/>
                <w:szCs w:val="22"/>
              </w:rPr>
              <w:t>key messaging around the continuing opportunity to study with the University</w:t>
            </w:r>
            <w:r w:rsidR="007520AE">
              <w:rPr>
                <w:rStyle w:val="eop"/>
                <w:rFonts w:ascii="Calibri" w:hAnsi="Calibri" w:cs="Calibri"/>
                <w:sz w:val="22"/>
                <w:szCs w:val="22"/>
              </w:rPr>
              <w:t>,</w:t>
            </w:r>
            <w:r w:rsidR="009E73FC">
              <w:rPr>
                <w:rStyle w:val="eop"/>
                <w:rFonts w:ascii="Calibri" w:hAnsi="Calibri" w:cs="Calibri"/>
                <w:sz w:val="22"/>
                <w:szCs w:val="22"/>
              </w:rPr>
              <w:t xml:space="preserve"> of other funding source</w:t>
            </w:r>
            <w:r w:rsidR="007520AE">
              <w:rPr>
                <w:rStyle w:val="eop"/>
                <w:rFonts w:ascii="Calibri" w:hAnsi="Calibri" w:cs="Calibri"/>
                <w:sz w:val="22"/>
                <w:szCs w:val="22"/>
              </w:rPr>
              <w:t>s</w:t>
            </w:r>
            <w:r w:rsidR="009E73FC">
              <w:rPr>
                <w:rStyle w:val="eop"/>
                <w:rFonts w:ascii="Calibri" w:hAnsi="Calibri" w:cs="Calibri"/>
                <w:sz w:val="22"/>
                <w:szCs w:val="22"/>
              </w:rPr>
              <w:t xml:space="preserve"> open to them and about </w:t>
            </w:r>
            <w:r w:rsidR="00A73C80">
              <w:rPr>
                <w:rStyle w:val="eop"/>
                <w:rFonts w:ascii="Calibri" w:hAnsi="Calibri" w:cs="Calibri"/>
                <w:sz w:val="22"/>
                <w:szCs w:val="22"/>
              </w:rPr>
              <w:t>future phases of the studentship programme.</w:t>
            </w:r>
          </w:p>
          <w:p w14:paraId="1453F8B6" w14:textId="77777777" w:rsidR="00A73C80" w:rsidRDefault="00A73C80" w:rsidP="003A6AF4">
            <w:pPr>
              <w:pStyle w:val="paragraph"/>
              <w:spacing w:before="0" w:beforeAutospacing="0" w:after="0" w:afterAutospacing="0"/>
              <w:jc w:val="both"/>
              <w:textAlignment w:val="baseline"/>
              <w:rPr>
                <w:rFonts w:ascii="Calibri" w:hAnsi="Calibri" w:cs="Calibri"/>
                <w:sz w:val="22"/>
                <w:szCs w:val="22"/>
              </w:rPr>
            </w:pPr>
          </w:p>
          <w:p w14:paraId="3B697114" w14:textId="21BEF58E" w:rsidR="00A73C80" w:rsidRPr="00BA658F" w:rsidRDefault="00D87F3C" w:rsidP="003A6AF4">
            <w:pPr>
              <w:pStyle w:val="paragraph"/>
              <w:spacing w:before="0" w:beforeAutospacing="0" w:after="0" w:afterAutospacing="0"/>
              <w:jc w:val="both"/>
              <w:textAlignment w:val="baseline"/>
              <w:rPr>
                <w:rFonts w:ascii="Calibri" w:hAnsi="Calibri" w:cs="Calibri"/>
                <w:sz w:val="22"/>
                <w:szCs w:val="22"/>
              </w:rPr>
            </w:pPr>
            <w:r w:rsidRPr="00D87F3C">
              <w:rPr>
                <w:rStyle w:val="eop"/>
                <w:rFonts w:ascii="Calibri" w:hAnsi="Calibri" w:cs="Calibri"/>
                <w:sz w:val="22"/>
                <w:szCs w:val="22"/>
              </w:rPr>
              <w:t xml:space="preserve">Council </w:t>
            </w:r>
            <w:r w:rsidRPr="00D87F3C">
              <w:rPr>
                <w:rStyle w:val="eop"/>
                <w:rFonts w:ascii="Calibri" w:hAnsi="Calibri" w:cs="Calibri"/>
                <w:sz w:val="22"/>
                <w:szCs w:val="22"/>
                <w:u w:val="single"/>
              </w:rPr>
              <w:t>noted</w:t>
            </w:r>
            <w:r w:rsidRPr="00D87F3C">
              <w:rPr>
                <w:rStyle w:val="eop"/>
                <w:rFonts w:ascii="Calibri" w:hAnsi="Calibri" w:cs="Calibri"/>
                <w:sz w:val="22"/>
                <w:szCs w:val="22"/>
              </w:rPr>
              <w:t xml:space="preserve"> the updates provided in the paper.</w:t>
            </w:r>
          </w:p>
        </w:tc>
        <w:tc>
          <w:tcPr>
            <w:tcW w:w="1628" w:type="dxa"/>
          </w:tcPr>
          <w:p w14:paraId="5723D505" w14:textId="77777777" w:rsidR="001169FA" w:rsidRPr="00BF3CC2" w:rsidRDefault="001169FA" w:rsidP="003A6AF4">
            <w:pPr>
              <w:jc w:val="right"/>
              <w:rPr>
                <w:rFonts w:ascii="Calibri" w:hAnsi="Calibri" w:cs="Calibri"/>
                <w:b/>
                <w:sz w:val="22"/>
              </w:rPr>
            </w:pPr>
          </w:p>
        </w:tc>
      </w:tr>
      <w:tr w:rsidR="001169FA" w:rsidRPr="00BF3CC2" w14:paraId="12BDACEE" w14:textId="77777777" w:rsidTr="006024BC">
        <w:trPr>
          <w:trHeight w:val="313"/>
          <w:jc w:val="center"/>
        </w:trPr>
        <w:tc>
          <w:tcPr>
            <w:tcW w:w="768" w:type="dxa"/>
          </w:tcPr>
          <w:p w14:paraId="0EBB4748" w14:textId="77777777" w:rsidR="001169FA" w:rsidRPr="00AB3B42" w:rsidRDefault="001169FA" w:rsidP="003A6AF4">
            <w:pPr>
              <w:rPr>
                <w:rFonts w:ascii="Calibri" w:hAnsi="Calibri" w:cs="Calibri"/>
                <w:b/>
                <w:sz w:val="22"/>
              </w:rPr>
            </w:pPr>
          </w:p>
        </w:tc>
        <w:tc>
          <w:tcPr>
            <w:tcW w:w="6676" w:type="dxa"/>
          </w:tcPr>
          <w:p w14:paraId="41AA4290" w14:textId="77777777" w:rsidR="001169FA" w:rsidRPr="00142D64" w:rsidRDefault="001169FA" w:rsidP="003A6AF4">
            <w:pPr>
              <w:jc w:val="both"/>
              <w:rPr>
                <w:rFonts w:ascii="Calibri" w:hAnsi="Calibri" w:cs="Calibri"/>
                <w:sz w:val="22"/>
              </w:rPr>
            </w:pPr>
          </w:p>
        </w:tc>
        <w:tc>
          <w:tcPr>
            <w:tcW w:w="1628" w:type="dxa"/>
          </w:tcPr>
          <w:p w14:paraId="3BC86B00" w14:textId="77777777" w:rsidR="001169FA" w:rsidRPr="00BF3CC2" w:rsidRDefault="001169FA" w:rsidP="003A6AF4">
            <w:pPr>
              <w:jc w:val="right"/>
              <w:rPr>
                <w:rFonts w:ascii="Calibri" w:hAnsi="Calibri" w:cs="Calibri"/>
                <w:b/>
                <w:sz w:val="22"/>
              </w:rPr>
            </w:pPr>
          </w:p>
        </w:tc>
      </w:tr>
      <w:tr w:rsidR="004533BD" w:rsidRPr="00BF3CC2" w14:paraId="085D4ABC" w14:textId="77777777" w:rsidTr="006024BC">
        <w:trPr>
          <w:trHeight w:val="313"/>
          <w:jc w:val="center"/>
        </w:trPr>
        <w:tc>
          <w:tcPr>
            <w:tcW w:w="768" w:type="dxa"/>
          </w:tcPr>
          <w:p w14:paraId="34FFEC6F" w14:textId="64C82228" w:rsidR="004533BD" w:rsidRPr="00AB3B42" w:rsidRDefault="004533BD" w:rsidP="003A6AF4">
            <w:pPr>
              <w:rPr>
                <w:rFonts w:ascii="Calibri" w:hAnsi="Calibri" w:cs="Calibri"/>
                <w:b/>
                <w:sz w:val="22"/>
              </w:rPr>
            </w:pPr>
            <w:r w:rsidRPr="000042EB">
              <w:rPr>
                <w:rFonts w:ascii="Calibri" w:hAnsi="Calibri" w:cs="Calibri"/>
                <w:b/>
                <w:sz w:val="22"/>
              </w:rPr>
              <w:t>5.</w:t>
            </w:r>
          </w:p>
        </w:tc>
        <w:tc>
          <w:tcPr>
            <w:tcW w:w="6676" w:type="dxa"/>
          </w:tcPr>
          <w:p w14:paraId="591E4127" w14:textId="4C71B0A2" w:rsidR="004533BD" w:rsidRPr="00142D64" w:rsidRDefault="004533BD" w:rsidP="003A6AF4">
            <w:pPr>
              <w:jc w:val="both"/>
              <w:rPr>
                <w:rFonts w:ascii="Calibri" w:hAnsi="Calibri" w:cs="Calibri"/>
                <w:b/>
                <w:sz w:val="22"/>
                <w:szCs w:val="22"/>
              </w:rPr>
            </w:pPr>
            <w:r w:rsidRPr="000042EB">
              <w:rPr>
                <w:rFonts w:ascii="Calibri" w:hAnsi="Calibri" w:cs="Calibri"/>
                <w:b/>
                <w:sz w:val="22"/>
                <w:szCs w:val="22"/>
              </w:rPr>
              <w:t xml:space="preserve">AMENDMENT TO ORDINANCE 22 </w:t>
            </w:r>
          </w:p>
        </w:tc>
        <w:tc>
          <w:tcPr>
            <w:tcW w:w="1628" w:type="dxa"/>
          </w:tcPr>
          <w:p w14:paraId="78B66568" w14:textId="3C9A5EDD" w:rsidR="004533BD" w:rsidRPr="00BF3CC2" w:rsidRDefault="004533BD" w:rsidP="003A6AF4">
            <w:pPr>
              <w:jc w:val="right"/>
              <w:rPr>
                <w:rFonts w:ascii="Calibri" w:hAnsi="Calibri" w:cs="Calibri"/>
                <w:b/>
                <w:sz w:val="22"/>
              </w:rPr>
            </w:pPr>
            <w:r w:rsidRPr="000042EB">
              <w:rPr>
                <w:rFonts w:ascii="Calibri" w:hAnsi="Calibri" w:cs="Calibri"/>
                <w:b/>
                <w:sz w:val="22"/>
              </w:rPr>
              <w:t>AC (22/23) 28</w:t>
            </w:r>
          </w:p>
        </w:tc>
      </w:tr>
      <w:tr w:rsidR="001169FA" w:rsidRPr="00BF3CC2" w14:paraId="7E0E418A" w14:textId="77777777" w:rsidTr="006024BC">
        <w:trPr>
          <w:trHeight w:val="313"/>
          <w:jc w:val="center"/>
        </w:trPr>
        <w:tc>
          <w:tcPr>
            <w:tcW w:w="768" w:type="dxa"/>
          </w:tcPr>
          <w:p w14:paraId="368F2A16" w14:textId="77777777" w:rsidR="001169FA" w:rsidRDefault="001169FA" w:rsidP="003A6AF4">
            <w:pPr>
              <w:rPr>
                <w:rFonts w:ascii="Calibri" w:hAnsi="Calibri" w:cs="Calibri"/>
                <w:b/>
                <w:sz w:val="22"/>
              </w:rPr>
            </w:pPr>
          </w:p>
        </w:tc>
        <w:tc>
          <w:tcPr>
            <w:tcW w:w="6676" w:type="dxa"/>
          </w:tcPr>
          <w:p w14:paraId="0C7EA168" w14:textId="254DAD2D" w:rsidR="004642BD" w:rsidRPr="00A855BA" w:rsidRDefault="00131776" w:rsidP="003A6AF4">
            <w:pPr>
              <w:jc w:val="both"/>
              <w:rPr>
                <w:rStyle w:val="eop"/>
                <w:rFonts w:ascii="Calibri" w:hAnsi="Calibri" w:cs="Calibri"/>
                <w:sz w:val="22"/>
                <w:szCs w:val="22"/>
              </w:rPr>
            </w:pPr>
            <w:r w:rsidRPr="00A855BA">
              <w:rPr>
                <w:rStyle w:val="eop"/>
                <w:rFonts w:ascii="Calibri" w:hAnsi="Calibri" w:cs="Calibri"/>
                <w:sz w:val="22"/>
                <w:szCs w:val="22"/>
              </w:rPr>
              <w:t xml:space="preserve">Council </w:t>
            </w:r>
            <w:r w:rsidR="002F0D4A" w:rsidRPr="00A855BA">
              <w:rPr>
                <w:rStyle w:val="eop"/>
                <w:rFonts w:ascii="Calibri" w:hAnsi="Calibri" w:cs="Calibri"/>
                <w:sz w:val="22"/>
                <w:szCs w:val="22"/>
                <w:u w:val="single"/>
              </w:rPr>
              <w:t>considered</w:t>
            </w:r>
            <w:r w:rsidRPr="00A855BA">
              <w:rPr>
                <w:rStyle w:val="eop"/>
                <w:rFonts w:ascii="Calibri" w:hAnsi="Calibri" w:cs="Calibri"/>
                <w:sz w:val="22"/>
                <w:szCs w:val="22"/>
              </w:rPr>
              <w:t xml:space="preserve"> </w:t>
            </w:r>
            <w:r w:rsidR="00AA3859" w:rsidRPr="00A855BA">
              <w:rPr>
                <w:rStyle w:val="eop"/>
                <w:rFonts w:ascii="Calibri" w:hAnsi="Calibri" w:cs="Calibri"/>
                <w:sz w:val="22"/>
                <w:szCs w:val="22"/>
              </w:rPr>
              <w:t>an amendment to Ordinance 22 – Appointment of Honorary Staff.</w:t>
            </w:r>
          </w:p>
          <w:p w14:paraId="177A303F" w14:textId="77777777" w:rsidR="00AA3859" w:rsidRPr="00A855BA" w:rsidRDefault="00AA3859" w:rsidP="003A6AF4">
            <w:pPr>
              <w:jc w:val="both"/>
              <w:rPr>
                <w:rStyle w:val="eop"/>
                <w:rFonts w:ascii="Calibri" w:hAnsi="Calibri" w:cs="Calibri"/>
                <w:sz w:val="22"/>
                <w:szCs w:val="22"/>
              </w:rPr>
            </w:pPr>
          </w:p>
          <w:p w14:paraId="0B39AE69" w14:textId="1E13A6BF" w:rsidR="003C4785" w:rsidRDefault="00A855BA" w:rsidP="003A6AF4">
            <w:pPr>
              <w:jc w:val="both"/>
              <w:rPr>
                <w:rStyle w:val="eop"/>
                <w:rFonts w:ascii="Calibri" w:hAnsi="Calibri" w:cs="Calibri"/>
                <w:sz w:val="22"/>
                <w:szCs w:val="22"/>
              </w:rPr>
            </w:pPr>
            <w:r w:rsidRPr="00A855BA">
              <w:rPr>
                <w:rStyle w:val="eop"/>
                <w:rFonts w:ascii="Calibri" w:hAnsi="Calibri" w:cs="Calibri"/>
                <w:sz w:val="22"/>
                <w:szCs w:val="22"/>
              </w:rPr>
              <w:t>Ordinance 22 provide</w:t>
            </w:r>
            <w:r w:rsidR="003C4785">
              <w:rPr>
                <w:rStyle w:val="eop"/>
                <w:rFonts w:ascii="Calibri" w:hAnsi="Calibri" w:cs="Calibri"/>
                <w:sz w:val="22"/>
                <w:szCs w:val="22"/>
              </w:rPr>
              <w:t>d</w:t>
            </w:r>
            <w:r w:rsidRPr="00A855BA">
              <w:rPr>
                <w:rStyle w:val="eop"/>
                <w:rFonts w:ascii="Calibri" w:hAnsi="Calibri" w:cs="Calibri"/>
                <w:sz w:val="22"/>
                <w:szCs w:val="22"/>
              </w:rPr>
              <w:t xml:space="preserve"> provisions for a range of honorary appointments, where the appointment w</w:t>
            </w:r>
            <w:r w:rsidR="003C4785">
              <w:rPr>
                <w:rStyle w:val="eop"/>
                <w:rFonts w:ascii="Calibri" w:hAnsi="Calibri" w:cs="Calibri"/>
                <w:sz w:val="22"/>
                <w:szCs w:val="22"/>
              </w:rPr>
              <w:t>ould</w:t>
            </w:r>
            <w:r w:rsidRPr="00A855BA">
              <w:rPr>
                <w:rStyle w:val="eop"/>
                <w:rFonts w:ascii="Calibri" w:hAnsi="Calibri" w:cs="Calibri"/>
                <w:sz w:val="22"/>
                <w:szCs w:val="22"/>
              </w:rPr>
              <w:t xml:space="preserve"> </w:t>
            </w:r>
            <w:proofErr w:type="gramStart"/>
            <w:r w:rsidRPr="00A855BA">
              <w:rPr>
                <w:rStyle w:val="eop"/>
                <w:rFonts w:ascii="Calibri" w:hAnsi="Calibri" w:cs="Calibri"/>
                <w:sz w:val="22"/>
                <w:szCs w:val="22"/>
              </w:rPr>
              <w:t>make a contribution</w:t>
            </w:r>
            <w:proofErr w:type="gramEnd"/>
            <w:r w:rsidRPr="00A855BA">
              <w:rPr>
                <w:rStyle w:val="eop"/>
                <w:rFonts w:ascii="Calibri" w:hAnsi="Calibri" w:cs="Calibri"/>
                <w:sz w:val="22"/>
                <w:szCs w:val="22"/>
              </w:rPr>
              <w:t xml:space="preserve"> to the academic life of a Faculty. </w:t>
            </w:r>
            <w:r w:rsidR="00564B31" w:rsidRPr="00564B31">
              <w:rPr>
                <w:rStyle w:val="eop"/>
                <w:rFonts w:ascii="Calibri" w:hAnsi="Calibri" w:cs="Calibri"/>
                <w:sz w:val="22"/>
                <w:szCs w:val="22"/>
              </w:rPr>
              <w:t>Currently, Court may appoint honorary: Professors; Associate Professors; Senior Lecturers; Lecturers; Senior Research Fellows; and Research Fellows.</w:t>
            </w:r>
          </w:p>
          <w:p w14:paraId="63DB0022" w14:textId="77777777" w:rsidR="003C4785" w:rsidRDefault="003C4785" w:rsidP="003A6AF4">
            <w:pPr>
              <w:jc w:val="both"/>
            </w:pPr>
          </w:p>
          <w:p w14:paraId="08D32752" w14:textId="5442AB8C" w:rsidR="00AC394A" w:rsidRDefault="003C4785" w:rsidP="003A6AF4">
            <w:pPr>
              <w:jc w:val="both"/>
              <w:rPr>
                <w:rStyle w:val="eop"/>
                <w:rFonts w:ascii="Calibri" w:hAnsi="Calibri" w:cs="Calibri"/>
                <w:sz w:val="22"/>
                <w:szCs w:val="22"/>
              </w:rPr>
            </w:pPr>
            <w:r w:rsidRPr="003C4785">
              <w:rPr>
                <w:rStyle w:val="eop"/>
                <w:rFonts w:ascii="Calibri" w:hAnsi="Calibri" w:cs="Calibri"/>
                <w:sz w:val="22"/>
                <w:szCs w:val="22"/>
              </w:rPr>
              <w:t xml:space="preserve">The </w:t>
            </w:r>
            <w:hyperlink r:id="rId12" w:history="1">
              <w:r w:rsidRPr="003C4785">
                <w:rPr>
                  <w:rStyle w:val="eop"/>
                  <w:rFonts w:ascii="Calibri" w:hAnsi="Calibri" w:cs="Calibri"/>
                  <w:sz w:val="22"/>
                  <w:szCs w:val="22"/>
                </w:rPr>
                <w:t>Forth Valley University College NHS Partnership</w:t>
              </w:r>
            </w:hyperlink>
            <w:r w:rsidRPr="003C4785">
              <w:rPr>
                <w:rStyle w:val="eop"/>
                <w:rFonts w:ascii="Calibri" w:hAnsi="Calibri" w:cs="Calibri"/>
                <w:sz w:val="22"/>
                <w:szCs w:val="22"/>
              </w:rPr>
              <w:t xml:space="preserve">, established on 1st October 2022, </w:t>
            </w:r>
            <w:r w:rsidR="00357729">
              <w:rPr>
                <w:rStyle w:val="eop"/>
                <w:rFonts w:ascii="Calibri" w:hAnsi="Calibri" w:cs="Calibri"/>
                <w:sz w:val="22"/>
                <w:szCs w:val="22"/>
              </w:rPr>
              <w:t>brought</w:t>
            </w:r>
            <w:r w:rsidRPr="003C4785">
              <w:rPr>
                <w:rStyle w:val="eop"/>
                <w:rFonts w:ascii="Calibri" w:hAnsi="Calibri" w:cs="Calibri"/>
                <w:sz w:val="22"/>
                <w:szCs w:val="22"/>
              </w:rPr>
              <w:t xml:space="preserve"> together knowledge, expertise and experience to seek to secure research funding and support the development of learning opportunities in health and social care. </w:t>
            </w:r>
            <w:r w:rsidRPr="00275382">
              <w:rPr>
                <w:rStyle w:val="eop"/>
                <w:rFonts w:ascii="Calibri" w:hAnsi="Calibri" w:cs="Calibri"/>
                <w:sz w:val="22"/>
                <w:szCs w:val="22"/>
              </w:rPr>
              <w:t>The partnership ha</w:t>
            </w:r>
            <w:r w:rsidR="00275382">
              <w:rPr>
                <w:rStyle w:val="eop"/>
                <w:rFonts w:ascii="Calibri" w:hAnsi="Calibri" w:cs="Calibri"/>
                <w:sz w:val="22"/>
                <w:szCs w:val="22"/>
              </w:rPr>
              <w:t>d</w:t>
            </w:r>
            <w:r w:rsidRPr="00275382">
              <w:rPr>
                <w:rStyle w:val="eop"/>
                <w:rFonts w:ascii="Calibri" w:hAnsi="Calibri" w:cs="Calibri"/>
                <w:sz w:val="22"/>
                <w:szCs w:val="22"/>
              </w:rPr>
              <w:t xml:space="preserve"> created opportunities for world-class researchers and teachers, who </w:t>
            </w:r>
            <w:r w:rsidR="00275382">
              <w:rPr>
                <w:rStyle w:val="eop"/>
                <w:rFonts w:ascii="Calibri" w:hAnsi="Calibri" w:cs="Calibri"/>
                <w:sz w:val="22"/>
                <w:szCs w:val="22"/>
              </w:rPr>
              <w:t>we</w:t>
            </w:r>
            <w:r w:rsidRPr="00275382">
              <w:rPr>
                <w:rStyle w:val="eop"/>
                <w:rFonts w:ascii="Calibri" w:hAnsi="Calibri" w:cs="Calibri"/>
                <w:sz w:val="22"/>
                <w:szCs w:val="22"/>
              </w:rPr>
              <w:t xml:space="preserve">re also clinically relevant and potentially from professional groups not normally associated with the University, to meet the criteria for honorary appointments. However, the range of currently available honorary titles </w:t>
            </w:r>
            <w:r w:rsidR="0067441A">
              <w:rPr>
                <w:rStyle w:val="eop"/>
                <w:rFonts w:ascii="Calibri" w:hAnsi="Calibri" w:cs="Calibri"/>
                <w:sz w:val="22"/>
                <w:szCs w:val="22"/>
              </w:rPr>
              <w:t>was not necessarily</w:t>
            </w:r>
            <w:r w:rsidRPr="00275382">
              <w:rPr>
                <w:rStyle w:val="eop"/>
                <w:rFonts w:ascii="Calibri" w:hAnsi="Calibri" w:cs="Calibri"/>
                <w:sz w:val="22"/>
                <w:szCs w:val="22"/>
              </w:rPr>
              <w:t xml:space="preserve"> attractive to such colleagues who would want a title in keeping with their standing within their clinical field. </w:t>
            </w:r>
          </w:p>
          <w:p w14:paraId="112E42D2" w14:textId="77777777" w:rsidR="00AC394A" w:rsidRDefault="00AC394A" w:rsidP="003A6AF4">
            <w:pPr>
              <w:jc w:val="both"/>
              <w:rPr>
                <w:rStyle w:val="eop"/>
                <w:rFonts w:ascii="Calibri" w:hAnsi="Calibri" w:cs="Calibri"/>
                <w:sz w:val="22"/>
                <w:szCs w:val="22"/>
              </w:rPr>
            </w:pPr>
          </w:p>
          <w:p w14:paraId="34A1CDAC" w14:textId="3948D43A" w:rsidR="003C4785" w:rsidRPr="00275382" w:rsidRDefault="00AC394A" w:rsidP="003A6AF4">
            <w:pPr>
              <w:jc w:val="both"/>
              <w:rPr>
                <w:rStyle w:val="eop"/>
              </w:rPr>
            </w:pPr>
            <w:r>
              <w:rPr>
                <w:rStyle w:val="eop"/>
                <w:rFonts w:ascii="Calibri" w:hAnsi="Calibri" w:cs="Calibri"/>
                <w:sz w:val="22"/>
                <w:szCs w:val="22"/>
              </w:rPr>
              <w:t>It was therefore proposed that the following titles would be added to Ordinance 22: Clinical Professor; Clinical Associate Professor; Clinical Senior Lecturer; Clinical Lecturer</w:t>
            </w:r>
            <w:r w:rsidR="00357729">
              <w:rPr>
                <w:rStyle w:val="eop"/>
                <w:rFonts w:ascii="Calibri" w:hAnsi="Calibri" w:cs="Calibri"/>
                <w:sz w:val="22"/>
                <w:szCs w:val="22"/>
              </w:rPr>
              <w:t>.</w:t>
            </w:r>
            <w:r w:rsidR="003C4785" w:rsidRPr="00275382">
              <w:rPr>
                <w:rStyle w:val="eop"/>
                <w:rFonts w:ascii="Calibri" w:hAnsi="Calibri" w:cs="Calibri"/>
                <w:sz w:val="22"/>
                <w:szCs w:val="22"/>
              </w:rPr>
              <w:t>  </w:t>
            </w:r>
          </w:p>
          <w:p w14:paraId="05F142B6" w14:textId="77777777" w:rsidR="00357729" w:rsidRDefault="00357729" w:rsidP="003A6AF4">
            <w:pPr>
              <w:jc w:val="both"/>
              <w:rPr>
                <w:rFonts w:ascii="Calibri" w:eastAsia="Calibri" w:hAnsi="Calibri" w:cs="Calibri"/>
                <w:sz w:val="22"/>
                <w:szCs w:val="22"/>
              </w:rPr>
            </w:pPr>
          </w:p>
          <w:p w14:paraId="2D4E5926" w14:textId="28BD6C52" w:rsidR="001169FA" w:rsidRPr="00142D64" w:rsidRDefault="004642BD" w:rsidP="003A6AF4">
            <w:pPr>
              <w:jc w:val="both"/>
              <w:rPr>
                <w:rFonts w:ascii="Calibri" w:hAnsi="Calibri" w:cs="Calibri"/>
                <w:sz w:val="22"/>
                <w:szCs w:val="22"/>
              </w:rPr>
            </w:pPr>
            <w:r>
              <w:rPr>
                <w:rFonts w:ascii="Calibri" w:eastAsia="Calibri" w:hAnsi="Calibri" w:cs="Calibri"/>
                <w:sz w:val="22"/>
                <w:szCs w:val="22"/>
              </w:rPr>
              <w:t xml:space="preserve">Council </w:t>
            </w:r>
            <w:r w:rsidR="002F0D4A">
              <w:rPr>
                <w:rFonts w:ascii="Calibri" w:eastAsia="Calibri" w:hAnsi="Calibri" w:cs="Calibri"/>
                <w:sz w:val="22"/>
                <w:szCs w:val="22"/>
                <w:u w:val="single"/>
              </w:rPr>
              <w:t>endorsed</w:t>
            </w:r>
            <w:r>
              <w:rPr>
                <w:rFonts w:ascii="Calibri" w:eastAsia="Calibri" w:hAnsi="Calibri" w:cs="Calibri"/>
                <w:sz w:val="22"/>
                <w:szCs w:val="22"/>
              </w:rPr>
              <w:t xml:space="preserve"> the </w:t>
            </w:r>
            <w:r w:rsidR="002F0D4A">
              <w:rPr>
                <w:rFonts w:ascii="Calibri" w:eastAsia="Calibri" w:hAnsi="Calibri" w:cs="Calibri"/>
                <w:sz w:val="22"/>
                <w:szCs w:val="22"/>
              </w:rPr>
              <w:t>proposed amendment for onward submission to University Court for approval</w:t>
            </w:r>
            <w:r>
              <w:rPr>
                <w:rFonts w:ascii="Calibri" w:eastAsia="Calibri" w:hAnsi="Calibri" w:cs="Calibri"/>
                <w:sz w:val="22"/>
                <w:szCs w:val="22"/>
              </w:rPr>
              <w:t>.</w:t>
            </w:r>
          </w:p>
        </w:tc>
        <w:tc>
          <w:tcPr>
            <w:tcW w:w="1628" w:type="dxa"/>
          </w:tcPr>
          <w:p w14:paraId="31BEC166" w14:textId="77777777" w:rsidR="001169FA" w:rsidRPr="00BF3CC2" w:rsidRDefault="001169FA" w:rsidP="003A6AF4">
            <w:pPr>
              <w:jc w:val="right"/>
              <w:rPr>
                <w:rFonts w:ascii="Calibri" w:hAnsi="Calibri" w:cs="Calibri"/>
                <w:b/>
                <w:sz w:val="22"/>
              </w:rPr>
            </w:pPr>
          </w:p>
        </w:tc>
      </w:tr>
      <w:tr w:rsidR="001169FA" w:rsidRPr="00AB3B42" w14:paraId="37C7AF32" w14:textId="77777777" w:rsidTr="006024BC">
        <w:trPr>
          <w:trHeight w:val="313"/>
          <w:jc w:val="center"/>
        </w:trPr>
        <w:tc>
          <w:tcPr>
            <w:tcW w:w="768" w:type="dxa"/>
          </w:tcPr>
          <w:p w14:paraId="631AF9E3" w14:textId="77777777" w:rsidR="001169FA" w:rsidRPr="00AB3B42" w:rsidRDefault="001169FA" w:rsidP="003A6AF4">
            <w:pPr>
              <w:rPr>
                <w:rFonts w:ascii="Calibri" w:hAnsi="Calibri" w:cs="Calibri"/>
                <w:b/>
                <w:sz w:val="22"/>
              </w:rPr>
            </w:pPr>
          </w:p>
        </w:tc>
        <w:tc>
          <w:tcPr>
            <w:tcW w:w="6676" w:type="dxa"/>
          </w:tcPr>
          <w:p w14:paraId="1CF151E2" w14:textId="77777777" w:rsidR="001169FA" w:rsidRPr="00217B3A" w:rsidRDefault="001169FA" w:rsidP="003A6AF4">
            <w:pPr>
              <w:jc w:val="both"/>
              <w:rPr>
                <w:rFonts w:ascii="Calibri" w:hAnsi="Calibri" w:cs="Calibri"/>
                <w:sz w:val="22"/>
              </w:rPr>
            </w:pPr>
          </w:p>
        </w:tc>
        <w:tc>
          <w:tcPr>
            <w:tcW w:w="1628" w:type="dxa"/>
          </w:tcPr>
          <w:p w14:paraId="70DF0B76" w14:textId="77777777" w:rsidR="001169FA" w:rsidRPr="00217B3A" w:rsidRDefault="001169FA" w:rsidP="003A6AF4">
            <w:pPr>
              <w:jc w:val="right"/>
              <w:rPr>
                <w:rFonts w:ascii="Calibri" w:hAnsi="Calibri" w:cs="Calibri"/>
                <w:b/>
                <w:sz w:val="22"/>
              </w:rPr>
            </w:pPr>
          </w:p>
        </w:tc>
      </w:tr>
      <w:tr w:rsidR="001169FA" w:rsidRPr="00AB3B42" w14:paraId="66A7FF56" w14:textId="77777777" w:rsidTr="006024BC">
        <w:trPr>
          <w:jc w:val="center"/>
        </w:trPr>
        <w:tc>
          <w:tcPr>
            <w:tcW w:w="768" w:type="dxa"/>
          </w:tcPr>
          <w:p w14:paraId="0298D86D" w14:textId="130B44B8" w:rsidR="001169FA" w:rsidRPr="00AB3B42" w:rsidRDefault="001169FA" w:rsidP="003A6AF4">
            <w:pPr>
              <w:rPr>
                <w:rFonts w:ascii="Calibri" w:hAnsi="Calibri" w:cs="Calibri"/>
                <w:b/>
                <w:bCs/>
                <w:sz w:val="22"/>
                <w:szCs w:val="22"/>
              </w:rPr>
            </w:pPr>
            <w:r w:rsidRPr="0BB4C3E6">
              <w:rPr>
                <w:rFonts w:ascii="Calibri" w:hAnsi="Calibri" w:cs="Calibri"/>
                <w:b/>
                <w:bCs/>
                <w:sz w:val="22"/>
                <w:szCs w:val="22"/>
              </w:rPr>
              <w:t>6.</w:t>
            </w:r>
          </w:p>
        </w:tc>
        <w:tc>
          <w:tcPr>
            <w:tcW w:w="6676" w:type="dxa"/>
          </w:tcPr>
          <w:p w14:paraId="3CB3771C" w14:textId="77777777" w:rsidR="001169FA" w:rsidRPr="00481380" w:rsidRDefault="001169FA" w:rsidP="003A6AF4">
            <w:pPr>
              <w:rPr>
                <w:rFonts w:ascii="Calibri" w:hAnsi="Calibri" w:cs="Calibri"/>
                <w:b/>
                <w:sz w:val="22"/>
              </w:rPr>
            </w:pPr>
            <w:r w:rsidRPr="00481380">
              <w:rPr>
                <w:rFonts w:ascii="Calibri" w:hAnsi="Calibri" w:cs="Calibri"/>
                <w:b/>
                <w:sz w:val="22"/>
              </w:rPr>
              <w:t>REPORTS FROM COUNCIL COMMITTEES</w:t>
            </w:r>
          </w:p>
        </w:tc>
        <w:tc>
          <w:tcPr>
            <w:tcW w:w="1628" w:type="dxa"/>
          </w:tcPr>
          <w:p w14:paraId="4BED38C7" w14:textId="77777777" w:rsidR="001169FA" w:rsidRPr="00B549C4" w:rsidRDefault="001169FA" w:rsidP="003A6AF4">
            <w:pPr>
              <w:jc w:val="right"/>
              <w:rPr>
                <w:rFonts w:ascii="Calibri" w:hAnsi="Calibri" w:cs="Calibri"/>
                <w:b/>
                <w:color w:val="FF0000"/>
                <w:sz w:val="22"/>
              </w:rPr>
            </w:pPr>
          </w:p>
        </w:tc>
      </w:tr>
      <w:tr w:rsidR="001169FA" w:rsidRPr="00AB3B42" w14:paraId="37CA9ABF" w14:textId="77777777" w:rsidTr="006024BC">
        <w:trPr>
          <w:jc w:val="center"/>
        </w:trPr>
        <w:tc>
          <w:tcPr>
            <w:tcW w:w="768" w:type="dxa"/>
          </w:tcPr>
          <w:p w14:paraId="217C0679" w14:textId="77777777" w:rsidR="001169FA" w:rsidRDefault="001169FA" w:rsidP="003A6AF4">
            <w:pPr>
              <w:rPr>
                <w:rFonts w:ascii="Calibri" w:hAnsi="Calibri" w:cs="Calibri"/>
                <w:b/>
                <w:sz w:val="22"/>
                <w:szCs w:val="22"/>
              </w:rPr>
            </w:pPr>
          </w:p>
        </w:tc>
        <w:tc>
          <w:tcPr>
            <w:tcW w:w="6676" w:type="dxa"/>
          </w:tcPr>
          <w:p w14:paraId="2E1105AF" w14:textId="77777777" w:rsidR="001169FA" w:rsidRPr="00481380" w:rsidRDefault="001169FA" w:rsidP="003A6AF4">
            <w:pPr>
              <w:rPr>
                <w:rFonts w:ascii="Calibri" w:hAnsi="Calibri" w:cs="Calibri"/>
                <w:b/>
                <w:sz w:val="22"/>
              </w:rPr>
            </w:pPr>
          </w:p>
        </w:tc>
        <w:tc>
          <w:tcPr>
            <w:tcW w:w="1628" w:type="dxa"/>
          </w:tcPr>
          <w:p w14:paraId="5E13C71D" w14:textId="77777777" w:rsidR="001169FA" w:rsidRPr="00B549C4" w:rsidRDefault="001169FA" w:rsidP="003A6AF4">
            <w:pPr>
              <w:jc w:val="right"/>
              <w:rPr>
                <w:rFonts w:ascii="Calibri" w:hAnsi="Calibri" w:cs="Calibri"/>
                <w:b/>
                <w:color w:val="FF0000"/>
                <w:sz w:val="22"/>
              </w:rPr>
            </w:pPr>
          </w:p>
        </w:tc>
      </w:tr>
      <w:tr w:rsidR="001169FA" w:rsidRPr="00AB3B42" w14:paraId="2762F297" w14:textId="77777777" w:rsidTr="006024BC">
        <w:trPr>
          <w:jc w:val="center"/>
        </w:trPr>
        <w:tc>
          <w:tcPr>
            <w:tcW w:w="768" w:type="dxa"/>
          </w:tcPr>
          <w:p w14:paraId="729F6AD9" w14:textId="630A40BC" w:rsidR="001169FA" w:rsidRPr="00AB3B42" w:rsidRDefault="001169FA" w:rsidP="003A6AF4">
            <w:pPr>
              <w:rPr>
                <w:rFonts w:ascii="Calibri" w:hAnsi="Calibri" w:cs="Calibri"/>
                <w:b/>
                <w:bCs/>
                <w:sz w:val="22"/>
                <w:szCs w:val="22"/>
              </w:rPr>
            </w:pPr>
            <w:r w:rsidRPr="0BB4C3E6">
              <w:rPr>
                <w:rFonts w:ascii="Calibri" w:hAnsi="Calibri" w:cs="Calibri"/>
                <w:b/>
                <w:bCs/>
                <w:sz w:val="22"/>
                <w:szCs w:val="22"/>
              </w:rPr>
              <w:t>6.1</w:t>
            </w:r>
          </w:p>
        </w:tc>
        <w:tc>
          <w:tcPr>
            <w:tcW w:w="6676" w:type="dxa"/>
          </w:tcPr>
          <w:p w14:paraId="4466F9C8" w14:textId="46263C1E" w:rsidR="001169FA" w:rsidRDefault="00D25B75" w:rsidP="003A6AF4">
            <w:pPr>
              <w:jc w:val="both"/>
              <w:rPr>
                <w:rFonts w:ascii="Calibri" w:hAnsi="Calibri" w:cs="Calibri"/>
                <w:sz w:val="22"/>
                <w:szCs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the </w:t>
            </w:r>
            <w:r w:rsidRPr="6092FBAB">
              <w:rPr>
                <w:rFonts w:ascii="Calibri" w:eastAsia="Calibri" w:hAnsi="Calibri" w:cs="Calibri"/>
                <w:color w:val="000000" w:themeColor="text1"/>
                <w:sz w:val="22"/>
                <w:szCs w:val="22"/>
              </w:rPr>
              <w:t xml:space="preserve">report from the </w:t>
            </w:r>
            <w:r>
              <w:rPr>
                <w:rFonts w:ascii="Calibri" w:eastAsia="Calibri" w:hAnsi="Calibri" w:cs="Calibri"/>
                <w:color w:val="000000" w:themeColor="text1"/>
                <w:sz w:val="22"/>
                <w:szCs w:val="22"/>
              </w:rPr>
              <w:t>Education and Student Experience Committee</w:t>
            </w:r>
            <w:r w:rsidR="00315AF6">
              <w:rPr>
                <w:rFonts w:ascii="Calibri" w:eastAsia="Calibri" w:hAnsi="Calibri" w:cs="Calibri"/>
                <w:color w:val="000000" w:themeColor="text1"/>
                <w:sz w:val="22"/>
                <w:szCs w:val="22"/>
              </w:rPr>
              <w:t xml:space="preserve"> (ESEC) </w:t>
            </w:r>
            <w:r w:rsidRPr="6092FBAB">
              <w:rPr>
                <w:rFonts w:ascii="Calibri" w:eastAsia="Calibri" w:hAnsi="Calibri" w:cs="Calibri"/>
                <w:color w:val="000000" w:themeColor="text1"/>
                <w:sz w:val="22"/>
                <w:szCs w:val="22"/>
              </w:rPr>
              <w:t xml:space="preserve">meeting held </w:t>
            </w:r>
            <w:r w:rsidR="00B27608">
              <w:rPr>
                <w:rFonts w:ascii="Calibri" w:eastAsia="Calibri" w:hAnsi="Calibri" w:cs="Calibri"/>
                <w:color w:val="000000" w:themeColor="text1"/>
                <w:sz w:val="22"/>
                <w:szCs w:val="22"/>
              </w:rPr>
              <w:t>on 11 May</w:t>
            </w:r>
            <w:r w:rsidR="001169FA" w:rsidRPr="10AA67E2">
              <w:rPr>
                <w:rFonts w:ascii="Calibri" w:hAnsi="Calibri" w:cs="Calibri"/>
                <w:sz w:val="22"/>
                <w:szCs w:val="22"/>
              </w:rPr>
              <w:t xml:space="preserve"> 2023.</w:t>
            </w:r>
          </w:p>
          <w:p w14:paraId="1AD7DCF6" w14:textId="77777777" w:rsidR="00477A2E" w:rsidRDefault="00477A2E" w:rsidP="003A6AF4">
            <w:pPr>
              <w:jc w:val="both"/>
              <w:rPr>
                <w:rFonts w:ascii="Calibri" w:hAnsi="Calibri" w:cs="Calibri"/>
                <w:sz w:val="22"/>
                <w:szCs w:val="22"/>
              </w:rPr>
            </w:pPr>
          </w:p>
          <w:p w14:paraId="68D30263" w14:textId="2992EAFB" w:rsidR="00477A2E" w:rsidRPr="00477A2E" w:rsidRDefault="00477A2E" w:rsidP="003A6AF4">
            <w:pPr>
              <w:jc w:val="both"/>
              <w:rPr>
                <w:rFonts w:ascii="Calibri" w:eastAsia="Calibri" w:hAnsi="Calibri" w:cs="Calibri"/>
                <w:sz w:val="22"/>
                <w:szCs w:val="22"/>
              </w:rPr>
            </w:pPr>
            <w:r>
              <w:rPr>
                <w:rFonts w:ascii="Calibri" w:eastAsia="Calibri" w:hAnsi="Calibri" w:cs="Calibri"/>
                <w:sz w:val="22"/>
                <w:szCs w:val="22"/>
              </w:rPr>
              <w:t xml:space="preserve">Council </w:t>
            </w:r>
            <w:r w:rsidRPr="000E12A2">
              <w:rPr>
                <w:rFonts w:ascii="Calibri" w:eastAsia="Calibri" w:hAnsi="Calibri" w:cs="Calibri"/>
                <w:sz w:val="22"/>
                <w:szCs w:val="22"/>
                <w:u w:val="single"/>
              </w:rPr>
              <w:t>noted</w:t>
            </w:r>
            <w:r>
              <w:rPr>
                <w:rFonts w:ascii="Calibri" w:eastAsia="Calibri" w:hAnsi="Calibri" w:cs="Calibri"/>
                <w:sz w:val="22"/>
                <w:szCs w:val="22"/>
              </w:rPr>
              <w:t xml:space="preserve"> the report.</w:t>
            </w:r>
          </w:p>
        </w:tc>
        <w:tc>
          <w:tcPr>
            <w:tcW w:w="1628" w:type="dxa"/>
          </w:tcPr>
          <w:p w14:paraId="020F7E0A" w14:textId="3596F2BA" w:rsidR="001169FA" w:rsidRPr="00B549C4" w:rsidRDefault="001169FA" w:rsidP="003A6AF4">
            <w:pPr>
              <w:jc w:val="right"/>
              <w:rPr>
                <w:rFonts w:ascii="Calibri" w:hAnsi="Calibri" w:cs="Calibri"/>
                <w:b/>
                <w:color w:val="FF0000"/>
                <w:sz w:val="22"/>
                <w:szCs w:val="22"/>
              </w:rPr>
            </w:pPr>
            <w:r w:rsidRPr="26B5B9FF">
              <w:rPr>
                <w:rFonts w:ascii="Calibri" w:hAnsi="Calibri" w:cs="Calibri"/>
                <w:b/>
                <w:sz w:val="22"/>
                <w:szCs w:val="22"/>
              </w:rPr>
              <w:t>AC (</w:t>
            </w:r>
            <w:r w:rsidRPr="16E6DFB4">
              <w:rPr>
                <w:rFonts w:ascii="Calibri" w:hAnsi="Calibri" w:cs="Calibri"/>
                <w:b/>
                <w:bCs/>
                <w:sz w:val="22"/>
                <w:szCs w:val="22"/>
              </w:rPr>
              <w:t>2</w:t>
            </w:r>
            <w:r>
              <w:rPr>
                <w:rFonts w:ascii="Calibri" w:hAnsi="Calibri" w:cs="Calibri"/>
                <w:b/>
                <w:bCs/>
                <w:sz w:val="22"/>
                <w:szCs w:val="22"/>
              </w:rPr>
              <w:t>2</w:t>
            </w:r>
            <w:r w:rsidRPr="16E6DFB4">
              <w:rPr>
                <w:rFonts w:ascii="Calibri" w:hAnsi="Calibri" w:cs="Calibri"/>
                <w:b/>
                <w:bCs/>
                <w:sz w:val="22"/>
                <w:szCs w:val="22"/>
              </w:rPr>
              <w:t>/2</w:t>
            </w:r>
            <w:r>
              <w:rPr>
                <w:rFonts w:ascii="Calibri" w:hAnsi="Calibri" w:cs="Calibri"/>
                <w:b/>
                <w:bCs/>
                <w:sz w:val="22"/>
                <w:szCs w:val="22"/>
              </w:rPr>
              <w:t>3</w:t>
            </w:r>
            <w:r w:rsidRPr="26B5B9FF">
              <w:rPr>
                <w:rFonts w:ascii="Calibri" w:hAnsi="Calibri" w:cs="Calibri"/>
                <w:b/>
                <w:sz w:val="22"/>
                <w:szCs w:val="22"/>
              </w:rPr>
              <w:t>)</w:t>
            </w:r>
            <w:r w:rsidRPr="26B5B9FF">
              <w:rPr>
                <w:rFonts w:ascii="Calibri" w:hAnsi="Calibri" w:cs="Calibri"/>
                <w:b/>
                <w:color w:val="FF0000"/>
                <w:sz w:val="22"/>
                <w:szCs w:val="22"/>
              </w:rPr>
              <w:t xml:space="preserve"> </w:t>
            </w:r>
            <w:r w:rsidRPr="26B5B9FF">
              <w:rPr>
                <w:rFonts w:ascii="Calibri" w:hAnsi="Calibri" w:cs="Calibri"/>
                <w:b/>
                <w:bCs/>
                <w:sz w:val="22"/>
                <w:szCs w:val="22"/>
              </w:rPr>
              <w:t>2</w:t>
            </w:r>
            <w:r w:rsidR="00081B87">
              <w:rPr>
                <w:rFonts w:ascii="Calibri" w:hAnsi="Calibri" w:cs="Calibri"/>
                <w:b/>
                <w:bCs/>
                <w:sz w:val="22"/>
                <w:szCs w:val="22"/>
              </w:rPr>
              <w:t>9</w:t>
            </w:r>
          </w:p>
        </w:tc>
      </w:tr>
      <w:tr w:rsidR="001169FA" w:rsidRPr="00AB3B42" w14:paraId="69A3BDE3" w14:textId="77777777" w:rsidTr="006024BC">
        <w:trPr>
          <w:jc w:val="center"/>
        </w:trPr>
        <w:tc>
          <w:tcPr>
            <w:tcW w:w="768" w:type="dxa"/>
          </w:tcPr>
          <w:p w14:paraId="1A01641A" w14:textId="77777777" w:rsidR="001169FA" w:rsidRDefault="001169FA" w:rsidP="003A6AF4">
            <w:pPr>
              <w:rPr>
                <w:rFonts w:ascii="Calibri" w:hAnsi="Calibri" w:cs="Calibri"/>
                <w:b/>
                <w:sz w:val="22"/>
                <w:szCs w:val="22"/>
              </w:rPr>
            </w:pPr>
          </w:p>
        </w:tc>
        <w:tc>
          <w:tcPr>
            <w:tcW w:w="6676" w:type="dxa"/>
          </w:tcPr>
          <w:p w14:paraId="4269EA60" w14:textId="77777777" w:rsidR="001169FA" w:rsidRPr="00B549C4" w:rsidRDefault="001169FA" w:rsidP="003A6AF4">
            <w:pPr>
              <w:rPr>
                <w:rFonts w:ascii="Calibri" w:hAnsi="Calibri" w:cs="Calibri"/>
                <w:b/>
                <w:color w:val="FF0000"/>
                <w:sz w:val="22"/>
              </w:rPr>
            </w:pPr>
          </w:p>
        </w:tc>
        <w:tc>
          <w:tcPr>
            <w:tcW w:w="1628" w:type="dxa"/>
          </w:tcPr>
          <w:p w14:paraId="74512FCD" w14:textId="77777777" w:rsidR="001169FA" w:rsidRPr="00B549C4" w:rsidRDefault="001169FA" w:rsidP="003A6AF4">
            <w:pPr>
              <w:jc w:val="right"/>
              <w:rPr>
                <w:rFonts w:ascii="Calibri" w:hAnsi="Calibri" w:cs="Calibri"/>
                <w:b/>
                <w:color w:val="FF0000"/>
                <w:sz w:val="22"/>
              </w:rPr>
            </w:pPr>
          </w:p>
        </w:tc>
      </w:tr>
    </w:tbl>
    <w:p w14:paraId="058BE6A3" w14:textId="77777777" w:rsidR="0073680D" w:rsidRDefault="0073680D">
      <w:r>
        <w:br w:type="page"/>
      </w:r>
    </w:p>
    <w:tbl>
      <w:tblPr>
        <w:tblW w:w="9072" w:type="dxa"/>
        <w:jc w:val="center"/>
        <w:tblLook w:val="01E0" w:firstRow="1" w:lastRow="1" w:firstColumn="1" w:lastColumn="1" w:noHBand="0" w:noVBand="0"/>
      </w:tblPr>
      <w:tblGrid>
        <w:gridCol w:w="768"/>
        <w:gridCol w:w="6676"/>
        <w:gridCol w:w="1628"/>
      </w:tblGrid>
      <w:tr w:rsidR="001169FA" w:rsidRPr="00AB3B42" w14:paraId="09D1B63F" w14:textId="77777777" w:rsidTr="006024BC">
        <w:trPr>
          <w:jc w:val="center"/>
        </w:trPr>
        <w:tc>
          <w:tcPr>
            <w:tcW w:w="768" w:type="dxa"/>
          </w:tcPr>
          <w:p w14:paraId="49B89564" w14:textId="793BC89B" w:rsidR="001169FA" w:rsidRDefault="001169FA" w:rsidP="003A6AF4">
            <w:pPr>
              <w:rPr>
                <w:rFonts w:ascii="Calibri" w:hAnsi="Calibri" w:cs="Calibri"/>
                <w:b/>
                <w:bCs/>
                <w:sz w:val="22"/>
                <w:szCs w:val="22"/>
              </w:rPr>
            </w:pPr>
            <w:r w:rsidRPr="0BB4C3E6">
              <w:rPr>
                <w:rFonts w:ascii="Calibri" w:hAnsi="Calibri" w:cs="Calibri"/>
                <w:b/>
                <w:bCs/>
                <w:sz w:val="22"/>
                <w:szCs w:val="22"/>
              </w:rPr>
              <w:lastRenderedPageBreak/>
              <w:t>6.2</w:t>
            </w:r>
          </w:p>
        </w:tc>
        <w:tc>
          <w:tcPr>
            <w:tcW w:w="6676" w:type="dxa"/>
          </w:tcPr>
          <w:p w14:paraId="3597BB56" w14:textId="31130A66" w:rsidR="001169FA" w:rsidRDefault="00681DF5" w:rsidP="003A6AF4">
            <w:pPr>
              <w:jc w:val="both"/>
              <w:rPr>
                <w:rFonts w:ascii="Calibri" w:hAnsi="Calibri" w:cs="Calibri"/>
                <w:sz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the </w:t>
            </w:r>
            <w:r w:rsidRPr="6092FBAB">
              <w:rPr>
                <w:rFonts w:ascii="Calibri" w:eastAsia="Calibri" w:hAnsi="Calibri" w:cs="Calibri"/>
                <w:color w:val="000000" w:themeColor="text1"/>
                <w:sz w:val="22"/>
                <w:szCs w:val="22"/>
              </w:rPr>
              <w:t xml:space="preserve">report from the University Research Committee meeting held on </w:t>
            </w:r>
            <w:r w:rsidR="00375B34">
              <w:rPr>
                <w:rFonts w:ascii="Calibri" w:hAnsi="Calibri" w:cs="Calibri"/>
                <w:sz w:val="22"/>
              </w:rPr>
              <w:t>4 May</w:t>
            </w:r>
            <w:r w:rsidR="001169FA" w:rsidRPr="004B27CA">
              <w:rPr>
                <w:rFonts w:ascii="Calibri" w:hAnsi="Calibri" w:cs="Calibri"/>
                <w:sz w:val="22"/>
              </w:rPr>
              <w:t xml:space="preserve"> 2023.</w:t>
            </w:r>
          </w:p>
          <w:p w14:paraId="118986CF" w14:textId="77777777" w:rsidR="00716066" w:rsidRDefault="00716066" w:rsidP="003A6AF4">
            <w:pPr>
              <w:jc w:val="both"/>
              <w:rPr>
                <w:rFonts w:ascii="Calibri" w:hAnsi="Calibri" w:cs="Calibri"/>
                <w:color w:val="000000" w:themeColor="text1"/>
                <w:sz w:val="22"/>
              </w:rPr>
            </w:pPr>
          </w:p>
          <w:p w14:paraId="583D33B0" w14:textId="77777777" w:rsidR="00876B95" w:rsidRDefault="001113C7" w:rsidP="003A6AF4">
            <w:pPr>
              <w:jc w:val="both"/>
              <w:rPr>
                <w:rFonts w:ascii="Calibri" w:eastAsia="Calibri" w:hAnsi="Calibri" w:cs="Calibri"/>
                <w:sz w:val="22"/>
                <w:szCs w:val="22"/>
              </w:rPr>
            </w:pPr>
            <w:r>
              <w:rPr>
                <w:rFonts w:ascii="Calibri" w:eastAsia="Calibri" w:hAnsi="Calibri" w:cs="Calibri"/>
                <w:sz w:val="22"/>
                <w:szCs w:val="22"/>
              </w:rPr>
              <w:t xml:space="preserve">Members </w:t>
            </w:r>
            <w:r w:rsidRPr="001113C7">
              <w:rPr>
                <w:rFonts w:ascii="Calibri" w:eastAsia="Calibri" w:hAnsi="Calibri" w:cs="Calibri"/>
                <w:sz w:val="22"/>
                <w:szCs w:val="22"/>
                <w:u w:val="single"/>
              </w:rPr>
              <w:t>discussed</w:t>
            </w:r>
            <w:r>
              <w:rPr>
                <w:rFonts w:ascii="Calibri" w:eastAsia="Calibri" w:hAnsi="Calibri" w:cs="Calibri"/>
                <w:sz w:val="22"/>
                <w:szCs w:val="22"/>
              </w:rPr>
              <w:t xml:space="preserve"> the importance of continuing applications to the </w:t>
            </w:r>
            <w:r w:rsidR="00C82DB0">
              <w:rPr>
                <w:rFonts w:ascii="Calibri" w:eastAsia="Calibri" w:hAnsi="Calibri" w:cs="Calibri"/>
                <w:sz w:val="22"/>
                <w:szCs w:val="22"/>
              </w:rPr>
              <w:t>Horizon Europe programme of funding</w:t>
            </w:r>
            <w:r w:rsidR="00803572">
              <w:rPr>
                <w:rFonts w:ascii="Calibri" w:eastAsia="Calibri" w:hAnsi="Calibri" w:cs="Calibri"/>
                <w:sz w:val="22"/>
                <w:szCs w:val="22"/>
              </w:rPr>
              <w:t>.</w:t>
            </w:r>
          </w:p>
          <w:p w14:paraId="50746E5E" w14:textId="77777777" w:rsidR="00876B95" w:rsidRDefault="00876B95" w:rsidP="003A6AF4">
            <w:pPr>
              <w:jc w:val="both"/>
              <w:rPr>
                <w:rFonts w:ascii="Calibri" w:eastAsia="Calibri" w:hAnsi="Calibri" w:cs="Calibri"/>
                <w:sz w:val="22"/>
                <w:szCs w:val="22"/>
              </w:rPr>
            </w:pPr>
          </w:p>
          <w:p w14:paraId="393E54A9" w14:textId="6A9BE167" w:rsidR="00716066" w:rsidRPr="007A41DE" w:rsidRDefault="00876B95" w:rsidP="003A6AF4">
            <w:pPr>
              <w:jc w:val="both"/>
              <w:rPr>
                <w:rFonts w:ascii="Calibri" w:eastAsia="Calibri" w:hAnsi="Calibri" w:cs="Calibri"/>
                <w:sz w:val="22"/>
                <w:szCs w:val="22"/>
              </w:rPr>
            </w:pPr>
            <w:r>
              <w:rPr>
                <w:rFonts w:ascii="Calibri" w:eastAsia="Calibri" w:hAnsi="Calibri" w:cs="Calibri"/>
                <w:sz w:val="22"/>
                <w:szCs w:val="22"/>
              </w:rPr>
              <w:t xml:space="preserve">It was </w:t>
            </w:r>
            <w:r w:rsidRPr="00876B95">
              <w:rPr>
                <w:rFonts w:ascii="Calibri" w:eastAsia="Calibri" w:hAnsi="Calibri" w:cs="Calibri"/>
                <w:sz w:val="22"/>
                <w:szCs w:val="22"/>
                <w:u w:val="single"/>
              </w:rPr>
              <w:t>noted</w:t>
            </w:r>
            <w:r>
              <w:rPr>
                <w:rFonts w:ascii="Calibri" w:eastAsia="Calibri" w:hAnsi="Calibri" w:cs="Calibri"/>
                <w:sz w:val="22"/>
                <w:szCs w:val="22"/>
              </w:rPr>
              <w:t xml:space="preserve"> that there was a continuing</w:t>
            </w:r>
            <w:r w:rsidR="007A41DE">
              <w:rPr>
                <w:rFonts w:ascii="Calibri" w:eastAsia="Calibri" w:hAnsi="Calibri" w:cs="Calibri"/>
                <w:sz w:val="22"/>
                <w:szCs w:val="22"/>
              </w:rPr>
              <w:t xml:space="preserve"> opportunity </w:t>
            </w:r>
            <w:r>
              <w:rPr>
                <w:rFonts w:ascii="Calibri" w:eastAsia="Calibri" w:hAnsi="Calibri" w:cs="Calibri"/>
                <w:sz w:val="22"/>
                <w:szCs w:val="22"/>
              </w:rPr>
              <w:t xml:space="preserve">for staff </w:t>
            </w:r>
            <w:r w:rsidR="0053690B">
              <w:rPr>
                <w:rFonts w:ascii="Calibri" w:eastAsia="Calibri" w:hAnsi="Calibri" w:cs="Calibri"/>
                <w:sz w:val="22"/>
                <w:szCs w:val="22"/>
              </w:rPr>
              <w:t xml:space="preserve">to provide comment and feedback on the draft new Research and Innovation Strategy which </w:t>
            </w:r>
            <w:r w:rsidR="00803572">
              <w:rPr>
                <w:rFonts w:ascii="Calibri" w:eastAsia="Calibri" w:hAnsi="Calibri" w:cs="Calibri"/>
                <w:sz w:val="22"/>
                <w:szCs w:val="22"/>
              </w:rPr>
              <w:t>was anticipated to be approved in early autumn 2023.</w:t>
            </w:r>
          </w:p>
          <w:p w14:paraId="5AB83EDD" w14:textId="77777777" w:rsidR="0068064F" w:rsidRDefault="0068064F" w:rsidP="003A6AF4">
            <w:pPr>
              <w:jc w:val="both"/>
              <w:rPr>
                <w:rFonts w:ascii="Calibri" w:eastAsia="Calibri" w:hAnsi="Calibri" w:cs="Calibri"/>
                <w:sz w:val="22"/>
                <w:szCs w:val="22"/>
              </w:rPr>
            </w:pPr>
          </w:p>
          <w:p w14:paraId="4947F4B2" w14:textId="63900245" w:rsidR="001169FA" w:rsidRPr="004B27CA" w:rsidRDefault="00604DDA" w:rsidP="003A6AF4">
            <w:pPr>
              <w:jc w:val="both"/>
              <w:rPr>
                <w:rFonts w:ascii="Calibri" w:hAnsi="Calibri" w:cs="Calibri"/>
                <w:b/>
                <w:sz w:val="22"/>
              </w:rPr>
            </w:pPr>
            <w:r>
              <w:rPr>
                <w:rFonts w:ascii="Calibri" w:eastAsia="Calibri" w:hAnsi="Calibri" w:cs="Calibri"/>
                <w:sz w:val="22"/>
                <w:szCs w:val="22"/>
              </w:rPr>
              <w:t xml:space="preserve">Council </w:t>
            </w:r>
            <w:r w:rsidRPr="000E12A2">
              <w:rPr>
                <w:rFonts w:ascii="Calibri" w:eastAsia="Calibri" w:hAnsi="Calibri" w:cs="Calibri"/>
                <w:sz w:val="22"/>
                <w:szCs w:val="22"/>
                <w:u w:val="single"/>
              </w:rPr>
              <w:t>noted</w:t>
            </w:r>
            <w:r>
              <w:rPr>
                <w:rFonts w:ascii="Calibri" w:eastAsia="Calibri" w:hAnsi="Calibri" w:cs="Calibri"/>
                <w:sz w:val="22"/>
                <w:szCs w:val="22"/>
              </w:rPr>
              <w:t xml:space="preserve"> the </w:t>
            </w:r>
            <w:r w:rsidR="004F28BE">
              <w:rPr>
                <w:rFonts w:ascii="Calibri" w:eastAsia="Calibri" w:hAnsi="Calibri" w:cs="Calibri"/>
                <w:sz w:val="22"/>
                <w:szCs w:val="22"/>
              </w:rPr>
              <w:t>report.</w:t>
            </w:r>
          </w:p>
        </w:tc>
        <w:tc>
          <w:tcPr>
            <w:tcW w:w="1628" w:type="dxa"/>
          </w:tcPr>
          <w:p w14:paraId="3C809208" w14:textId="42E26B92" w:rsidR="001169FA" w:rsidRPr="00B549C4" w:rsidRDefault="001169FA" w:rsidP="003A6AF4">
            <w:pPr>
              <w:jc w:val="right"/>
              <w:rPr>
                <w:rFonts w:ascii="Calibri" w:hAnsi="Calibri" w:cs="Calibri"/>
                <w:b/>
                <w:bCs/>
                <w:sz w:val="22"/>
                <w:szCs w:val="22"/>
              </w:rPr>
            </w:pPr>
            <w:r w:rsidRPr="4B216B0A">
              <w:rPr>
                <w:rFonts w:ascii="Calibri" w:hAnsi="Calibri" w:cs="Calibri"/>
                <w:b/>
                <w:bCs/>
                <w:sz w:val="22"/>
                <w:szCs w:val="22"/>
              </w:rPr>
              <w:t>AC (</w:t>
            </w:r>
            <w:r w:rsidRPr="16E6DFB4">
              <w:rPr>
                <w:rFonts w:ascii="Calibri" w:hAnsi="Calibri" w:cs="Calibri"/>
                <w:b/>
                <w:bCs/>
                <w:sz w:val="22"/>
                <w:szCs w:val="22"/>
              </w:rPr>
              <w:t>2</w:t>
            </w:r>
            <w:r>
              <w:rPr>
                <w:rFonts w:ascii="Calibri" w:hAnsi="Calibri" w:cs="Calibri"/>
                <w:b/>
                <w:bCs/>
                <w:sz w:val="22"/>
                <w:szCs w:val="22"/>
              </w:rPr>
              <w:t>2</w:t>
            </w:r>
            <w:r w:rsidRPr="16E6DFB4">
              <w:rPr>
                <w:rFonts w:ascii="Calibri" w:hAnsi="Calibri" w:cs="Calibri"/>
                <w:b/>
                <w:bCs/>
                <w:sz w:val="22"/>
                <w:szCs w:val="22"/>
              </w:rPr>
              <w:t>/2</w:t>
            </w:r>
            <w:r>
              <w:rPr>
                <w:rFonts w:ascii="Calibri" w:hAnsi="Calibri" w:cs="Calibri"/>
                <w:b/>
                <w:bCs/>
                <w:sz w:val="22"/>
                <w:szCs w:val="22"/>
              </w:rPr>
              <w:t>3</w:t>
            </w:r>
            <w:r w:rsidRPr="00AA34EB">
              <w:rPr>
                <w:rFonts w:ascii="Calibri" w:hAnsi="Calibri" w:cs="Calibri"/>
                <w:b/>
                <w:bCs/>
                <w:sz w:val="22"/>
                <w:szCs w:val="22"/>
              </w:rPr>
              <w:t xml:space="preserve">) </w:t>
            </w:r>
            <w:r w:rsidR="00AA34EB" w:rsidRPr="00AA34EB">
              <w:rPr>
                <w:rFonts w:ascii="Calibri" w:hAnsi="Calibri" w:cs="Calibri"/>
                <w:b/>
                <w:bCs/>
                <w:sz w:val="22"/>
                <w:szCs w:val="22"/>
              </w:rPr>
              <w:t>30</w:t>
            </w:r>
          </w:p>
          <w:p w14:paraId="6883228F" w14:textId="6C16EA99" w:rsidR="001169FA" w:rsidRPr="00B549C4" w:rsidRDefault="001169FA" w:rsidP="003A6AF4">
            <w:pPr>
              <w:jc w:val="right"/>
              <w:rPr>
                <w:rFonts w:ascii="Calibri" w:hAnsi="Calibri" w:cs="Calibri"/>
                <w:b/>
                <w:bCs/>
                <w:sz w:val="22"/>
                <w:szCs w:val="22"/>
              </w:rPr>
            </w:pPr>
          </w:p>
        </w:tc>
      </w:tr>
      <w:tr w:rsidR="001169FA" w:rsidRPr="00AB3B42" w14:paraId="1C57565A" w14:textId="77777777" w:rsidTr="006024BC">
        <w:trPr>
          <w:jc w:val="center"/>
        </w:trPr>
        <w:tc>
          <w:tcPr>
            <w:tcW w:w="768" w:type="dxa"/>
          </w:tcPr>
          <w:p w14:paraId="4D4950C0" w14:textId="77777777" w:rsidR="001169FA" w:rsidRDefault="001169FA" w:rsidP="003A6AF4">
            <w:pPr>
              <w:rPr>
                <w:rFonts w:ascii="Calibri" w:hAnsi="Calibri" w:cs="Calibri"/>
                <w:b/>
                <w:sz w:val="22"/>
                <w:szCs w:val="22"/>
              </w:rPr>
            </w:pPr>
          </w:p>
        </w:tc>
        <w:tc>
          <w:tcPr>
            <w:tcW w:w="6676" w:type="dxa"/>
          </w:tcPr>
          <w:p w14:paraId="10ABA2A1" w14:textId="77777777" w:rsidR="001169FA" w:rsidRPr="004B27CA" w:rsidRDefault="001169FA" w:rsidP="003A6AF4">
            <w:pPr>
              <w:rPr>
                <w:rFonts w:ascii="Calibri" w:hAnsi="Calibri" w:cs="Calibri"/>
                <w:sz w:val="22"/>
              </w:rPr>
            </w:pPr>
          </w:p>
        </w:tc>
        <w:tc>
          <w:tcPr>
            <w:tcW w:w="1628" w:type="dxa"/>
          </w:tcPr>
          <w:p w14:paraId="238ABBE7" w14:textId="77777777" w:rsidR="001169FA" w:rsidRPr="00B549C4" w:rsidRDefault="001169FA" w:rsidP="003A6AF4">
            <w:pPr>
              <w:jc w:val="right"/>
              <w:rPr>
                <w:rFonts w:ascii="Calibri" w:hAnsi="Calibri" w:cs="Calibri"/>
                <w:b/>
                <w:color w:val="FF0000"/>
                <w:sz w:val="22"/>
              </w:rPr>
            </w:pPr>
          </w:p>
        </w:tc>
      </w:tr>
      <w:tr w:rsidR="001169FA" w:rsidRPr="00AB3B42" w14:paraId="2BAF0346" w14:textId="77777777" w:rsidTr="006024BC">
        <w:trPr>
          <w:jc w:val="center"/>
        </w:trPr>
        <w:tc>
          <w:tcPr>
            <w:tcW w:w="768" w:type="dxa"/>
          </w:tcPr>
          <w:p w14:paraId="5D986E78" w14:textId="2B97282B" w:rsidR="001169FA" w:rsidRDefault="001169FA" w:rsidP="003A6AF4">
            <w:pPr>
              <w:rPr>
                <w:rFonts w:ascii="Calibri" w:hAnsi="Calibri" w:cs="Calibri"/>
                <w:b/>
                <w:bCs/>
                <w:sz w:val="22"/>
                <w:szCs w:val="22"/>
              </w:rPr>
            </w:pPr>
            <w:r w:rsidRPr="0BB4C3E6">
              <w:rPr>
                <w:rFonts w:ascii="Calibri" w:hAnsi="Calibri" w:cs="Calibri"/>
                <w:b/>
                <w:bCs/>
                <w:sz w:val="22"/>
                <w:szCs w:val="22"/>
              </w:rPr>
              <w:t>6.3</w:t>
            </w:r>
          </w:p>
        </w:tc>
        <w:tc>
          <w:tcPr>
            <w:tcW w:w="6676" w:type="dxa"/>
          </w:tcPr>
          <w:p w14:paraId="0AF4A2AF" w14:textId="3F58C67F" w:rsidR="001169FA" w:rsidRDefault="00B41821" w:rsidP="003A6AF4">
            <w:pPr>
              <w:rPr>
                <w:rFonts w:ascii="Calibri" w:hAnsi="Calibri" w:cs="Calibri"/>
                <w:sz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the </w:t>
            </w:r>
            <w:r w:rsidRPr="6092FBAB">
              <w:rPr>
                <w:rFonts w:ascii="Calibri" w:eastAsia="Calibri" w:hAnsi="Calibri" w:cs="Calibri"/>
                <w:color w:val="000000" w:themeColor="text1"/>
                <w:sz w:val="22"/>
                <w:szCs w:val="22"/>
              </w:rPr>
              <w:t xml:space="preserve">report from the </w:t>
            </w:r>
            <w:r>
              <w:rPr>
                <w:rStyle w:val="normaltextrun"/>
                <w:rFonts w:ascii="Calibri" w:hAnsi="Calibri" w:cs="Calibri"/>
                <w:sz w:val="22"/>
                <w:szCs w:val="22"/>
              </w:rPr>
              <w:t>Joint Policy, Planning and Research Committee</w:t>
            </w:r>
            <w:r w:rsidRPr="6092FBAB">
              <w:rPr>
                <w:rFonts w:ascii="Calibri" w:eastAsia="Calibri" w:hAnsi="Calibri" w:cs="Calibri"/>
                <w:color w:val="000000" w:themeColor="text1"/>
                <w:sz w:val="22"/>
                <w:szCs w:val="22"/>
              </w:rPr>
              <w:t xml:space="preserve"> meeting held on </w:t>
            </w:r>
            <w:r w:rsidR="00876B95">
              <w:rPr>
                <w:rFonts w:ascii="Calibri" w:hAnsi="Calibri" w:cs="Calibri"/>
                <w:sz w:val="22"/>
              </w:rPr>
              <w:t>23 May</w:t>
            </w:r>
            <w:r w:rsidR="001169FA" w:rsidRPr="004B27CA">
              <w:rPr>
                <w:rFonts w:ascii="Calibri" w:hAnsi="Calibri" w:cs="Calibri"/>
                <w:sz w:val="22"/>
              </w:rPr>
              <w:t xml:space="preserve"> 2023. </w:t>
            </w:r>
          </w:p>
          <w:p w14:paraId="6FBF8107" w14:textId="77777777" w:rsidR="00C9323F" w:rsidRDefault="00C9323F" w:rsidP="003A6AF4">
            <w:pPr>
              <w:rPr>
                <w:rFonts w:ascii="Calibri" w:hAnsi="Calibri" w:cs="Calibri"/>
                <w:sz w:val="22"/>
              </w:rPr>
            </w:pPr>
          </w:p>
          <w:p w14:paraId="3BD2DF24" w14:textId="0CD42528" w:rsidR="001169FA" w:rsidRPr="00C9323F" w:rsidRDefault="00C9323F" w:rsidP="003A6AF4">
            <w:pPr>
              <w:rPr>
                <w:rFonts w:ascii="Calibri" w:hAnsi="Calibri" w:cs="Calibri"/>
                <w:sz w:val="22"/>
              </w:rPr>
            </w:pPr>
            <w:r w:rsidRPr="6092FBAB">
              <w:rPr>
                <w:rFonts w:ascii="Calibri" w:eastAsia="Calibri" w:hAnsi="Calibri" w:cs="Calibri"/>
                <w:color w:val="000000" w:themeColor="text1"/>
                <w:sz w:val="22"/>
                <w:szCs w:val="22"/>
              </w:rPr>
              <w:t xml:space="preserve">Council </w:t>
            </w:r>
            <w:r w:rsidRPr="6092FBAB">
              <w:rPr>
                <w:rFonts w:ascii="Calibri" w:eastAsia="Calibri" w:hAnsi="Calibri" w:cs="Calibri"/>
                <w:color w:val="000000" w:themeColor="text1"/>
                <w:sz w:val="22"/>
                <w:szCs w:val="22"/>
                <w:u w:val="single"/>
              </w:rPr>
              <w:t>note</w:t>
            </w:r>
            <w:r>
              <w:rPr>
                <w:rFonts w:ascii="Calibri" w:eastAsia="Calibri" w:hAnsi="Calibri" w:cs="Calibri"/>
                <w:color w:val="000000" w:themeColor="text1"/>
                <w:sz w:val="22"/>
                <w:szCs w:val="22"/>
                <w:u w:val="single"/>
              </w:rPr>
              <w:t>d</w:t>
            </w:r>
            <w:r w:rsidRPr="6092FBAB">
              <w:rPr>
                <w:rFonts w:ascii="Calibri" w:eastAsia="Calibri" w:hAnsi="Calibri" w:cs="Calibri"/>
                <w:color w:val="000000" w:themeColor="text1"/>
                <w:sz w:val="22"/>
                <w:szCs w:val="22"/>
              </w:rPr>
              <w:t xml:space="preserve"> the report.</w:t>
            </w:r>
          </w:p>
        </w:tc>
        <w:tc>
          <w:tcPr>
            <w:tcW w:w="1628" w:type="dxa"/>
          </w:tcPr>
          <w:p w14:paraId="23C730FC" w14:textId="4C10336B" w:rsidR="001169FA" w:rsidRPr="00B549C4" w:rsidRDefault="001169FA" w:rsidP="003A6AF4">
            <w:pPr>
              <w:jc w:val="right"/>
              <w:rPr>
                <w:rFonts w:ascii="Calibri" w:hAnsi="Calibri" w:cs="Calibri"/>
                <w:b/>
                <w:color w:val="FF0000"/>
                <w:sz w:val="22"/>
                <w:szCs w:val="22"/>
              </w:rPr>
            </w:pPr>
            <w:r w:rsidRPr="4B216B0A">
              <w:rPr>
                <w:rFonts w:ascii="Calibri" w:hAnsi="Calibri" w:cs="Calibri"/>
                <w:b/>
                <w:bCs/>
                <w:sz w:val="22"/>
                <w:szCs w:val="22"/>
              </w:rPr>
              <w:t>AC (</w:t>
            </w:r>
            <w:r w:rsidRPr="16E6DFB4">
              <w:rPr>
                <w:rFonts w:ascii="Calibri" w:hAnsi="Calibri" w:cs="Calibri"/>
                <w:b/>
                <w:bCs/>
                <w:sz w:val="22"/>
                <w:szCs w:val="22"/>
              </w:rPr>
              <w:t>2</w:t>
            </w:r>
            <w:r>
              <w:rPr>
                <w:rFonts w:ascii="Calibri" w:hAnsi="Calibri" w:cs="Calibri"/>
                <w:b/>
                <w:bCs/>
                <w:sz w:val="22"/>
                <w:szCs w:val="22"/>
              </w:rPr>
              <w:t>2</w:t>
            </w:r>
            <w:r w:rsidRPr="16E6DFB4">
              <w:rPr>
                <w:rFonts w:ascii="Calibri" w:hAnsi="Calibri" w:cs="Calibri"/>
                <w:b/>
                <w:bCs/>
                <w:sz w:val="22"/>
                <w:szCs w:val="22"/>
              </w:rPr>
              <w:t>/2</w:t>
            </w:r>
            <w:r>
              <w:rPr>
                <w:rFonts w:ascii="Calibri" w:hAnsi="Calibri" w:cs="Calibri"/>
                <w:b/>
                <w:bCs/>
                <w:sz w:val="22"/>
                <w:szCs w:val="22"/>
              </w:rPr>
              <w:t>3</w:t>
            </w:r>
            <w:r w:rsidRPr="002D3E52">
              <w:rPr>
                <w:rFonts w:ascii="Calibri" w:hAnsi="Calibri" w:cs="Calibri"/>
                <w:b/>
                <w:bCs/>
                <w:sz w:val="22"/>
                <w:szCs w:val="22"/>
              </w:rPr>
              <w:t xml:space="preserve">) </w:t>
            </w:r>
            <w:r w:rsidR="6A00A691" w:rsidRPr="002D3E52">
              <w:rPr>
                <w:rFonts w:ascii="Calibri" w:hAnsi="Calibri" w:cs="Calibri"/>
                <w:b/>
                <w:bCs/>
                <w:sz w:val="22"/>
                <w:szCs w:val="22"/>
              </w:rPr>
              <w:t>31</w:t>
            </w:r>
          </w:p>
        </w:tc>
      </w:tr>
      <w:tr w:rsidR="001169FA" w:rsidRPr="00AB3B42" w14:paraId="5FB53E73" w14:textId="77777777" w:rsidTr="006024BC">
        <w:trPr>
          <w:trHeight w:val="313"/>
          <w:jc w:val="center"/>
        </w:trPr>
        <w:tc>
          <w:tcPr>
            <w:tcW w:w="768" w:type="dxa"/>
          </w:tcPr>
          <w:p w14:paraId="741D5218" w14:textId="77777777" w:rsidR="001169FA" w:rsidRPr="00AB3B42" w:rsidRDefault="001169FA" w:rsidP="003A6AF4">
            <w:pPr>
              <w:rPr>
                <w:rFonts w:ascii="Calibri" w:hAnsi="Calibri" w:cs="Calibri"/>
                <w:b/>
                <w:sz w:val="22"/>
              </w:rPr>
            </w:pPr>
          </w:p>
        </w:tc>
        <w:tc>
          <w:tcPr>
            <w:tcW w:w="6676" w:type="dxa"/>
          </w:tcPr>
          <w:p w14:paraId="23E34F5E" w14:textId="77777777" w:rsidR="001169FA" w:rsidRPr="00A21C5C" w:rsidRDefault="001169FA" w:rsidP="003A6AF4">
            <w:pPr>
              <w:jc w:val="both"/>
              <w:rPr>
                <w:rFonts w:ascii="Calibri" w:hAnsi="Calibri" w:cs="Calibri"/>
                <w:sz w:val="22"/>
                <w:szCs w:val="22"/>
              </w:rPr>
            </w:pPr>
          </w:p>
        </w:tc>
        <w:tc>
          <w:tcPr>
            <w:tcW w:w="1628" w:type="dxa"/>
          </w:tcPr>
          <w:p w14:paraId="62688B4F" w14:textId="77777777" w:rsidR="001169FA" w:rsidRPr="00AB3B42" w:rsidRDefault="001169FA" w:rsidP="003A6AF4">
            <w:pPr>
              <w:jc w:val="right"/>
              <w:rPr>
                <w:rFonts w:ascii="Calibri" w:hAnsi="Calibri" w:cs="Calibri"/>
                <w:b/>
                <w:sz w:val="22"/>
              </w:rPr>
            </w:pPr>
          </w:p>
        </w:tc>
      </w:tr>
      <w:tr w:rsidR="001169FA" w:rsidRPr="00AB3B42" w14:paraId="591017F9" w14:textId="77777777" w:rsidTr="006024BC">
        <w:trPr>
          <w:jc w:val="center"/>
        </w:trPr>
        <w:tc>
          <w:tcPr>
            <w:tcW w:w="768" w:type="dxa"/>
          </w:tcPr>
          <w:p w14:paraId="328D4BD4" w14:textId="492CB2BD" w:rsidR="001169FA" w:rsidRDefault="001169FA" w:rsidP="003A6AF4">
            <w:pPr>
              <w:rPr>
                <w:rFonts w:ascii="Calibri" w:hAnsi="Calibri" w:cs="Calibri"/>
                <w:b/>
                <w:bCs/>
                <w:sz w:val="22"/>
                <w:szCs w:val="22"/>
              </w:rPr>
            </w:pPr>
            <w:r w:rsidRPr="0BB4C3E6">
              <w:rPr>
                <w:rFonts w:ascii="Calibri" w:hAnsi="Calibri" w:cs="Calibri"/>
                <w:b/>
                <w:bCs/>
                <w:sz w:val="22"/>
                <w:szCs w:val="22"/>
              </w:rPr>
              <w:t>7.</w:t>
            </w:r>
          </w:p>
        </w:tc>
        <w:tc>
          <w:tcPr>
            <w:tcW w:w="6676" w:type="dxa"/>
            <w:shd w:val="clear" w:color="auto" w:fill="auto"/>
          </w:tcPr>
          <w:p w14:paraId="71A2D7A2" w14:textId="77777777" w:rsidR="001169FA" w:rsidRPr="00216BBB" w:rsidRDefault="001169FA" w:rsidP="003A6AF4">
            <w:pPr>
              <w:rPr>
                <w:rFonts w:ascii="Calibri" w:hAnsi="Calibri" w:cs="Calibri"/>
                <w:b/>
                <w:sz w:val="22"/>
              </w:rPr>
            </w:pPr>
            <w:r w:rsidRPr="00AB3B42">
              <w:rPr>
                <w:rFonts w:ascii="Calibri" w:hAnsi="Calibri" w:cs="Calibri"/>
                <w:b/>
                <w:sz w:val="22"/>
                <w:szCs w:val="22"/>
              </w:rPr>
              <w:t>ANY OTHER BUSINESS</w:t>
            </w:r>
          </w:p>
        </w:tc>
        <w:tc>
          <w:tcPr>
            <w:tcW w:w="1628" w:type="dxa"/>
            <w:shd w:val="clear" w:color="auto" w:fill="auto"/>
          </w:tcPr>
          <w:p w14:paraId="0F3756F8" w14:textId="77777777" w:rsidR="001169FA" w:rsidRPr="00AB3B42" w:rsidRDefault="001169FA" w:rsidP="003A6AF4">
            <w:pPr>
              <w:jc w:val="right"/>
              <w:rPr>
                <w:rFonts w:ascii="Calibri" w:hAnsi="Calibri" w:cs="Calibri"/>
                <w:b/>
                <w:sz w:val="22"/>
              </w:rPr>
            </w:pPr>
          </w:p>
        </w:tc>
      </w:tr>
      <w:tr w:rsidR="001169FA" w:rsidRPr="00AB3B42" w14:paraId="7EAA2D2E" w14:textId="77777777" w:rsidTr="006024BC">
        <w:trPr>
          <w:jc w:val="center"/>
        </w:trPr>
        <w:tc>
          <w:tcPr>
            <w:tcW w:w="768" w:type="dxa"/>
          </w:tcPr>
          <w:p w14:paraId="597487EB" w14:textId="77777777" w:rsidR="001169FA" w:rsidRDefault="001169FA" w:rsidP="003A6AF4">
            <w:pPr>
              <w:rPr>
                <w:rFonts w:ascii="Calibri" w:hAnsi="Calibri" w:cs="Calibri"/>
                <w:b/>
                <w:sz w:val="22"/>
                <w:szCs w:val="22"/>
              </w:rPr>
            </w:pPr>
          </w:p>
        </w:tc>
        <w:tc>
          <w:tcPr>
            <w:tcW w:w="6676" w:type="dxa"/>
            <w:shd w:val="clear" w:color="auto" w:fill="auto"/>
            <w:vAlign w:val="center"/>
          </w:tcPr>
          <w:p w14:paraId="668F21C1" w14:textId="3A9ADAAB" w:rsidR="001169FA" w:rsidRPr="001A35D6" w:rsidRDefault="00D47536" w:rsidP="003A6AF4">
            <w:pPr>
              <w:rPr>
                <w:rFonts w:ascii="Calibri" w:hAnsi="Calibri" w:cs="Calibri"/>
                <w:sz w:val="22"/>
                <w:szCs w:val="22"/>
              </w:rPr>
            </w:pPr>
            <w:r>
              <w:rPr>
                <w:rFonts w:ascii="Calibri" w:hAnsi="Calibri" w:cs="Calibri"/>
                <w:sz w:val="22"/>
                <w:szCs w:val="22"/>
              </w:rPr>
              <w:t xml:space="preserve">Academic Council </w:t>
            </w:r>
            <w:r w:rsidRPr="00D47536">
              <w:rPr>
                <w:rFonts w:ascii="Calibri" w:hAnsi="Calibri" w:cs="Calibri"/>
                <w:sz w:val="22"/>
                <w:szCs w:val="22"/>
                <w:u w:val="single"/>
              </w:rPr>
              <w:t>noted</w:t>
            </w:r>
            <w:r>
              <w:rPr>
                <w:rFonts w:ascii="Calibri" w:hAnsi="Calibri" w:cs="Calibri"/>
                <w:sz w:val="22"/>
                <w:szCs w:val="22"/>
              </w:rPr>
              <w:t xml:space="preserve"> that </w:t>
            </w:r>
            <w:r w:rsidR="00733E60">
              <w:rPr>
                <w:rFonts w:ascii="Calibri" w:hAnsi="Calibri" w:cs="Calibri"/>
                <w:sz w:val="22"/>
                <w:szCs w:val="22"/>
              </w:rPr>
              <w:t>further to a petition</w:t>
            </w:r>
            <w:r w:rsidR="00F65794">
              <w:rPr>
                <w:rFonts w:ascii="Calibri" w:hAnsi="Calibri" w:cs="Calibri"/>
                <w:sz w:val="22"/>
                <w:szCs w:val="22"/>
              </w:rPr>
              <w:t xml:space="preserve">, </w:t>
            </w:r>
            <w:r w:rsidR="007B55EC">
              <w:rPr>
                <w:rFonts w:ascii="Calibri" w:hAnsi="Calibri" w:cs="Calibri"/>
                <w:sz w:val="22"/>
                <w:szCs w:val="22"/>
              </w:rPr>
              <w:t>the potential for there to be a statutory, legal duty of care placed upon universities</w:t>
            </w:r>
            <w:r w:rsidR="006360E5">
              <w:rPr>
                <w:rFonts w:ascii="Calibri" w:hAnsi="Calibri" w:cs="Calibri"/>
                <w:sz w:val="22"/>
                <w:szCs w:val="22"/>
              </w:rPr>
              <w:t xml:space="preserve">, was to be debated </w:t>
            </w:r>
            <w:r w:rsidR="008C0473">
              <w:rPr>
                <w:rFonts w:ascii="Calibri" w:hAnsi="Calibri" w:cs="Calibri"/>
                <w:sz w:val="22"/>
                <w:szCs w:val="22"/>
              </w:rPr>
              <w:t xml:space="preserve">in the UK Parliament </w:t>
            </w:r>
            <w:r w:rsidR="00284B0D">
              <w:rPr>
                <w:rFonts w:ascii="Calibri" w:hAnsi="Calibri" w:cs="Calibri"/>
                <w:sz w:val="22"/>
                <w:szCs w:val="22"/>
              </w:rPr>
              <w:t>on 5 June 2023</w:t>
            </w:r>
            <w:r w:rsidR="00733E60">
              <w:rPr>
                <w:rFonts w:ascii="Calibri" w:hAnsi="Calibri" w:cs="Calibri"/>
                <w:sz w:val="22"/>
                <w:szCs w:val="22"/>
              </w:rPr>
              <w:t xml:space="preserve">. </w:t>
            </w:r>
            <w:r w:rsidR="0077520B">
              <w:rPr>
                <w:rFonts w:ascii="Calibri" w:hAnsi="Calibri" w:cs="Calibri"/>
                <w:sz w:val="22"/>
                <w:szCs w:val="22"/>
              </w:rPr>
              <w:t>The government had previously noted that higher education providers already ha</w:t>
            </w:r>
            <w:r w:rsidR="000203D0">
              <w:rPr>
                <w:rFonts w:ascii="Calibri" w:hAnsi="Calibri" w:cs="Calibri"/>
                <w:sz w:val="22"/>
                <w:szCs w:val="22"/>
              </w:rPr>
              <w:t>d</w:t>
            </w:r>
            <w:r w:rsidR="0077520B">
              <w:rPr>
                <w:rFonts w:ascii="Calibri" w:hAnsi="Calibri" w:cs="Calibri"/>
                <w:sz w:val="22"/>
                <w:szCs w:val="22"/>
              </w:rPr>
              <w:t xml:space="preserve"> a general duty of care towards students and that</w:t>
            </w:r>
            <w:r w:rsidR="00BB67C0">
              <w:rPr>
                <w:rFonts w:ascii="Calibri" w:hAnsi="Calibri" w:cs="Calibri"/>
                <w:sz w:val="22"/>
                <w:szCs w:val="22"/>
              </w:rPr>
              <w:t xml:space="preserve"> further legislation may be disproportionate. The outcome of the debate and </w:t>
            </w:r>
            <w:r w:rsidR="003A6AF4">
              <w:rPr>
                <w:rFonts w:ascii="Calibri" w:hAnsi="Calibri" w:cs="Calibri"/>
                <w:sz w:val="22"/>
                <w:szCs w:val="22"/>
              </w:rPr>
              <w:t>any further developments would be closely monitored.</w:t>
            </w:r>
            <w:r w:rsidR="0077520B">
              <w:rPr>
                <w:rFonts w:ascii="Calibri" w:hAnsi="Calibri" w:cs="Calibri"/>
                <w:sz w:val="22"/>
                <w:szCs w:val="22"/>
              </w:rPr>
              <w:t xml:space="preserve"> </w:t>
            </w:r>
          </w:p>
        </w:tc>
        <w:tc>
          <w:tcPr>
            <w:tcW w:w="1628" w:type="dxa"/>
            <w:shd w:val="clear" w:color="auto" w:fill="auto"/>
          </w:tcPr>
          <w:p w14:paraId="1C0ECBB9" w14:textId="77777777" w:rsidR="001169FA" w:rsidRPr="00AB3B42" w:rsidRDefault="001169FA" w:rsidP="003A6AF4">
            <w:pPr>
              <w:jc w:val="right"/>
              <w:rPr>
                <w:rFonts w:ascii="Calibri" w:hAnsi="Calibri" w:cs="Calibri"/>
                <w:b/>
                <w:sz w:val="22"/>
              </w:rPr>
            </w:pPr>
          </w:p>
        </w:tc>
      </w:tr>
      <w:tr w:rsidR="001169FA" w:rsidRPr="00AB3B42" w14:paraId="175308BC" w14:textId="77777777" w:rsidTr="006024BC">
        <w:trPr>
          <w:jc w:val="center"/>
        </w:trPr>
        <w:tc>
          <w:tcPr>
            <w:tcW w:w="768" w:type="dxa"/>
          </w:tcPr>
          <w:p w14:paraId="619427A8" w14:textId="77777777" w:rsidR="001169FA" w:rsidRDefault="001169FA" w:rsidP="003A6AF4">
            <w:pPr>
              <w:rPr>
                <w:rFonts w:ascii="Calibri" w:hAnsi="Calibri" w:cs="Calibri"/>
                <w:b/>
                <w:sz w:val="22"/>
                <w:szCs w:val="22"/>
              </w:rPr>
            </w:pPr>
          </w:p>
        </w:tc>
        <w:tc>
          <w:tcPr>
            <w:tcW w:w="6676" w:type="dxa"/>
            <w:shd w:val="clear" w:color="auto" w:fill="auto"/>
            <w:vAlign w:val="center"/>
          </w:tcPr>
          <w:p w14:paraId="0BC2523E" w14:textId="77777777" w:rsidR="001169FA" w:rsidRPr="00AB3B42" w:rsidRDefault="001169FA" w:rsidP="003A6AF4">
            <w:pPr>
              <w:rPr>
                <w:rFonts w:ascii="Calibri" w:hAnsi="Calibri" w:cs="Calibri"/>
                <w:sz w:val="22"/>
                <w:szCs w:val="22"/>
              </w:rPr>
            </w:pPr>
          </w:p>
        </w:tc>
        <w:tc>
          <w:tcPr>
            <w:tcW w:w="1628" w:type="dxa"/>
            <w:shd w:val="clear" w:color="auto" w:fill="auto"/>
          </w:tcPr>
          <w:p w14:paraId="38D9D1D1" w14:textId="77777777" w:rsidR="001169FA" w:rsidRPr="00AB3B42" w:rsidRDefault="001169FA" w:rsidP="003A6AF4">
            <w:pPr>
              <w:jc w:val="right"/>
              <w:rPr>
                <w:rFonts w:ascii="Calibri" w:hAnsi="Calibri" w:cs="Calibri"/>
                <w:b/>
                <w:sz w:val="22"/>
              </w:rPr>
            </w:pPr>
          </w:p>
        </w:tc>
      </w:tr>
      <w:tr w:rsidR="001169FA" w:rsidRPr="00AB3B42" w14:paraId="6A2E59BF" w14:textId="77777777" w:rsidTr="006024BC">
        <w:trPr>
          <w:jc w:val="center"/>
        </w:trPr>
        <w:tc>
          <w:tcPr>
            <w:tcW w:w="768" w:type="dxa"/>
          </w:tcPr>
          <w:p w14:paraId="6782C48C" w14:textId="340C6B74" w:rsidR="001169FA" w:rsidRDefault="001169FA" w:rsidP="003A6AF4">
            <w:pPr>
              <w:rPr>
                <w:rFonts w:ascii="Calibri" w:hAnsi="Calibri" w:cs="Calibri"/>
                <w:b/>
                <w:bCs/>
                <w:sz w:val="22"/>
                <w:szCs w:val="22"/>
              </w:rPr>
            </w:pPr>
            <w:r w:rsidRPr="0BB4C3E6">
              <w:rPr>
                <w:rFonts w:ascii="Calibri" w:hAnsi="Calibri" w:cs="Calibri"/>
                <w:b/>
                <w:bCs/>
                <w:sz w:val="22"/>
                <w:szCs w:val="22"/>
              </w:rPr>
              <w:t>8.</w:t>
            </w:r>
          </w:p>
        </w:tc>
        <w:tc>
          <w:tcPr>
            <w:tcW w:w="6676" w:type="dxa"/>
            <w:shd w:val="clear" w:color="auto" w:fill="auto"/>
          </w:tcPr>
          <w:p w14:paraId="1EBB2E2A" w14:textId="77777777" w:rsidR="001169FA" w:rsidRPr="00AB3B42" w:rsidRDefault="001169FA" w:rsidP="003A6AF4">
            <w:pPr>
              <w:rPr>
                <w:rFonts w:ascii="Calibri" w:hAnsi="Calibri" w:cs="Calibri"/>
                <w:sz w:val="22"/>
              </w:rPr>
            </w:pPr>
            <w:r w:rsidRPr="00AB3B42">
              <w:rPr>
                <w:rFonts w:ascii="Calibri" w:hAnsi="Calibri" w:cs="Calibri"/>
                <w:b/>
                <w:sz w:val="22"/>
                <w:szCs w:val="22"/>
              </w:rPr>
              <w:t>DATE OF NEXT MEETING</w:t>
            </w:r>
          </w:p>
        </w:tc>
        <w:tc>
          <w:tcPr>
            <w:tcW w:w="1628" w:type="dxa"/>
            <w:shd w:val="clear" w:color="auto" w:fill="auto"/>
          </w:tcPr>
          <w:p w14:paraId="0DE6CC0A" w14:textId="77777777" w:rsidR="001169FA" w:rsidRPr="00AB3B42" w:rsidRDefault="001169FA" w:rsidP="003A6AF4">
            <w:pPr>
              <w:jc w:val="right"/>
              <w:rPr>
                <w:rFonts w:ascii="Calibri" w:hAnsi="Calibri" w:cs="Calibri"/>
                <w:b/>
                <w:sz w:val="22"/>
              </w:rPr>
            </w:pPr>
          </w:p>
        </w:tc>
      </w:tr>
      <w:tr w:rsidR="001169FA" w:rsidRPr="00AB3B42" w14:paraId="30AE9EF5" w14:textId="77777777" w:rsidTr="006024BC">
        <w:trPr>
          <w:jc w:val="center"/>
        </w:trPr>
        <w:tc>
          <w:tcPr>
            <w:tcW w:w="768" w:type="dxa"/>
          </w:tcPr>
          <w:p w14:paraId="0F35E47C" w14:textId="77777777" w:rsidR="001169FA" w:rsidRDefault="001169FA" w:rsidP="003A6AF4">
            <w:pPr>
              <w:rPr>
                <w:rFonts w:ascii="Calibri" w:hAnsi="Calibri" w:cs="Calibri"/>
                <w:b/>
                <w:sz w:val="22"/>
                <w:szCs w:val="22"/>
              </w:rPr>
            </w:pPr>
          </w:p>
        </w:tc>
        <w:tc>
          <w:tcPr>
            <w:tcW w:w="6676" w:type="dxa"/>
            <w:shd w:val="clear" w:color="auto" w:fill="auto"/>
          </w:tcPr>
          <w:p w14:paraId="218B1256" w14:textId="154E1D3E" w:rsidR="001169FA" w:rsidRDefault="006024BC" w:rsidP="003A6AF4">
            <w:pPr>
              <w:jc w:val="both"/>
              <w:rPr>
                <w:rFonts w:ascii="Calibri" w:hAnsi="Calibri" w:cs="Calibri"/>
                <w:sz w:val="22"/>
                <w:szCs w:val="22"/>
              </w:rPr>
            </w:pPr>
            <w:r>
              <w:rPr>
                <w:rFonts w:asciiTheme="minorHAnsi" w:hAnsiTheme="minorHAnsi" w:cstheme="minorBidi"/>
                <w:sz w:val="22"/>
                <w:szCs w:val="22"/>
              </w:rPr>
              <w:t>Wednesday 13 September</w:t>
            </w:r>
            <w:r w:rsidR="001169FA" w:rsidRPr="110A01E0">
              <w:rPr>
                <w:rFonts w:asciiTheme="minorHAnsi" w:hAnsiTheme="minorHAnsi" w:cstheme="minorBidi"/>
                <w:sz w:val="22"/>
                <w:szCs w:val="22"/>
              </w:rPr>
              <w:t xml:space="preserve"> 2023 at 2pm</w:t>
            </w:r>
            <w:r w:rsidR="001169FA" w:rsidRPr="110A01E0">
              <w:rPr>
                <w:rFonts w:ascii="Calibri" w:hAnsi="Calibri" w:cs="Calibri"/>
                <w:sz w:val="22"/>
                <w:szCs w:val="22"/>
              </w:rPr>
              <w:t>.</w:t>
            </w:r>
          </w:p>
        </w:tc>
        <w:tc>
          <w:tcPr>
            <w:tcW w:w="1628" w:type="dxa"/>
            <w:shd w:val="clear" w:color="auto" w:fill="auto"/>
          </w:tcPr>
          <w:p w14:paraId="6F4B23F0" w14:textId="77777777" w:rsidR="001169FA" w:rsidRPr="00AB3B42" w:rsidRDefault="001169FA" w:rsidP="003A6AF4">
            <w:pPr>
              <w:jc w:val="right"/>
              <w:rPr>
                <w:rFonts w:ascii="Calibri" w:hAnsi="Calibri" w:cs="Calibri"/>
                <w:b/>
                <w:sz w:val="22"/>
              </w:rPr>
            </w:pPr>
          </w:p>
        </w:tc>
      </w:tr>
      <w:tr w:rsidR="001169FA" w:rsidRPr="00AB3B42" w14:paraId="3379EC87" w14:textId="77777777" w:rsidTr="006024BC">
        <w:trPr>
          <w:jc w:val="center"/>
        </w:trPr>
        <w:tc>
          <w:tcPr>
            <w:tcW w:w="768" w:type="dxa"/>
          </w:tcPr>
          <w:p w14:paraId="3614DEB8" w14:textId="77777777" w:rsidR="001169FA" w:rsidRDefault="001169FA" w:rsidP="003A6AF4">
            <w:pPr>
              <w:rPr>
                <w:rFonts w:ascii="Calibri" w:hAnsi="Calibri" w:cs="Calibri"/>
                <w:b/>
                <w:sz w:val="22"/>
                <w:szCs w:val="22"/>
              </w:rPr>
            </w:pPr>
          </w:p>
        </w:tc>
        <w:tc>
          <w:tcPr>
            <w:tcW w:w="6676" w:type="dxa"/>
            <w:shd w:val="clear" w:color="auto" w:fill="auto"/>
          </w:tcPr>
          <w:p w14:paraId="59B0F7C8" w14:textId="77777777" w:rsidR="001169FA" w:rsidRDefault="001169FA" w:rsidP="003A6AF4">
            <w:pPr>
              <w:jc w:val="both"/>
              <w:rPr>
                <w:rFonts w:ascii="Calibri" w:hAnsi="Calibri" w:cs="Calibri"/>
                <w:sz w:val="22"/>
                <w:szCs w:val="22"/>
              </w:rPr>
            </w:pPr>
          </w:p>
        </w:tc>
        <w:tc>
          <w:tcPr>
            <w:tcW w:w="1628" w:type="dxa"/>
            <w:shd w:val="clear" w:color="auto" w:fill="auto"/>
          </w:tcPr>
          <w:p w14:paraId="751EA3AC" w14:textId="77777777" w:rsidR="001169FA" w:rsidRPr="00AB3B42" w:rsidRDefault="001169FA" w:rsidP="003A6AF4">
            <w:pPr>
              <w:jc w:val="right"/>
              <w:rPr>
                <w:rFonts w:ascii="Calibri" w:hAnsi="Calibri" w:cs="Calibri"/>
                <w:b/>
                <w:sz w:val="22"/>
              </w:rPr>
            </w:pPr>
          </w:p>
        </w:tc>
      </w:tr>
    </w:tbl>
    <w:p w14:paraId="6773D85F" w14:textId="77777777" w:rsidR="00F961E2" w:rsidRDefault="00F961E2" w:rsidP="000A2C46">
      <w:pPr>
        <w:rPr>
          <w:rFonts w:ascii="Calibri" w:hAnsi="Calibri" w:cs="Calibri"/>
        </w:rPr>
      </w:pPr>
    </w:p>
    <w:p w14:paraId="7045AA5C" w14:textId="77777777" w:rsidR="006B0449" w:rsidRDefault="006B0449" w:rsidP="000A2C46">
      <w:pPr>
        <w:rPr>
          <w:rFonts w:ascii="Calibri" w:hAnsi="Calibri" w:cs="Calibri"/>
        </w:rPr>
      </w:pPr>
    </w:p>
    <w:sectPr w:rsidR="006B0449" w:rsidSect="003A2644">
      <w:headerReference w:type="default" r:id="rId13"/>
      <w:pgSz w:w="11906" w:h="16838"/>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AD19" w14:textId="77777777" w:rsidR="002045F2" w:rsidRDefault="002045F2" w:rsidP="009117D3">
      <w:r>
        <w:separator/>
      </w:r>
    </w:p>
  </w:endnote>
  <w:endnote w:type="continuationSeparator" w:id="0">
    <w:p w14:paraId="39B33C68" w14:textId="77777777" w:rsidR="002045F2" w:rsidRDefault="002045F2" w:rsidP="009117D3">
      <w:r>
        <w:continuationSeparator/>
      </w:r>
    </w:p>
  </w:endnote>
  <w:endnote w:type="continuationNotice" w:id="1">
    <w:p w14:paraId="11E7D536" w14:textId="77777777" w:rsidR="002045F2" w:rsidRDefault="00204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5E14" w14:textId="77777777" w:rsidR="002045F2" w:rsidRDefault="002045F2" w:rsidP="009117D3">
      <w:r>
        <w:separator/>
      </w:r>
    </w:p>
  </w:footnote>
  <w:footnote w:type="continuationSeparator" w:id="0">
    <w:p w14:paraId="0DCE88B4" w14:textId="77777777" w:rsidR="002045F2" w:rsidRDefault="002045F2" w:rsidP="009117D3">
      <w:r>
        <w:continuationSeparator/>
      </w:r>
    </w:p>
  </w:footnote>
  <w:footnote w:type="continuationNotice" w:id="1">
    <w:p w14:paraId="27F7E012" w14:textId="77777777" w:rsidR="002045F2" w:rsidRDefault="00204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2225" w14:textId="56D41495" w:rsidR="000A2C46" w:rsidRDefault="000A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C3E33EA"/>
    <w:multiLevelType w:val="hybridMultilevel"/>
    <w:tmpl w:val="58982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68F6987"/>
    <w:multiLevelType w:val="hybridMultilevel"/>
    <w:tmpl w:val="19320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62B49"/>
    <w:multiLevelType w:val="hybridMultilevel"/>
    <w:tmpl w:val="AA587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424F5"/>
    <w:multiLevelType w:val="hybridMultilevel"/>
    <w:tmpl w:val="E31C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E0980"/>
    <w:multiLevelType w:val="hybridMultilevel"/>
    <w:tmpl w:val="711A95BA"/>
    <w:lvl w:ilvl="0" w:tplc="7AFA2B5A">
      <w:start w:val="1"/>
      <w:numFmt w:val="decimal"/>
      <w:lvlText w:val="%1."/>
      <w:lvlJc w:val="left"/>
      <w:pPr>
        <w:ind w:left="720" w:hanging="360"/>
      </w:pPr>
      <w:rPr>
        <w:rFonts w:ascii="Times New Roman" w:hAnsi="Times New Roman" w:cs="Times New Roman" w:hint="default"/>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377C8"/>
    <w:multiLevelType w:val="hybridMultilevel"/>
    <w:tmpl w:val="05E0E3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8655F1A"/>
    <w:multiLevelType w:val="hybridMultilevel"/>
    <w:tmpl w:val="59569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749180E"/>
    <w:multiLevelType w:val="hybridMultilevel"/>
    <w:tmpl w:val="A9745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BE73CAB"/>
    <w:multiLevelType w:val="hybridMultilevel"/>
    <w:tmpl w:val="6000537E"/>
    <w:lvl w:ilvl="0" w:tplc="7AFA2B5A">
      <w:start w:val="1"/>
      <w:numFmt w:val="decimal"/>
      <w:lvlText w:val="%1."/>
      <w:lvlJc w:val="left"/>
      <w:pPr>
        <w:ind w:left="360" w:hanging="360"/>
      </w:pPr>
      <w:rPr>
        <w:rFonts w:ascii="Times New Roman" w:hAnsi="Times New Roman" w:cs="Times New Roman" w:hint="default"/>
        <w:color w:val="FF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A3177A"/>
    <w:multiLevelType w:val="hybridMultilevel"/>
    <w:tmpl w:val="82E2A4E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086A42"/>
    <w:multiLevelType w:val="hybridMultilevel"/>
    <w:tmpl w:val="92A2E9C8"/>
    <w:lvl w:ilvl="0" w:tplc="C4687A44">
      <w:start w:val="1"/>
      <w:numFmt w:val="decimal"/>
      <w:lvlText w:val="%1"/>
      <w:lvlJc w:val="left"/>
      <w:pPr>
        <w:ind w:left="1080" w:hanging="72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890002363">
    <w:abstractNumId w:val="27"/>
  </w:num>
  <w:num w:numId="2" w16cid:durableId="496195500">
    <w:abstractNumId w:val="4"/>
  </w:num>
  <w:num w:numId="3" w16cid:durableId="1355155364">
    <w:abstractNumId w:val="21"/>
  </w:num>
  <w:num w:numId="4" w16cid:durableId="1179079104">
    <w:abstractNumId w:val="17"/>
  </w:num>
  <w:num w:numId="5" w16cid:durableId="1574701545">
    <w:abstractNumId w:val="1"/>
  </w:num>
  <w:num w:numId="6" w16cid:durableId="806049728">
    <w:abstractNumId w:val="19"/>
  </w:num>
  <w:num w:numId="7" w16cid:durableId="393166507">
    <w:abstractNumId w:val="25"/>
  </w:num>
  <w:num w:numId="8" w16cid:durableId="343673806">
    <w:abstractNumId w:val="26"/>
  </w:num>
  <w:num w:numId="9" w16cid:durableId="1915315203">
    <w:abstractNumId w:val="14"/>
  </w:num>
  <w:num w:numId="10" w16cid:durableId="1299531283">
    <w:abstractNumId w:val="5"/>
  </w:num>
  <w:num w:numId="11" w16cid:durableId="961037361">
    <w:abstractNumId w:val="2"/>
  </w:num>
  <w:num w:numId="12" w16cid:durableId="1134104727">
    <w:abstractNumId w:val="18"/>
  </w:num>
  <w:num w:numId="13" w16cid:durableId="1911110098">
    <w:abstractNumId w:val="15"/>
  </w:num>
  <w:num w:numId="14" w16cid:durableId="1341742155">
    <w:abstractNumId w:val="8"/>
  </w:num>
  <w:num w:numId="15" w16cid:durableId="305016047">
    <w:abstractNumId w:val="0"/>
  </w:num>
  <w:num w:numId="16" w16cid:durableId="284236095">
    <w:abstractNumId w:val="3"/>
  </w:num>
  <w:num w:numId="17" w16cid:durableId="948010613">
    <w:abstractNumId w:val="7"/>
  </w:num>
  <w:num w:numId="18" w16cid:durableId="1964579663">
    <w:abstractNumId w:val="16"/>
  </w:num>
  <w:num w:numId="19" w16cid:durableId="1622616647">
    <w:abstractNumId w:val="10"/>
  </w:num>
  <w:num w:numId="20" w16cid:durableId="391735857">
    <w:abstractNumId w:val="6"/>
  </w:num>
  <w:num w:numId="21" w16cid:durableId="1350327126">
    <w:abstractNumId w:val="12"/>
  </w:num>
  <w:num w:numId="22" w16cid:durableId="650015714">
    <w:abstractNumId w:val="22"/>
  </w:num>
  <w:num w:numId="23" w16cid:durableId="658385152">
    <w:abstractNumId w:val="9"/>
  </w:num>
  <w:num w:numId="24" w16cid:durableId="1207719653">
    <w:abstractNumId w:val="20"/>
  </w:num>
  <w:num w:numId="25" w16cid:durableId="588538992">
    <w:abstractNumId w:val="11"/>
  </w:num>
  <w:num w:numId="26" w16cid:durableId="1323849468">
    <w:abstractNumId w:val="23"/>
  </w:num>
  <w:num w:numId="27" w16cid:durableId="1995063606">
    <w:abstractNumId w:val="13"/>
  </w:num>
  <w:num w:numId="28" w16cid:durableId="513461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0607"/>
    <w:rsid w:val="0000243F"/>
    <w:rsid w:val="000077D5"/>
    <w:rsid w:val="00011BAE"/>
    <w:rsid w:val="00011D82"/>
    <w:rsid w:val="00015BD4"/>
    <w:rsid w:val="00015C72"/>
    <w:rsid w:val="000162A8"/>
    <w:rsid w:val="00016443"/>
    <w:rsid w:val="00016908"/>
    <w:rsid w:val="000200D1"/>
    <w:rsid w:val="000203D0"/>
    <w:rsid w:val="00020AE2"/>
    <w:rsid w:val="00023525"/>
    <w:rsid w:val="00027185"/>
    <w:rsid w:val="00030E18"/>
    <w:rsid w:val="00043E99"/>
    <w:rsid w:val="00047B40"/>
    <w:rsid w:val="000503F6"/>
    <w:rsid w:val="0005307B"/>
    <w:rsid w:val="000530BC"/>
    <w:rsid w:val="0005375B"/>
    <w:rsid w:val="00055AFB"/>
    <w:rsid w:val="00057AD8"/>
    <w:rsid w:val="00060B16"/>
    <w:rsid w:val="00061EBB"/>
    <w:rsid w:val="00062258"/>
    <w:rsid w:val="00062356"/>
    <w:rsid w:val="00062E9B"/>
    <w:rsid w:val="00065670"/>
    <w:rsid w:val="00065AEA"/>
    <w:rsid w:val="0007123B"/>
    <w:rsid w:val="00071BBD"/>
    <w:rsid w:val="00073655"/>
    <w:rsid w:val="000745A0"/>
    <w:rsid w:val="00081B87"/>
    <w:rsid w:val="00082472"/>
    <w:rsid w:val="000825B8"/>
    <w:rsid w:val="000826BB"/>
    <w:rsid w:val="00083186"/>
    <w:rsid w:val="00085513"/>
    <w:rsid w:val="00087F73"/>
    <w:rsid w:val="00093E99"/>
    <w:rsid w:val="00096237"/>
    <w:rsid w:val="00096277"/>
    <w:rsid w:val="000A2103"/>
    <w:rsid w:val="000A2C46"/>
    <w:rsid w:val="000A4303"/>
    <w:rsid w:val="000A53E3"/>
    <w:rsid w:val="000A5C68"/>
    <w:rsid w:val="000A5E86"/>
    <w:rsid w:val="000A73F3"/>
    <w:rsid w:val="000B3971"/>
    <w:rsid w:val="000B7D19"/>
    <w:rsid w:val="000C2C9C"/>
    <w:rsid w:val="000C4028"/>
    <w:rsid w:val="000C5936"/>
    <w:rsid w:val="000D1401"/>
    <w:rsid w:val="000D66BC"/>
    <w:rsid w:val="000E2239"/>
    <w:rsid w:val="000E3466"/>
    <w:rsid w:val="000E404A"/>
    <w:rsid w:val="000E469E"/>
    <w:rsid w:val="000E5F50"/>
    <w:rsid w:val="000E6898"/>
    <w:rsid w:val="000E6FDD"/>
    <w:rsid w:val="000F1C07"/>
    <w:rsid w:val="000F4386"/>
    <w:rsid w:val="000F56B5"/>
    <w:rsid w:val="00100276"/>
    <w:rsid w:val="001054C9"/>
    <w:rsid w:val="00106C1D"/>
    <w:rsid w:val="001101EE"/>
    <w:rsid w:val="00111138"/>
    <w:rsid w:val="001113C7"/>
    <w:rsid w:val="00112ABF"/>
    <w:rsid w:val="001140FD"/>
    <w:rsid w:val="00114F85"/>
    <w:rsid w:val="00115DE0"/>
    <w:rsid w:val="001169FA"/>
    <w:rsid w:val="00117611"/>
    <w:rsid w:val="00117BEA"/>
    <w:rsid w:val="00122C4F"/>
    <w:rsid w:val="00123EC2"/>
    <w:rsid w:val="00124F17"/>
    <w:rsid w:val="00125A4C"/>
    <w:rsid w:val="00130618"/>
    <w:rsid w:val="00131776"/>
    <w:rsid w:val="00133942"/>
    <w:rsid w:val="00133E3A"/>
    <w:rsid w:val="001347DB"/>
    <w:rsid w:val="00135FCE"/>
    <w:rsid w:val="00140829"/>
    <w:rsid w:val="00141A02"/>
    <w:rsid w:val="00142D64"/>
    <w:rsid w:val="001439E1"/>
    <w:rsid w:val="00157EE0"/>
    <w:rsid w:val="00157F77"/>
    <w:rsid w:val="001605E9"/>
    <w:rsid w:val="00161820"/>
    <w:rsid w:val="00162EBA"/>
    <w:rsid w:val="00164000"/>
    <w:rsid w:val="0016430F"/>
    <w:rsid w:val="00165267"/>
    <w:rsid w:val="001657F2"/>
    <w:rsid w:val="001675FF"/>
    <w:rsid w:val="00172979"/>
    <w:rsid w:val="00172D38"/>
    <w:rsid w:val="00177B37"/>
    <w:rsid w:val="00181131"/>
    <w:rsid w:val="00181180"/>
    <w:rsid w:val="00186648"/>
    <w:rsid w:val="00187F3E"/>
    <w:rsid w:val="001912EF"/>
    <w:rsid w:val="00196279"/>
    <w:rsid w:val="001A1C01"/>
    <w:rsid w:val="001A35D6"/>
    <w:rsid w:val="001A3A7B"/>
    <w:rsid w:val="001A48B1"/>
    <w:rsid w:val="001A50B6"/>
    <w:rsid w:val="001A7537"/>
    <w:rsid w:val="001A7904"/>
    <w:rsid w:val="001B017A"/>
    <w:rsid w:val="001B0452"/>
    <w:rsid w:val="001B05FF"/>
    <w:rsid w:val="001B1E13"/>
    <w:rsid w:val="001B2771"/>
    <w:rsid w:val="001B27B2"/>
    <w:rsid w:val="001B3391"/>
    <w:rsid w:val="001B44AA"/>
    <w:rsid w:val="001B4EDF"/>
    <w:rsid w:val="001B6320"/>
    <w:rsid w:val="001B658C"/>
    <w:rsid w:val="001C1804"/>
    <w:rsid w:val="001C1F74"/>
    <w:rsid w:val="001C255E"/>
    <w:rsid w:val="001C2FF5"/>
    <w:rsid w:val="001C5302"/>
    <w:rsid w:val="001C69C0"/>
    <w:rsid w:val="001C6E9F"/>
    <w:rsid w:val="001C7D2E"/>
    <w:rsid w:val="001C7D5D"/>
    <w:rsid w:val="001C7DA8"/>
    <w:rsid w:val="001D01DF"/>
    <w:rsid w:val="001D053A"/>
    <w:rsid w:val="001D0D26"/>
    <w:rsid w:val="001D29C4"/>
    <w:rsid w:val="001D316F"/>
    <w:rsid w:val="001D634D"/>
    <w:rsid w:val="001D63E7"/>
    <w:rsid w:val="001D6D06"/>
    <w:rsid w:val="001E1455"/>
    <w:rsid w:val="001E305D"/>
    <w:rsid w:val="001F18BE"/>
    <w:rsid w:val="001F6AC9"/>
    <w:rsid w:val="001F70D2"/>
    <w:rsid w:val="0020138D"/>
    <w:rsid w:val="002032BA"/>
    <w:rsid w:val="0020383D"/>
    <w:rsid w:val="002045F2"/>
    <w:rsid w:val="0020785D"/>
    <w:rsid w:val="00211EBB"/>
    <w:rsid w:val="00212809"/>
    <w:rsid w:val="002129B8"/>
    <w:rsid w:val="00216BBB"/>
    <w:rsid w:val="00217B3A"/>
    <w:rsid w:val="002254D5"/>
    <w:rsid w:val="0022550C"/>
    <w:rsid w:val="00225F30"/>
    <w:rsid w:val="00226997"/>
    <w:rsid w:val="00232C6A"/>
    <w:rsid w:val="00233213"/>
    <w:rsid w:val="00234719"/>
    <w:rsid w:val="00237D87"/>
    <w:rsid w:val="0024062B"/>
    <w:rsid w:val="0024138C"/>
    <w:rsid w:val="00242014"/>
    <w:rsid w:val="0024226B"/>
    <w:rsid w:val="002440D3"/>
    <w:rsid w:val="00244FFD"/>
    <w:rsid w:val="00245BD9"/>
    <w:rsid w:val="00245C50"/>
    <w:rsid w:val="00246F8B"/>
    <w:rsid w:val="00247CCE"/>
    <w:rsid w:val="002500B9"/>
    <w:rsid w:val="0025488E"/>
    <w:rsid w:val="00257F9C"/>
    <w:rsid w:val="002606A0"/>
    <w:rsid w:val="002618FA"/>
    <w:rsid w:val="00264ECE"/>
    <w:rsid w:val="0026503B"/>
    <w:rsid w:val="00265B0C"/>
    <w:rsid w:val="0027194C"/>
    <w:rsid w:val="002719DB"/>
    <w:rsid w:val="00275382"/>
    <w:rsid w:val="00276646"/>
    <w:rsid w:val="00276A4A"/>
    <w:rsid w:val="002773D6"/>
    <w:rsid w:val="00280F2A"/>
    <w:rsid w:val="00282BE3"/>
    <w:rsid w:val="0028301B"/>
    <w:rsid w:val="00283DF7"/>
    <w:rsid w:val="00284068"/>
    <w:rsid w:val="00284B0D"/>
    <w:rsid w:val="002854F0"/>
    <w:rsid w:val="00286EC1"/>
    <w:rsid w:val="0028779B"/>
    <w:rsid w:val="002878FA"/>
    <w:rsid w:val="00287904"/>
    <w:rsid w:val="00291B4B"/>
    <w:rsid w:val="00292D59"/>
    <w:rsid w:val="00296690"/>
    <w:rsid w:val="00296D9C"/>
    <w:rsid w:val="002977F1"/>
    <w:rsid w:val="002A0328"/>
    <w:rsid w:val="002A0840"/>
    <w:rsid w:val="002A0C63"/>
    <w:rsid w:val="002A14B7"/>
    <w:rsid w:val="002A1AEA"/>
    <w:rsid w:val="002A1DF6"/>
    <w:rsid w:val="002A24FD"/>
    <w:rsid w:val="002A3DDF"/>
    <w:rsid w:val="002A6958"/>
    <w:rsid w:val="002A6E57"/>
    <w:rsid w:val="002B0533"/>
    <w:rsid w:val="002B1EC5"/>
    <w:rsid w:val="002B471A"/>
    <w:rsid w:val="002B57D0"/>
    <w:rsid w:val="002B58E1"/>
    <w:rsid w:val="002B5A2E"/>
    <w:rsid w:val="002C0F72"/>
    <w:rsid w:val="002C2489"/>
    <w:rsid w:val="002D1B7B"/>
    <w:rsid w:val="002D2026"/>
    <w:rsid w:val="002D22AF"/>
    <w:rsid w:val="002D33AC"/>
    <w:rsid w:val="002D346C"/>
    <w:rsid w:val="002D3E52"/>
    <w:rsid w:val="002D47AD"/>
    <w:rsid w:val="002E36C1"/>
    <w:rsid w:val="002E3B3F"/>
    <w:rsid w:val="002F0C5B"/>
    <w:rsid w:val="002F0D4A"/>
    <w:rsid w:val="002F25F1"/>
    <w:rsid w:val="002F3360"/>
    <w:rsid w:val="002F3A88"/>
    <w:rsid w:val="002F6359"/>
    <w:rsid w:val="002F66E9"/>
    <w:rsid w:val="002F6A61"/>
    <w:rsid w:val="00300845"/>
    <w:rsid w:val="00303425"/>
    <w:rsid w:val="0030357E"/>
    <w:rsid w:val="003054E2"/>
    <w:rsid w:val="00305EA1"/>
    <w:rsid w:val="003063C2"/>
    <w:rsid w:val="0030752A"/>
    <w:rsid w:val="003109B3"/>
    <w:rsid w:val="003125F4"/>
    <w:rsid w:val="003129D9"/>
    <w:rsid w:val="00314F81"/>
    <w:rsid w:val="00315AF6"/>
    <w:rsid w:val="00317E08"/>
    <w:rsid w:val="00317E24"/>
    <w:rsid w:val="003221F3"/>
    <w:rsid w:val="00323AB0"/>
    <w:rsid w:val="00324DD1"/>
    <w:rsid w:val="00325736"/>
    <w:rsid w:val="003258A4"/>
    <w:rsid w:val="00325901"/>
    <w:rsid w:val="00325CD6"/>
    <w:rsid w:val="00330D47"/>
    <w:rsid w:val="0033169C"/>
    <w:rsid w:val="00334914"/>
    <w:rsid w:val="00334F9A"/>
    <w:rsid w:val="003361A8"/>
    <w:rsid w:val="00340480"/>
    <w:rsid w:val="003421BF"/>
    <w:rsid w:val="00344EA3"/>
    <w:rsid w:val="003454D7"/>
    <w:rsid w:val="00351DB0"/>
    <w:rsid w:val="00352A0C"/>
    <w:rsid w:val="00353692"/>
    <w:rsid w:val="00355727"/>
    <w:rsid w:val="0035625C"/>
    <w:rsid w:val="00356767"/>
    <w:rsid w:val="00357729"/>
    <w:rsid w:val="00357A24"/>
    <w:rsid w:val="003614CB"/>
    <w:rsid w:val="00362811"/>
    <w:rsid w:val="0036283B"/>
    <w:rsid w:val="00362BF7"/>
    <w:rsid w:val="00367F10"/>
    <w:rsid w:val="0037010F"/>
    <w:rsid w:val="0037493C"/>
    <w:rsid w:val="00375B34"/>
    <w:rsid w:val="00376F9C"/>
    <w:rsid w:val="00380094"/>
    <w:rsid w:val="00380095"/>
    <w:rsid w:val="00380E98"/>
    <w:rsid w:val="003830B4"/>
    <w:rsid w:val="003847DF"/>
    <w:rsid w:val="00385071"/>
    <w:rsid w:val="00385AA3"/>
    <w:rsid w:val="00385CC6"/>
    <w:rsid w:val="00385E69"/>
    <w:rsid w:val="00386A5D"/>
    <w:rsid w:val="0038702E"/>
    <w:rsid w:val="00390747"/>
    <w:rsid w:val="00391027"/>
    <w:rsid w:val="00394897"/>
    <w:rsid w:val="00394EEA"/>
    <w:rsid w:val="00395E6F"/>
    <w:rsid w:val="003A0EF9"/>
    <w:rsid w:val="003A2644"/>
    <w:rsid w:val="003A2D7B"/>
    <w:rsid w:val="003A2E4B"/>
    <w:rsid w:val="003A58B8"/>
    <w:rsid w:val="003A6AF4"/>
    <w:rsid w:val="003B0A69"/>
    <w:rsid w:val="003B183E"/>
    <w:rsid w:val="003B3116"/>
    <w:rsid w:val="003B7D5C"/>
    <w:rsid w:val="003C033B"/>
    <w:rsid w:val="003C2CC0"/>
    <w:rsid w:val="003C394F"/>
    <w:rsid w:val="003C4785"/>
    <w:rsid w:val="003C767B"/>
    <w:rsid w:val="003C7BC8"/>
    <w:rsid w:val="003D2510"/>
    <w:rsid w:val="003D2C02"/>
    <w:rsid w:val="003D2EDD"/>
    <w:rsid w:val="003D3FCF"/>
    <w:rsid w:val="003D6211"/>
    <w:rsid w:val="003D65FD"/>
    <w:rsid w:val="003D6F0F"/>
    <w:rsid w:val="003D733F"/>
    <w:rsid w:val="003E0A3D"/>
    <w:rsid w:val="003E1873"/>
    <w:rsid w:val="003E2700"/>
    <w:rsid w:val="003E27C7"/>
    <w:rsid w:val="003E3080"/>
    <w:rsid w:val="003E34EB"/>
    <w:rsid w:val="003E44F2"/>
    <w:rsid w:val="003E469F"/>
    <w:rsid w:val="003E6FFA"/>
    <w:rsid w:val="003E7A58"/>
    <w:rsid w:val="003E7C73"/>
    <w:rsid w:val="003F0D20"/>
    <w:rsid w:val="003F1FE6"/>
    <w:rsid w:val="003F2C22"/>
    <w:rsid w:val="003F307A"/>
    <w:rsid w:val="003F437D"/>
    <w:rsid w:val="003F46A0"/>
    <w:rsid w:val="003F60E8"/>
    <w:rsid w:val="003F6C4B"/>
    <w:rsid w:val="003F7D7B"/>
    <w:rsid w:val="00402471"/>
    <w:rsid w:val="00402765"/>
    <w:rsid w:val="00402A6E"/>
    <w:rsid w:val="00406985"/>
    <w:rsid w:val="004105BC"/>
    <w:rsid w:val="00410BC2"/>
    <w:rsid w:val="00412335"/>
    <w:rsid w:val="004144F0"/>
    <w:rsid w:val="00415FC2"/>
    <w:rsid w:val="00421B32"/>
    <w:rsid w:val="00421CC6"/>
    <w:rsid w:val="00422082"/>
    <w:rsid w:val="0042213D"/>
    <w:rsid w:val="00423E88"/>
    <w:rsid w:val="00425849"/>
    <w:rsid w:val="00427DA4"/>
    <w:rsid w:val="00431DA3"/>
    <w:rsid w:val="0043250B"/>
    <w:rsid w:val="0043357A"/>
    <w:rsid w:val="00433AA7"/>
    <w:rsid w:val="00433EDC"/>
    <w:rsid w:val="004365BA"/>
    <w:rsid w:val="004366F9"/>
    <w:rsid w:val="0043697A"/>
    <w:rsid w:val="00437911"/>
    <w:rsid w:val="00441C5D"/>
    <w:rsid w:val="004422AC"/>
    <w:rsid w:val="00445355"/>
    <w:rsid w:val="004466B6"/>
    <w:rsid w:val="00446E26"/>
    <w:rsid w:val="004475D9"/>
    <w:rsid w:val="004532D3"/>
    <w:rsid w:val="004533BD"/>
    <w:rsid w:val="0045436F"/>
    <w:rsid w:val="00456EB9"/>
    <w:rsid w:val="00457A68"/>
    <w:rsid w:val="00461B21"/>
    <w:rsid w:val="004642BD"/>
    <w:rsid w:val="004644C2"/>
    <w:rsid w:val="0046454F"/>
    <w:rsid w:val="004659B4"/>
    <w:rsid w:val="00466F39"/>
    <w:rsid w:val="00470ED8"/>
    <w:rsid w:val="00473804"/>
    <w:rsid w:val="00473FC7"/>
    <w:rsid w:val="004747D7"/>
    <w:rsid w:val="00474904"/>
    <w:rsid w:val="004750DE"/>
    <w:rsid w:val="0047730F"/>
    <w:rsid w:val="00477A2E"/>
    <w:rsid w:val="00481380"/>
    <w:rsid w:val="0048225C"/>
    <w:rsid w:val="00482704"/>
    <w:rsid w:val="0048299B"/>
    <w:rsid w:val="00482B4D"/>
    <w:rsid w:val="0048333D"/>
    <w:rsid w:val="004878A9"/>
    <w:rsid w:val="00492C8C"/>
    <w:rsid w:val="00494A3F"/>
    <w:rsid w:val="00495610"/>
    <w:rsid w:val="0049618E"/>
    <w:rsid w:val="004975E4"/>
    <w:rsid w:val="00497C91"/>
    <w:rsid w:val="004A01BF"/>
    <w:rsid w:val="004A065B"/>
    <w:rsid w:val="004A4635"/>
    <w:rsid w:val="004A4C4E"/>
    <w:rsid w:val="004A5300"/>
    <w:rsid w:val="004A6BC2"/>
    <w:rsid w:val="004B058E"/>
    <w:rsid w:val="004B20DC"/>
    <w:rsid w:val="004B2585"/>
    <w:rsid w:val="004B25AE"/>
    <w:rsid w:val="004B27CA"/>
    <w:rsid w:val="004B2848"/>
    <w:rsid w:val="004B3227"/>
    <w:rsid w:val="004B3382"/>
    <w:rsid w:val="004B3859"/>
    <w:rsid w:val="004B4E6B"/>
    <w:rsid w:val="004B6648"/>
    <w:rsid w:val="004C4BFC"/>
    <w:rsid w:val="004C5AD4"/>
    <w:rsid w:val="004C5B1A"/>
    <w:rsid w:val="004C645D"/>
    <w:rsid w:val="004C6C72"/>
    <w:rsid w:val="004D06A9"/>
    <w:rsid w:val="004D1EA7"/>
    <w:rsid w:val="004D53E8"/>
    <w:rsid w:val="004D7D0A"/>
    <w:rsid w:val="004D7F87"/>
    <w:rsid w:val="004E0110"/>
    <w:rsid w:val="004E1661"/>
    <w:rsid w:val="004E43B3"/>
    <w:rsid w:val="004E4F38"/>
    <w:rsid w:val="004E54E7"/>
    <w:rsid w:val="004E5AC3"/>
    <w:rsid w:val="004E63DE"/>
    <w:rsid w:val="004E704D"/>
    <w:rsid w:val="004F0F49"/>
    <w:rsid w:val="004F13B9"/>
    <w:rsid w:val="004F14FE"/>
    <w:rsid w:val="004F28BE"/>
    <w:rsid w:val="004F366F"/>
    <w:rsid w:val="004F386E"/>
    <w:rsid w:val="004F3AF2"/>
    <w:rsid w:val="004F4748"/>
    <w:rsid w:val="004F477E"/>
    <w:rsid w:val="004F6261"/>
    <w:rsid w:val="004F7BA2"/>
    <w:rsid w:val="005002C3"/>
    <w:rsid w:val="00502E74"/>
    <w:rsid w:val="0050650F"/>
    <w:rsid w:val="00510205"/>
    <w:rsid w:val="005109B8"/>
    <w:rsid w:val="005109BE"/>
    <w:rsid w:val="00512BD8"/>
    <w:rsid w:val="005132A1"/>
    <w:rsid w:val="005136AE"/>
    <w:rsid w:val="005141CA"/>
    <w:rsid w:val="005148CA"/>
    <w:rsid w:val="005155DE"/>
    <w:rsid w:val="00515BB8"/>
    <w:rsid w:val="00520069"/>
    <w:rsid w:val="00520B1C"/>
    <w:rsid w:val="00524797"/>
    <w:rsid w:val="00524A09"/>
    <w:rsid w:val="00527EA8"/>
    <w:rsid w:val="00530AFD"/>
    <w:rsid w:val="00533E42"/>
    <w:rsid w:val="00534047"/>
    <w:rsid w:val="00535A7B"/>
    <w:rsid w:val="00536284"/>
    <w:rsid w:val="0053690B"/>
    <w:rsid w:val="005403DA"/>
    <w:rsid w:val="005409F5"/>
    <w:rsid w:val="00540EED"/>
    <w:rsid w:val="00542232"/>
    <w:rsid w:val="00542576"/>
    <w:rsid w:val="00542BFB"/>
    <w:rsid w:val="005433A8"/>
    <w:rsid w:val="00545758"/>
    <w:rsid w:val="00545BA4"/>
    <w:rsid w:val="00550529"/>
    <w:rsid w:val="00550D53"/>
    <w:rsid w:val="00550E9B"/>
    <w:rsid w:val="00553312"/>
    <w:rsid w:val="00553662"/>
    <w:rsid w:val="00556027"/>
    <w:rsid w:val="005600D1"/>
    <w:rsid w:val="00560CB4"/>
    <w:rsid w:val="00562D8B"/>
    <w:rsid w:val="00564A0C"/>
    <w:rsid w:val="00564B31"/>
    <w:rsid w:val="00564B67"/>
    <w:rsid w:val="00566935"/>
    <w:rsid w:val="00567308"/>
    <w:rsid w:val="00567EA1"/>
    <w:rsid w:val="00570AB9"/>
    <w:rsid w:val="00570F92"/>
    <w:rsid w:val="0057433A"/>
    <w:rsid w:val="00574906"/>
    <w:rsid w:val="00574F88"/>
    <w:rsid w:val="00575B35"/>
    <w:rsid w:val="00576516"/>
    <w:rsid w:val="00576EF2"/>
    <w:rsid w:val="00577A0C"/>
    <w:rsid w:val="005805BF"/>
    <w:rsid w:val="00580DF0"/>
    <w:rsid w:val="00581ADB"/>
    <w:rsid w:val="00582FBB"/>
    <w:rsid w:val="00583A0D"/>
    <w:rsid w:val="00584D94"/>
    <w:rsid w:val="005863D8"/>
    <w:rsid w:val="005866EE"/>
    <w:rsid w:val="00586A07"/>
    <w:rsid w:val="0058700F"/>
    <w:rsid w:val="00591107"/>
    <w:rsid w:val="005948AA"/>
    <w:rsid w:val="005A04E5"/>
    <w:rsid w:val="005A22F4"/>
    <w:rsid w:val="005A2326"/>
    <w:rsid w:val="005A313D"/>
    <w:rsid w:val="005A354D"/>
    <w:rsid w:val="005A430F"/>
    <w:rsid w:val="005A441D"/>
    <w:rsid w:val="005A4F4D"/>
    <w:rsid w:val="005A6C7B"/>
    <w:rsid w:val="005B28D2"/>
    <w:rsid w:val="005B395F"/>
    <w:rsid w:val="005B4864"/>
    <w:rsid w:val="005B50B8"/>
    <w:rsid w:val="005B5255"/>
    <w:rsid w:val="005B6669"/>
    <w:rsid w:val="005C1F39"/>
    <w:rsid w:val="005C2021"/>
    <w:rsid w:val="005C325C"/>
    <w:rsid w:val="005C4408"/>
    <w:rsid w:val="005C4DC4"/>
    <w:rsid w:val="005C53C7"/>
    <w:rsid w:val="005C5B19"/>
    <w:rsid w:val="005C6F04"/>
    <w:rsid w:val="005D6C6D"/>
    <w:rsid w:val="005D6F07"/>
    <w:rsid w:val="005D7947"/>
    <w:rsid w:val="005E5489"/>
    <w:rsid w:val="005E6032"/>
    <w:rsid w:val="005E6614"/>
    <w:rsid w:val="005F3405"/>
    <w:rsid w:val="005F4D22"/>
    <w:rsid w:val="005F6202"/>
    <w:rsid w:val="005F7675"/>
    <w:rsid w:val="005F7783"/>
    <w:rsid w:val="005F788A"/>
    <w:rsid w:val="0060030F"/>
    <w:rsid w:val="006009F8"/>
    <w:rsid w:val="00600E65"/>
    <w:rsid w:val="0060107D"/>
    <w:rsid w:val="006024BC"/>
    <w:rsid w:val="006032CE"/>
    <w:rsid w:val="00603731"/>
    <w:rsid w:val="00604DDA"/>
    <w:rsid w:val="00604E57"/>
    <w:rsid w:val="00607434"/>
    <w:rsid w:val="00607A29"/>
    <w:rsid w:val="006128AB"/>
    <w:rsid w:val="00613525"/>
    <w:rsid w:val="00613827"/>
    <w:rsid w:val="00614676"/>
    <w:rsid w:val="00616B2F"/>
    <w:rsid w:val="00616E01"/>
    <w:rsid w:val="0061741E"/>
    <w:rsid w:val="00620985"/>
    <w:rsid w:val="00620CD3"/>
    <w:rsid w:val="00622926"/>
    <w:rsid w:val="00622DE4"/>
    <w:rsid w:val="00623695"/>
    <w:rsid w:val="00623988"/>
    <w:rsid w:val="0062532F"/>
    <w:rsid w:val="00625BC9"/>
    <w:rsid w:val="006271E1"/>
    <w:rsid w:val="00631A2B"/>
    <w:rsid w:val="0063219F"/>
    <w:rsid w:val="00632C66"/>
    <w:rsid w:val="006342E0"/>
    <w:rsid w:val="0063593F"/>
    <w:rsid w:val="006360E5"/>
    <w:rsid w:val="006406BD"/>
    <w:rsid w:val="00642431"/>
    <w:rsid w:val="006438D1"/>
    <w:rsid w:val="006439B6"/>
    <w:rsid w:val="0064612E"/>
    <w:rsid w:val="0064643B"/>
    <w:rsid w:val="00647709"/>
    <w:rsid w:val="0065245E"/>
    <w:rsid w:val="00654261"/>
    <w:rsid w:val="00655EEF"/>
    <w:rsid w:val="00656523"/>
    <w:rsid w:val="0065660C"/>
    <w:rsid w:val="00657603"/>
    <w:rsid w:val="00657D79"/>
    <w:rsid w:val="006608B1"/>
    <w:rsid w:val="00660E45"/>
    <w:rsid w:val="00662554"/>
    <w:rsid w:val="0066353F"/>
    <w:rsid w:val="00664A03"/>
    <w:rsid w:val="006650FE"/>
    <w:rsid w:val="0066512E"/>
    <w:rsid w:val="00666225"/>
    <w:rsid w:val="006711CE"/>
    <w:rsid w:val="00673C9C"/>
    <w:rsid w:val="0067441A"/>
    <w:rsid w:val="0067579B"/>
    <w:rsid w:val="00675BC8"/>
    <w:rsid w:val="00676555"/>
    <w:rsid w:val="00676B88"/>
    <w:rsid w:val="0068064F"/>
    <w:rsid w:val="006807BA"/>
    <w:rsid w:val="00681DF5"/>
    <w:rsid w:val="00684DDE"/>
    <w:rsid w:val="00686624"/>
    <w:rsid w:val="00690CA4"/>
    <w:rsid w:val="0069242D"/>
    <w:rsid w:val="00692B6C"/>
    <w:rsid w:val="006942FB"/>
    <w:rsid w:val="00694E0C"/>
    <w:rsid w:val="00695C88"/>
    <w:rsid w:val="0069722F"/>
    <w:rsid w:val="00697979"/>
    <w:rsid w:val="00697BD3"/>
    <w:rsid w:val="006A09FE"/>
    <w:rsid w:val="006A0EEC"/>
    <w:rsid w:val="006A1855"/>
    <w:rsid w:val="006A30D5"/>
    <w:rsid w:val="006A4787"/>
    <w:rsid w:val="006A6015"/>
    <w:rsid w:val="006A67E3"/>
    <w:rsid w:val="006A6BF0"/>
    <w:rsid w:val="006A6EA2"/>
    <w:rsid w:val="006B0449"/>
    <w:rsid w:val="006B0543"/>
    <w:rsid w:val="006B0646"/>
    <w:rsid w:val="006B1B8B"/>
    <w:rsid w:val="006B3296"/>
    <w:rsid w:val="006B45EE"/>
    <w:rsid w:val="006B538E"/>
    <w:rsid w:val="006B552E"/>
    <w:rsid w:val="006B55B1"/>
    <w:rsid w:val="006B6829"/>
    <w:rsid w:val="006B7579"/>
    <w:rsid w:val="006C004D"/>
    <w:rsid w:val="006C173A"/>
    <w:rsid w:val="006C2412"/>
    <w:rsid w:val="006C30E2"/>
    <w:rsid w:val="006C597B"/>
    <w:rsid w:val="006C6633"/>
    <w:rsid w:val="006C7096"/>
    <w:rsid w:val="006D0228"/>
    <w:rsid w:val="006D04B5"/>
    <w:rsid w:val="006D04FA"/>
    <w:rsid w:val="006D3757"/>
    <w:rsid w:val="006D3CAB"/>
    <w:rsid w:val="006E35D1"/>
    <w:rsid w:val="006E625E"/>
    <w:rsid w:val="006E655D"/>
    <w:rsid w:val="006E6793"/>
    <w:rsid w:val="006F1B7E"/>
    <w:rsid w:val="006F3C92"/>
    <w:rsid w:val="006F4E99"/>
    <w:rsid w:val="006F51F9"/>
    <w:rsid w:val="007020CA"/>
    <w:rsid w:val="00703236"/>
    <w:rsid w:val="00704E82"/>
    <w:rsid w:val="00711AF9"/>
    <w:rsid w:val="007124D2"/>
    <w:rsid w:val="0071273A"/>
    <w:rsid w:val="0071405B"/>
    <w:rsid w:val="00714354"/>
    <w:rsid w:val="00716066"/>
    <w:rsid w:val="00717365"/>
    <w:rsid w:val="00717507"/>
    <w:rsid w:val="00720ECE"/>
    <w:rsid w:val="00723B12"/>
    <w:rsid w:val="0072481C"/>
    <w:rsid w:val="007253C6"/>
    <w:rsid w:val="00725A6E"/>
    <w:rsid w:val="00726EF4"/>
    <w:rsid w:val="00727CBD"/>
    <w:rsid w:val="00733806"/>
    <w:rsid w:val="00733E60"/>
    <w:rsid w:val="00734230"/>
    <w:rsid w:val="0073436A"/>
    <w:rsid w:val="00734780"/>
    <w:rsid w:val="0073680D"/>
    <w:rsid w:val="00737136"/>
    <w:rsid w:val="00741F4A"/>
    <w:rsid w:val="00745A68"/>
    <w:rsid w:val="00746E23"/>
    <w:rsid w:val="00750640"/>
    <w:rsid w:val="007520AE"/>
    <w:rsid w:val="00752844"/>
    <w:rsid w:val="0075602D"/>
    <w:rsid w:val="007564C3"/>
    <w:rsid w:val="00760238"/>
    <w:rsid w:val="00760AD2"/>
    <w:rsid w:val="00760E9E"/>
    <w:rsid w:val="00762F5E"/>
    <w:rsid w:val="007641D7"/>
    <w:rsid w:val="00764697"/>
    <w:rsid w:val="00764CED"/>
    <w:rsid w:val="0076682D"/>
    <w:rsid w:val="00770A6F"/>
    <w:rsid w:val="00773058"/>
    <w:rsid w:val="0077520B"/>
    <w:rsid w:val="00781706"/>
    <w:rsid w:val="00781B84"/>
    <w:rsid w:val="007829BB"/>
    <w:rsid w:val="00784E4D"/>
    <w:rsid w:val="00785CE4"/>
    <w:rsid w:val="007875DE"/>
    <w:rsid w:val="007901FD"/>
    <w:rsid w:val="00792F1A"/>
    <w:rsid w:val="00793546"/>
    <w:rsid w:val="007955EA"/>
    <w:rsid w:val="00795E67"/>
    <w:rsid w:val="0079762F"/>
    <w:rsid w:val="007A036E"/>
    <w:rsid w:val="007A156C"/>
    <w:rsid w:val="007A31E9"/>
    <w:rsid w:val="007A370E"/>
    <w:rsid w:val="007A41DE"/>
    <w:rsid w:val="007A43B9"/>
    <w:rsid w:val="007A4DA4"/>
    <w:rsid w:val="007A4F9C"/>
    <w:rsid w:val="007A762F"/>
    <w:rsid w:val="007B1680"/>
    <w:rsid w:val="007B1C02"/>
    <w:rsid w:val="007B2A05"/>
    <w:rsid w:val="007B55EC"/>
    <w:rsid w:val="007B5B68"/>
    <w:rsid w:val="007B613E"/>
    <w:rsid w:val="007C120F"/>
    <w:rsid w:val="007C4155"/>
    <w:rsid w:val="007C4A35"/>
    <w:rsid w:val="007C56ED"/>
    <w:rsid w:val="007C6722"/>
    <w:rsid w:val="007C6A51"/>
    <w:rsid w:val="007C6B78"/>
    <w:rsid w:val="007D1D19"/>
    <w:rsid w:val="007D4D86"/>
    <w:rsid w:val="007D4F0C"/>
    <w:rsid w:val="007E0057"/>
    <w:rsid w:val="007E02BD"/>
    <w:rsid w:val="007E5774"/>
    <w:rsid w:val="007E57A9"/>
    <w:rsid w:val="007E581C"/>
    <w:rsid w:val="007E6CDE"/>
    <w:rsid w:val="007F3A92"/>
    <w:rsid w:val="007F46A3"/>
    <w:rsid w:val="007F5323"/>
    <w:rsid w:val="007F5830"/>
    <w:rsid w:val="007F63F0"/>
    <w:rsid w:val="0080071C"/>
    <w:rsid w:val="00801212"/>
    <w:rsid w:val="00801DF3"/>
    <w:rsid w:val="00801F88"/>
    <w:rsid w:val="0080284D"/>
    <w:rsid w:val="00803572"/>
    <w:rsid w:val="00804A28"/>
    <w:rsid w:val="00804C1C"/>
    <w:rsid w:val="00805813"/>
    <w:rsid w:val="00807122"/>
    <w:rsid w:val="00811449"/>
    <w:rsid w:val="008125B8"/>
    <w:rsid w:val="00813F2E"/>
    <w:rsid w:val="00814665"/>
    <w:rsid w:val="008218B8"/>
    <w:rsid w:val="008221DD"/>
    <w:rsid w:val="00823E68"/>
    <w:rsid w:val="008242A7"/>
    <w:rsid w:val="00825D42"/>
    <w:rsid w:val="00825F33"/>
    <w:rsid w:val="00827C00"/>
    <w:rsid w:val="0083039E"/>
    <w:rsid w:val="0083086D"/>
    <w:rsid w:val="00831579"/>
    <w:rsid w:val="008323A6"/>
    <w:rsid w:val="00832F39"/>
    <w:rsid w:val="00833DB2"/>
    <w:rsid w:val="0083472D"/>
    <w:rsid w:val="00834DB8"/>
    <w:rsid w:val="00835B60"/>
    <w:rsid w:val="008376EA"/>
    <w:rsid w:val="00837C1E"/>
    <w:rsid w:val="00837E82"/>
    <w:rsid w:val="00837FE0"/>
    <w:rsid w:val="00840F7A"/>
    <w:rsid w:val="008414ED"/>
    <w:rsid w:val="008441CE"/>
    <w:rsid w:val="0084736A"/>
    <w:rsid w:val="00847E13"/>
    <w:rsid w:val="008510A1"/>
    <w:rsid w:val="008513A3"/>
    <w:rsid w:val="00852B4B"/>
    <w:rsid w:val="0085497D"/>
    <w:rsid w:val="00854B25"/>
    <w:rsid w:val="00857C0B"/>
    <w:rsid w:val="00862361"/>
    <w:rsid w:val="00863167"/>
    <w:rsid w:val="008631A2"/>
    <w:rsid w:val="0087030A"/>
    <w:rsid w:val="00875A33"/>
    <w:rsid w:val="00875B51"/>
    <w:rsid w:val="0087652D"/>
    <w:rsid w:val="00876B95"/>
    <w:rsid w:val="00877A99"/>
    <w:rsid w:val="00877B8D"/>
    <w:rsid w:val="00881668"/>
    <w:rsid w:val="00883431"/>
    <w:rsid w:val="0088431B"/>
    <w:rsid w:val="008864ED"/>
    <w:rsid w:val="00887CAD"/>
    <w:rsid w:val="008906A8"/>
    <w:rsid w:val="00891E3C"/>
    <w:rsid w:val="00897B7C"/>
    <w:rsid w:val="008A1942"/>
    <w:rsid w:val="008A1D96"/>
    <w:rsid w:val="008A200F"/>
    <w:rsid w:val="008A463B"/>
    <w:rsid w:val="008A530F"/>
    <w:rsid w:val="008A7819"/>
    <w:rsid w:val="008B0BD8"/>
    <w:rsid w:val="008B3268"/>
    <w:rsid w:val="008C0473"/>
    <w:rsid w:val="008C11EF"/>
    <w:rsid w:val="008C174B"/>
    <w:rsid w:val="008C37EA"/>
    <w:rsid w:val="008C464F"/>
    <w:rsid w:val="008C491D"/>
    <w:rsid w:val="008C5712"/>
    <w:rsid w:val="008C6E85"/>
    <w:rsid w:val="008D0879"/>
    <w:rsid w:val="008D0993"/>
    <w:rsid w:val="008D1BCC"/>
    <w:rsid w:val="008D3764"/>
    <w:rsid w:val="008D5A49"/>
    <w:rsid w:val="008E3422"/>
    <w:rsid w:val="008E4D49"/>
    <w:rsid w:val="008E4F41"/>
    <w:rsid w:val="008F0A2B"/>
    <w:rsid w:val="008F1359"/>
    <w:rsid w:val="008F2172"/>
    <w:rsid w:val="008F3235"/>
    <w:rsid w:val="008F449F"/>
    <w:rsid w:val="008F4E6E"/>
    <w:rsid w:val="008F50B1"/>
    <w:rsid w:val="008F6D8D"/>
    <w:rsid w:val="008F711E"/>
    <w:rsid w:val="008F766A"/>
    <w:rsid w:val="008F7E40"/>
    <w:rsid w:val="00900C43"/>
    <w:rsid w:val="009048C2"/>
    <w:rsid w:val="009048CC"/>
    <w:rsid w:val="00907D71"/>
    <w:rsid w:val="009117D3"/>
    <w:rsid w:val="009126F2"/>
    <w:rsid w:val="00913F96"/>
    <w:rsid w:val="00914E92"/>
    <w:rsid w:val="00915B55"/>
    <w:rsid w:val="00915BB4"/>
    <w:rsid w:val="009162D9"/>
    <w:rsid w:val="00920446"/>
    <w:rsid w:val="00921B87"/>
    <w:rsid w:val="00923933"/>
    <w:rsid w:val="00924E05"/>
    <w:rsid w:val="009255B1"/>
    <w:rsid w:val="009256CA"/>
    <w:rsid w:val="00925768"/>
    <w:rsid w:val="009260AF"/>
    <w:rsid w:val="00927B40"/>
    <w:rsid w:val="00927BEA"/>
    <w:rsid w:val="00927E2E"/>
    <w:rsid w:val="0093015E"/>
    <w:rsid w:val="00930C1C"/>
    <w:rsid w:val="00934395"/>
    <w:rsid w:val="00934EF2"/>
    <w:rsid w:val="00940091"/>
    <w:rsid w:val="00941203"/>
    <w:rsid w:val="009421B4"/>
    <w:rsid w:val="0094360C"/>
    <w:rsid w:val="0095099A"/>
    <w:rsid w:val="0095105D"/>
    <w:rsid w:val="00953079"/>
    <w:rsid w:val="00960E05"/>
    <w:rsid w:val="00961814"/>
    <w:rsid w:val="00961B0A"/>
    <w:rsid w:val="009620A8"/>
    <w:rsid w:val="00965D16"/>
    <w:rsid w:val="009718BB"/>
    <w:rsid w:val="00972F9F"/>
    <w:rsid w:val="00974419"/>
    <w:rsid w:val="009747F2"/>
    <w:rsid w:val="009757FF"/>
    <w:rsid w:val="009825A1"/>
    <w:rsid w:val="009827F5"/>
    <w:rsid w:val="00985390"/>
    <w:rsid w:val="009872B3"/>
    <w:rsid w:val="00990699"/>
    <w:rsid w:val="00992499"/>
    <w:rsid w:val="009925C0"/>
    <w:rsid w:val="00992DEC"/>
    <w:rsid w:val="00993224"/>
    <w:rsid w:val="00993C19"/>
    <w:rsid w:val="0099423A"/>
    <w:rsid w:val="009961EB"/>
    <w:rsid w:val="009972AF"/>
    <w:rsid w:val="009978F6"/>
    <w:rsid w:val="009A00D7"/>
    <w:rsid w:val="009A11D3"/>
    <w:rsid w:val="009A2F8C"/>
    <w:rsid w:val="009A4B40"/>
    <w:rsid w:val="009A4FFC"/>
    <w:rsid w:val="009A528A"/>
    <w:rsid w:val="009B2D92"/>
    <w:rsid w:val="009B487D"/>
    <w:rsid w:val="009B6250"/>
    <w:rsid w:val="009C0179"/>
    <w:rsid w:val="009C17F9"/>
    <w:rsid w:val="009C204E"/>
    <w:rsid w:val="009C2544"/>
    <w:rsid w:val="009C2660"/>
    <w:rsid w:val="009C52A7"/>
    <w:rsid w:val="009C5F1F"/>
    <w:rsid w:val="009C5FE9"/>
    <w:rsid w:val="009C6C87"/>
    <w:rsid w:val="009D0973"/>
    <w:rsid w:val="009D0DE3"/>
    <w:rsid w:val="009D0EC6"/>
    <w:rsid w:val="009D18E9"/>
    <w:rsid w:val="009D378C"/>
    <w:rsid w:val="009D3CC8"/>
    <w:rsid w:val="009D3FE8"/>
    <w:rsid w:val="009D45B8"/>
    <w:rsid w:val="009D6048"/>
    <w:rsid w:val="009D6FA8"/>
    <w:rsid w:val="009E0748"/>
    <w:rsid w:val="009E2E80"/>
    <w:rsid w:val="009E4BD3"/>
    <w:rsid w:val="009E4D68"/>
    <w:rsid w:val="009E4E6E"/>
    <w:rsid w:val="009E6262"/>
    <w:rsid w:val="009E7086"/>
    <w:rsid w:val="009E73FC"/>
    <w:rsid w:val="009E7968"/>
    <w:rsid w:val="009E7A21"/>
    <w:rsid w:val="009F2A6F"/>
    <w:rsid w:val="00A0016C"/>
    <w:rsid w:val="00A004C6"/>
    <w:rsid w:val="00A01486"/>
    <w:rsid w:val="00A02856"/>
    <w:rsid w:val="00A0521C"/>
    <w:rsid w:val="00A07001"/>
    <w:rsid w:val="00A0788D"/>
    <w:rsid w:val="00A07D19"/>
    <w:rsid w:val="00A11169"/>
    <w:rsid w:val="00A1149A"/>
    <w:rsid w:val="00A13281"/>
    <w:rsid w:val="00A13344"/>
    <w:rsid w:val="00A1458B"/>
    <w:rsid w:val="00A15F36"/>
    <w:rsid w:val="00A1674C"/>
    <w:rsid w:val="00A17698"/>
    <w:rsid w:val="00A20F44"/>
    <w:rsid w:val="00A2138C"/>
    <w:rsid w:val="00A21C5C"/>
    <w:rsid w:val="00A23559"/>
    <w:rsid w:val="00A2420D"/>
    <w:rsid w:val="00A24E95"/>
    <w:rsid w:val="00A26193"/>
    <w:rsid w:val="00A27E22"/>
    <w:rsid w:val="00A3120B"/>
    <w:rsid w:val="00A3353B"/>
    <w:rsid w:val="00A353FE"/>
    <w:rsid w:val="00A35A4A"/>
    <w:rsid w:val="00A3750D"/>
    <w:rsid w:val="00A43585"/>
    <w:rsid w:val="00A450EA"/>
    <w:rsid w:val="00A477BB"/>
    <w:rsid w:val="00A520C3"/>
    <w:rsid w:val="00A53A3A"/>
    <w:rsid w:val="00A55D02"/>
    <w:rsid w:val="00A620F4"/>
    <w:rsid w:val="00A641D2"/>
    <w:rsid w:val="00A65D74"/>
    <w:rsid w:val="00A70DD2"/>
    <w:rsid w:val="00A722C2"/>
    <w:rsid w:val="00A723F9"/>
    <w:rsid w:val="00A73C80"/>
    <w:rsid w:val="00A77E0F"/>
    <w:rsid w:val="00A80196"/>
    <w:rsid w:val="00A815FD"/>
    <w:rsid w:val="00A81ACF"/>
    <w:rsid w:val="00A834B6"/>
    <w:rsid w:val="00A83545"/>
    <w:rsid w:val="00A84AA7"/>
    <w:rsid w:val="00A855BA"/>
    <w:rsid w:val="00A86AD0"/>
    <w:rsid w:val="00A87E52"/>
    <w:rsid w:val="00A87F04"/>
    <w:rsid w:val="00A90619"/>
    <w:rsid w:val="00A90E4E"/>
    <w:rsid w:val="00A92538"/>
    <w:rsid w:val="00A95A72"/>
    <w:rsid w:val="00A95C8C"/>
    <w:rsid w:val="00AA34EB"/>
    <w:rsid w:val="00AA3859"/>
    <w:rsid w:val="00AA6DC6"/>
    <w:rsid w:val="00AA7CCC"/>
    <w:rsid w:val="00AB2A32"/>
    <w:rsid w:val="00AB3B42"/>
    <w:rsid w:val="00AB79A3"/>
    <w:rsid w:val="00AC356C"/>
    <w:rsid w:val="00AC35F9"/>
    <w:rsid w:val="00AC394A"/>
    <w:rsid w:val="00AC4139"/>
    <w:rsid w:val="00AC4C51"/>
    <w:rsid w:val="00AC4F44"/>
    <w:rsid w:val="00AC5D7E"/>
    <w:rsid w:val="00AD08EC"/>
    <w:rsid w:val="00AD2BA3"/>
    <w:rsid w:val="00AD36F0"/>
    <w:rsid w:val="00AD3D1D"/>
    <w:rsid w:val="00AD419C"/>
    <w:rsid w:val="00AD462F"/>
    <w:rsid w:val="00AE1B04"/>
    <w:rsid w:val="00AE1F02"/>
    <w:rsid w:val="00AE7C85"/>
    <w:rsid w:val="00AF2D13"/>
    <w:rsid w:val="00AF413E"/>
    <w:rsid w:val="00AF678A"/>
    <w:rsid w:val="00AF67EE"/>
    <w:rsid w:val="00AF6C91"/>
    <w:rsid w:val="00B01194"/>
    <w:rsid w:val="00B057D7"/>
    <w:rsid w:val="00B061AE"/>
    <w:rsid w:val="00B06FEE"/>
    <w:rsid w:val="00B1081B"/>
    <w:rsid w:val="00B209F5"/>
    <w:rsid w:val="00B22AAE"/>
    <w:rsid w:val="00B23A48"/>
    <w:rsid w:val="00B24A21"/>
    <w:rsid w:val="00B2606E"/>
    <w:rsid w:val="00B26B50"/>
    <w:rsid w:val="00B27608"/>
    <w:rsid w:val="00B30DE2"/>
    <w:rsid w:val="00B320A0"/>
    <w:rsid w:val="00B332E4"/>
    <w:rsid w:val="00B35012"/>
    <w:rsid w:val="00B370DC"/>
    <w:rsid w:val="00B379A9"/>
    <w:rsid w:val="00B41821"/>
    <w:rsid w:val="00B41D88"/>
    <w:rsid w:val="00B43E26"/>
    <w:rsid w:val="00B44188"/>
    <w:rsid w:val="00B45399"/>
    <w:rsid w:val="00B45642"/>
    <w:rsid w:val="00B47A5E"/>
    <w:rsid w:val="00B50C2D"/>
    <w:rsid w:val="00B514AA"/>
    <w:rsid w:val="00B5194C"/>
    <w:rsid w:val="00B53F19"/>
    <w:rsid w:val="00B549C4"/>
    <w:rsid w:val="00B569A5"/>
    <w:rsid w:val="00B56B73"/>
    <w:rsid w:val="00B57825"/>
    <w:rsid w:val="00B6469E"/>
    <w:rsid w:val="00B6483F"/>
    <w:rsid w:val="00B660ED"/>
    <w:rsid w:val="00B661FC"/>
    <w:rsid w:val="00B6733F"/>
    <w:rsid w:val="00B67386"/>
    <w:rsid w:val="00B67E09"/>
    <w:rsid w:val="00B726BF"/>
    <w:rsid w:val="00B72719"/>
    <w:rsid w:val="00B734DF"/>
    <w:rsid w:val="00B76E9B"/>
    <w:rsid w:val="00B77D25"/>
    <w:rsid w:val="00B80C50"/>
    <w:rsid w:val="00B83026"/>
    <w:rsid w:val="00B833F2"/>
    <w:rsid w:val="00B835FC"/>
    <w:rsid w:val="00B844F5"/>
    <w:rsid w:val="00B84E5C"/>
    <w:rsid w:val="00B91D0D"/>
    <w:rsid w:val="00BA0567"/>
    <w:rsid w:val="00BA1B39"/>
    <w:rsid w:val="00BA1E92"/>
    <w:rsid w:val="00BA34C6"/>
    <w:rsid w:val="00BA658F"/>
    <w:rsid w:val="00BA6C86"/>
    <w:rsid w:val="00BA6CCB"/>
    <w:rsid w:val="00BB05E4"/>
    <w:rsid w:val="00BB125C"/>
    <w:rsid w:val="00BB12E2"/>
    <w:rsid w:val="00BB18ED"/>
    <w:rsid w:val="00BB2503"/>
    <w:rsid w:val="00BB2DB4"/>
    <w:rsid w:val="00BB357F"/>
    <w:rsid w:val="00BB373B"/>
    <w:rsid w:val="00BB67C0"/>
    <w:rsid w:val="00BB72F4"/>
    <w:rsid w:val="00BC074F"/>
    <w:rsid w:val="00BC0ED4"/>
    <w:rsid w:val="00BC2F6A"/>
    <w:rsid w:val="00BC531F"/>
    <w:rsid w:val="00BC57DE"/>
    <w:rsid w:val="00BC7835"/>
    <w:rsid w:val="00BD1468"/>
    <w:rsid w:val="00BD170E"/>
    <w:rsid w:val="00BD17A2"/>
    <w:rsid w:val="00BD29D3"/>
    <w:rsid w:val="00BD47D7"/>
    <w:rsid w:val="00BD70E2"/>
    <w:rsid w:val="00BD765E"/>
    <w:rsid w:val="00BE1191"/>
    <w:rsid w:val="00BE355E"/>
    <w:rsid w:val="00BE6882"/>
    <w:rsid w:val="00BE730E"/>
    <w:rsid w:val="00BF3CC2"/>
    <w:rsid w:val="00BF5007"/>
    <w:rsid w:val="00BF58A7"/>
    <w:rsid w:val="00BF59FE"/>
    <w:rsid w:val="00BF5F35"/>
    <w:rsid w:val="00C023B3"/>
    <w:rsid w:val="00C02743"/>
    <w:rsid w:val="00C03B92"/>
    <w:rsid w:val="00C04E50"/>
    <w:rsid w:val="00C0511E"/>
    <w:rsid w:val="00C066EE"/>
    <w:rsid w:val="00C106F3"/>
    <w:rsid w:val="00C109C0"/>
    <w:rsid w:val="00C11A3F"/>
    <w:rsid w:val="00C141F6"/>
    <w:rsid w:val="00C15346"/>
    <w:rsid w:val="00C15F3E"/>
    <w:rsid w:val="00C20489"/>
    <w:rsid w:val="00C213C6"/>
    <w:rsid w:val="00C21C0E"/>
    <w:rsid w:val="00C2385B"/>
    <w:rsid w:val="00C2457E"/>
    <w:rsid w:val="00C25F0B"/>
    <w:rsid w:val="00C274BC"/>
    <w:rsid w:val="00C27693"/>
    <w:rsid w:val="00C2797D"/>
    <w:rsid w:val="00C3006A"/>
    <w:rsid w:val="00C32B78"/>
    <w:rsid w:val="00C3450F"/>
    <w:rsid w:val="00C34548"/>
    <w:rsid w:val="00C36457"/>
    <w:rsid w:val="00C40759"/>
    <w:rsid w:val="00C459C2"/>
    <w:rsid w:val="00C45B00"/>
    <w:rsid w:val="00C4693A"/>
    <w:rsid w:val="00C47319"/>
    <w:rsid w:val="00C506A9"/>
    <w:rsid w:val="00C53A86"/>
    <w:rsid w:val="00C53CAE"/>
    <w:rsid w:val="00C5496A"/>
    <w:rsid w:val="00C551AC"/>
    <w:rsid w:val="00C56A29"/>
    <w:rsid w:val="00C56F3D"/>
    <w:rsid w:val="00C60704"/>
    <w:rsid w:val="00C65089"/>
    <w:rsid w:val="00C6521A"/>
    <w:rsid w:val="00C65ADC"/>
    <w:rsid w:val="00C6745E"/>
    <w:rsid w:val="00C67C23"/>
    <w:rsid w:val="00C70C35"/>
    <w:rsid w:val="00C72BEE"/>
    <w:rsid w:val="00C73A98"/>
    <w:rsid w:val="00C76874"/>
    <w:rsid w:val="00C80630"/>
    <w:rsid w:val="00C80EB8"/>
    <w:rsid w:val="00C82DB0"/>
    <w:rsid w:val="00C83C0B"/>
    <w:rsid w:val="00C849FA"/>
    <w:rsid w:val="00C84AF0"/>
    <w:rsid w:val="00C84FFF"/>
    <w:rsid w:val="00C85761"/>
    <w:rsid w:val="00C87EDC"/>
    <w:rsid w:val="00C910B2"/>
    <w:rsid w:val="00C912D9"/>
    <w:rsid w:val="00C916AA"/>
    <w:rsid w:val="00C922E1"/>
    <w:rsid w:val="00C92550"/>
    <w:rsid w:val="00C92A38"/>
    <w:rsid w:val="00C9323F"/>
    <w:rsid w:val="00C94DB6"/>
    <w:rsid w:val="00C94F21"/>
    <w:rsid w:val="00C95329"/>
    <w:rsid w:val="00C97F86"/>
    <w:rsid w:val="00CA1777"/>
    <w:rsid w:val="00CA2496"/>
    <w:rsid w:val="00CA6CB4"/>
    <w:rsid w:val="00CA7E68"/>
    <w:rsid w:val="00CB07FD"/>
    <w:rsid w:val="00CB2C66"/>
    <w:rsid w:val="00CB4C5B"/>
    <w:rsid w:val="00CB6AB0"/>
    <w:rsid w:val="00CB7957"/>
    <w:rsid w:val="00CC0BB5"/>
    <w:rsid w:val="00CC19DF"/>
    <w:rsid w:val="00CC2AAF"/>
    <w:rsid w:val="00CC6AA8"/>
    <w:rsid w:val="00CD0F5F"/>
    <w:rsid w:val="00CD19C7"/>
    <w:rsid w:val="00CD2A45"/>
    <w:rsid w:val="00CD2FC4"/>
    <w:rsid w:val="00CD54BE"/>
    <w:rsid w:val="00CD6AFE"/>
    <w:rsid w:val="00CE000F"/>
    <w:rsid w:val="00CE391A"/>
    <w:rsid w:val="00CE5EAB"/>
    <w:rsid w:val="00CE7946"/>
    <w:rsid w:val="00CE79F8"/>
    <w:rsid w:val="00CF1CF3"/>
    <w:rsid w:val="00CF5B9F"/>
    <w:rsid w:val="00CF6CB4"/>
    <w:rsid w:val="00D03B0A"/>
    <w:rsid w:val="00D0401F"/>
    <w:rsid w:val="00D052B8"/>
    <w:rsid w:val="00D055FF"/>
    <w:rsid w:val="00D05672"/>
    <w:rsid w:val="00D12290"/>
    <w:rsid w:val="00D13C69"/>
    <w:rsid w:val="00D151DB"/>
    <w:rsid w:val="00D165EA"/>
    <w:rsid w:val="00D202D1"/>
    <w:rsid w:val="00D227EA"/>
    <w:rsid w:val="00D233D2"/>
    <w:rsid w:val="00D23AA6"/>
    <w:rsid w:val="00D25216"/>
    <w:rsid w:val="00D25B75"/>
    <w:rsid w:val="00D27E33"/>
    <w:rsid w:val="00D41146"/>
    <w:rsid w:val="00D413D3"/>
    <w:rsid w:val="00D42657"/>
    <w:rsid w:val="00D4292B"/>
    <w:rsid w:val="00D432F4"/>
    <w:rsid w:val="00D46FC4"/>
    <w:rsid w:val="00D47536"/>
    <w:rsid w:val="00D50A22"/>
    <w:rsid w:val="00D54BC6"/>
    <w:rsid w:val="00D55EBA"/>
    <w:rsid w:val="00D5740F"/>
    <w:rsid w:val="00D57846"/>
    <w:rsid w:val="00D57B8E"/>
    <w:rsid w:val="00D57BFA"/>
    <w:rsid w:val="00D61D1F"/>
    <w:rsid w:val="00D630C0"/>
    <w:rsid w:val="00D643EB"/>
    <w:rsid w:val="00D65CC9"/>
    <w:rsid w:val="00D73C60"/>
    <w:rsid w:val="00D76B25"/>
    <w:rsid w:val="00D8059F"/>
    <w:rsid w:val="00D8073B"/>
    <w:rsid w:val="00D83682"/>
    <w:rsid w:val="00D8421E"/>
    <w:rsid w:val="00D843B1"/>
    <w:rsid w:val="00D84E87"/>
    <w:rsid w:val="00D87F3C"/>
    <w:rsid w:val="00D90E5F"/>
    <w:rsid w:val="00D913B6"/>
    <w:rsid w:val="00D91EB6"/>
    <w:rsid w:val="00D92BB9"/>
    <w:rsid w:val="00D92C98"/>
    <w:rsid w:val="00D9475B"/>
    <w:rsid w:val="00D9581D"/>
    <w:rsid w:val="00D96CC3"/>
    <w:rsid w:val="00D96DF3"/>
    <w:rsid w:val="00DA0944"/>
    <w:rsid w:val="00DA0B8F"/>
    <w:rsid w:val="00DA1A42"/>
    <w:rsid w:val="00DA2DBF"/>
    <w:rsid w:val="00DA3C0E"/>
    <w:rsid w:val="00DA5C34"/>
    <w:rsid w:val="00DA5C5A"/>
    <w:rsid w:val="00DA5C5E"/>
    <w:rsid w:val="00DA5EA6"/>
    <w:rsid w:val="00DA79F5"/>
    <w:rsid w:val="00DB116F"/>
    <w:rsid w:val="00DB14F3"/>
    <w:rsid w:val="00DB1D41"/>
    <w:rsid w:val="00DB1DB0"/>
    <w:rsid w:val="00DB28EC"/>
    <w:rsid w:val="00DB3005"/>
    <w:rsid w:val="00DB3D4B"/>
    <w:rsid w:val="00DB4530"/>
    <w:rsid w:val="00DB50A4"/>
    <w:rsid w:val="00DB5132"/>
    <w:rsid w:val="00DB77A7"/>
    <w:rsid w:val="00DC00AC"/>
    <w:rsid w:val="00DC243D"/>
    <w:rsid w:val="00DC263B"/>
    <w:rsid w:val="00DC2B86"/>
    <w:rsid w:val="00DC602C"/>
    <w:rsid w:val="00DC78C4"/>
    <w:rsid w:val="00DD1CD7"/>
    <w:rsid w:val="00DD1D8F"/>
    <w:rsid w:val="00DD41E4"/>
    <w:rsid w:val="00DD7841"/>
    <w:rsid w:val="00DE4093"/>
    <w:rsid w:val="00DE7A28"/>
    <w:rsid w:val="00DE7A42"/>
    <w:rsid w:val="00DE7C33"/>
    <w:rsid w:val="00DF2AB1"/>
    <w:rsid w:val="00DF33D5"/>
    <w:rsid w:val="00DF4111"/>
    <w:rsid w:val="00DF500E"/>
    <w:rsid w:val="00DF5692"/>
    <w:rsid w:val="00DF6927"/>
    <w:rsid w:val="00DF77A2"/>
    <w:rsid w:val="00E0193B"/>
    <w:rsid w:val="00E05194"/>
    <w:rsid w:val="00E06273"/>
    <w:rsid w:val="00E12569"/>
    <w:rsid w:val="00E12E29"/>
    <w:rsid w:val="00E205D2"/>
    <w:rsid w:val="00E23567"/>
    <w:rsid w:val="00E235A2"/>
    <w:rsid w:val="00E244BD"/>
    <w:rsid w:val="00E26905"/>
    <w:rsid w:val="00E26E20"/>
    <w:rsid w:val="00E3112B"/>
    <w:rsid w:val="00E31EE1"/>
    <w:rsid w:val="00E327E1"/>
    <w:rsid w:val="00E32F6F"/>
    <w:rsid w:val="00E331A1"/>
    <w:rsid w:val="00E33905"/>
    <w:rsid w:val="00E34568"/>
    <w:rsid w:val="00E353F3"/>
    <w:rsid w:val="00E35A81"/>
    <w:rsid w:val="00E401C0"/>
    <w:rsid w:val="00E405CF"/>
    <w:rsid w:val="00E41CDB"/>
    <w:rsid w:val="00E45117"/>
    <w:rsid w:val="00E454C2"/>
    <w:rsid w:val="00E45798"/>
    <w:rsid w:val="00E4584B"/>
    <w:rsid w:val="00E465C1"/>
    <w:rsid w:val="00E52940"/>
    <w:rsid w:val="00E53FA1"/>
    <w:rsid w:val="00E57B40"/>
    <w:rsid w:val="00E63BEF"/>
    <w:rsid w:val="00E65162"/>
    <w:rsid w:val="00E654F5"/>
    <w:rsid w:val="00E66285"/>
    <w:rsid w:val="00E67FB6"/>
    <w:rsid w:val="00E70A9C"/>
    <w:rsid w:val="00E723B5"/>
    <w:rsid w:val="00E72A92"/>
    <w:rsid w:val="00E761C9"/>
    <w:rsid w:val="00E77C3A"/>
    <w:rsid w:val="00E83C82"/>
    <w:rsid w:val="00E851A8"/>
    <w:rsid w:val="00E85DC5"/>
    <w:rsid w:val="00E866CD"/>
    <w:rsid w:val="00E90928"/>
    <w:rsid w:val="00E90BCF"/>
    <w:rsid w:val="00E9201F"/>
    <w:rsid w:val="00E93258"/>
    <w:rsid w:val="00E934CD"/>
    <w:rsid w:val="00E935E0"/>
    <w:rsid w:val="00E94413"/>
    <w:rsid w:val="00E9628F"/>
    <w:rsid w:val="00E974D5"/>
    <w:rsid w:val="00EA2E9B"/>
    <w:rsid w:val="00EB1BB4"/>
    <w:rsid w:val="00EB3B8C"/>
    <w:rsid w:val="00EB65DA"/>
    <w:rsid w:val="00EB6656"/>
    <w:rsid w:val="00EB6D82"/>
    <w:rsid w:val="00EC031C"/>
    <w:rsid w:val="00EC235C"/>
    <w:rsid w:val="00EC2B0E"/>
    <w:rsid w:val="00EC6A5A"/>
    <w:rsid w:val="00ED03AD"/>
    <w:rsid w:val="00ED03B9"/>
    <w:rsid w:val="00ED48EF"/>
    <w:rsid w:val="00ED7BA9"/>
    <w:rsid w:val="00EE200D"/>
    <w:rsid w:val="00EE2D1C"/>
    <w:rsid w:val="00EE37C5"/>
    <w:rsid w:val="00EE3B76"/>
    <w:rsid w:val="00EE57E2"/>
    <w:rsid w:val="00EE60E3"/>
    <w:rsid w:val="00EE7833"/>
    <w:rsid w:val="00EE7EED"/>
    <w:rsid w:val="00EF5C1B"/>
    <w:rsid w:val="00EF5C81"/>
    <w:rsid w:val="00EF5F30"/>
    <w:rsid w:val="00EF6072"/>
    <w:rsid w:val="00F0174E"/>
    <w:rsid w:val="00F0451C"/>
    <w:rsid w:val="00F0762F"/>
    <w:rsid w:val="00F07641"/>
    <w:rsid w:val="00F07EC9"/>
    <w:rsid w:val="00F10750"/>
    <w:rsid w:val="00F11450"/>
    <w:rsid w:val="00F11926"/>
    <w:rsid w:val="00F13DFA"/>
    <w:rsid w:val="00F1438C"/>
    <w:rsid w:val="00F15513"/>
    <w:rsid w:val="00F1612A"/>
    <w:rsid w:val="00F21AA1"/>
    <w:rsid w:val="00F24005"/>
    <w:rsid w:val="00F2449A"/>
    <w:rsid w:val="00F25A8E"/>
    <w:rsid w:val="00F27041"/>
    <w:rsid w:val="00F306C6"/>
    <w:rsid w:val="00F307A9"/>
    <w:rsid w:val="00F30A7A"/>
    <w:rsid w:val="00F30AF8"/>
    <w:rsid w:val="00F30E11"/>
    <w:rsid w:val="00F31C66"/>
    <w:rsid w:val="00F324EB"/>
    <w:rsid w:val="00F33FE4"/>
    <w:rsid w:val="00F34EB5"/>
    <w:rsid w:val="00F35444"/>
    <w:rsid w:val="00F43098"/>
    <w:rsid w:val="00F43441"/>
    <w:rsid w:val="00F43CB3"/>
    <w:rsid w:val="00F44016"/>
    <w:rsid w:val="00F44194"/>
    <w:rsid w:val="00F44331"/>
    <w:rsid w:val="00F4575C"/>
    <w:rsid w:val="00F47D98"/>
    <w:rsid w:val="00F530E0"/>
    <w:rsid w:val="00F538A5"/>
    <w:rsid w:val="00F53F7C"/>
    <w:rsid w:val="00F54B57"/>
    <w:rsid w:val="00F54D6E"/>
    <w:rsid w:val="00F5690D"/>
    <w:rsid w:val="00F60BC8"/>
    <w:rsid w:val="00F60DA7"/>
    <w:rsid w:val="00F62BC6"/>
    <w:rsid w:val="00F65794"/>
    <w:rsid w:val="00F66F14"/>
    <w:rsid w:val="00F70CF7"/>
    <w:rsid w:val="00F738FD"/>
    <w:rsid w:val="00F75DFE"/>
    <w:rsid w:val="00F80B90"/>
    <w:rsid w:val="00F84012"/>
    <w:rsid w:val="00F8579E"/>
    <w:rsid w:val="00F8680D"/>
    <w:rsid w:val="00F87130"/>
    <w:rsid w:val="00F87729"/>
    <w:rsid w:val="00F87D76"/>
    <w:rsid w:val="00F90713"/>
    <w:rsid w:val="00F92450"/>
    <w:rsid w:val="00F93B48"/>
    <w:rsid w:val="00F961E2"/>
    <w:rsid w:val="00F96C82"/>
    <w:rsid w:val="00F97FCD"/>
    <w:rsid w:val="00FA130C"/>
    <w:rsid w:val="00FA24C4"/>
    <w:rsid w:val="00FA2519"/>
    <w:rsid w:val="00FA2AE8"/>
    <w:rsid w:val="00FA3406"/>
    <w:rsid w:val="00FA7579"/>
    <w:rsid w:val="00FA78EE"/>
    <w:rsid w:val="00FA7D6B"/>
    <w:rsid w:val="00FB0078"/>
    <w:rsid w:val="00FB21B3"/>
    <w:rsid w:val="00FB233F"/>
    <w:rsid w:val="00FB407D"/>
    <w:rsid w:val="00FC0FAF"/>
    <w:rsid w:val="00FC1370"/>
    <w:rsid w:val="00FC1778"/>
    <w:rsid w:val="00FC28B7"/>
    <w:rsid w:val="00FC47BA"/>
    <w:rsid w:val="00FC5F1B"/>
    <w:rsid w:val="00FC7392"/>
    <w:rsid w:val="00FD01A1"/>
    <w:rsid w:val="00FD1C13"/>
    <w:rsid w:val="00FD435D"/>
    <w:rsid w:val="00FD5E42"/>
    <w:rsid w:val="00FD6155"/>
    <w:rsid w:val="00FD73A7"/>
    <w:rsid w:val="00FD791A"/>
    <w:rsid w:val="00FE13F2"/>
    <w:rsid w:val="00FE156D"/>
    <w:rsid w:val="00FE1614"/>
    <w:rsid w:val="00FE1D8C"/>
    <w:rsid w:val="00FE3CD2"/>
    <w:rsid w:val="00FE42E1"/>
    <w:rsid w:val="00FE4D67"/>
    <w:rsid w:val="00FE6BB0"/>
    <w:rsid w:val="00FF1ACE"/>
    <w:rsid w:val="00FF204A"/>
    <w:rsid w:val="00FF27F7"/>
    <w:rsid w:val="00FF523E"/>
    <w:rsid w:val="00FF6B8E"/>
    <w:rsid w:val="00FF737F"/>
    <w:rsid w:val="02F44C19"/>
    <w:rsid w:val="04A1DE5E"/>
    <w:rsid w:val="04C2C68A"/>
    <w:rsid w:val="0BB4C3E6"/>
    <w:rsid w:val="0EE675C2"/>
    <w:rsid w:val="0F86B92F"/>
    <w:rsid w:val="10AA67E2"/>
    <w:rsid w:val="110A01E0"/>
    <w:rsid w:val="124412FC"/>
    <w:rsid w:val="13ACC00F"/>
    <w:rsid w:val="16A8E779"/>
    <w:rsid w:val="16E6DFB4"/>
    <w:rsid w:val="17AEE0D2"/>
    <w:rsid w:val="17CE6F7F"/>
    <w:rsid w:val="1AC081DA"/>
    <w:rsid w:val="1B90C021"/>
    <w:rsid w:val="1C4D04D0"/>
    <w:rsid w:val="1D0407F8"/>
    <w:rsid w:val="1F4C5A9F"/>
    <w:rsid w:val="202AEFF9"/>
    <w:rsid w:val="2045A8D3"/>
    <w:rsid w:val="2272F5FB"/>
    <w:rsid w:val="26B5B9FF"/>
    <w:rsid w:val="27C80E8F"/>
    <w:rsid w:val="2B43ACA9"/>
    <w:rsid w:val="2E0F2DEA"/>
    <w:rsid w:val="2F832C91"/>
    <w:rsid w:val="311013FD"/>
    <w:rsid w:val="34AF3DE9"/>
    <w:rsid w:val="399E4BB5"/>
    <w:rsid w:val="3A5623CE"/>
    <w:rsid w:val="3C8F1D17"/>
    <w:rsid w:val="3D4381C1"/>
    <w:rsid w:val="3ED199D0"/>
    <w:rsid w:val="436952E9"/>
    <w:rsid w:val="468F06BF"/>
    <w:rsid w:val="46AAE0A0"/>
    <w:rsid w:val="4B03A026"/>
    <w:rsid w:val="4B216B0A"/>
    <w:rsid w:val="4B6079A0"/>
    <w:rsid w:val="4C11392B"/>
    <w:rsid w:val="4CD6F9E9"/>
    <w:rsid w:val="4D3CADA5"/>
    <w:rsid w:val="53D9EA61"/>
    <w:rsid w:val="55F62CAF"/>
    <w:rsid w:val="56D525A1"/>
    <w:rsid w:val="5733CA83"/>
    <w:rsid w:val="573C5CE0"/>
    <w:rsid w:val="5A32F915"/>
    <w:rsid w:val="5B9E7CC5"/>
    <w:rsid w:val="612144C8"/>
    <w:rsid w:val="6164ADE8"/>
    <w:rsid w:val="6268181B"/>
    <w:rsid w:val="626A84AD"/>
    <w:rsid w:val="64239CF5"/>
    <w:rsid w:val="66DFFAFA"/>
    <w:rsid w:val="6A00A691"/>
    <w:rsid w:val="6AC8CEFC"/>
    <w:rsid w:val="6BE70660"/>
    <w:rsid w:val="6BEB8CAE"/>
    <w:rsid w:val="6C623DA3"/>
    <w:rsid w:val="6D8C90D9"/>
    <w:rsid w:val="6FB07038"/>
    <w:rsid w:val="707C7255"/>
    <w:rsid w:val="70E2FD34"/>
    <w:rsid w:val="71C1E42D"/>
    <w:rsid w:val="7744DDC3"/>
    <w:rsid w:val="79BFA730"/>
    <w:rsid w:val="7A35AD0C"/>
    <w:rsid w:val="7F76E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50EB"/>
  <w15:chartTrackingRefBased/>
  <w15:docId w15:val="{A37EE301-ED38-404D-A8E6-9550207F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customStyle="1" w:styleId="HeaderChar">
    <w:name w:val="Header Char"/>
    <w:basedOn w:val="DefaultParagraphFont"/>
    <w:link w:val="Header"/>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character" w:customStyle="1" w:styleId="normaltextrun">
    <w:name w:val="normaltextrun"/>
    <w:basedOn w:val="DefaultParagraphFont"/>
    <w:rsid w:val="005A22F4"/>
  </w:style>
  <w:style w:type="character" w:customStyle="1" w:styleId="eop">
    <w:name w:val="eop"/>
    <w:basedOn w:val="DefaultParagraphFont"/>
    <w:rsid w:val="006C173A"/>
  </w:style>
  <w:style w:type="paragraph" w:styleId="Revision">
    <w:name w:val="Revision"/>
    <w:hidden/>
    <w:uiPriority w:val="99"/>
    <w:semiHidden/>
    <w:rsid w:val="0072481C"/>
    <w:rPr>
      <w:lang w:eastAsia="en-GB"/>
    </w:rPr>
  </w:style>
  <w:style w:type="character" w:styleId="Mention">
    <w:name w:val="Mention"/>
    <w:basedOn w:val="DefaultParagraphFont"/>
    <w:uiPriority w:val="99"/>
    <w:unhideWhenUsed/>
    <w:rsid w:val="000E404A"/>
    <w:rPr>
      <w:color w:val="2B579A"/>
      <w:shd w:val="clear" w:color="auto" w:fill="E1DFDD"/>
    </w:rPr>
  </w:style>
  <w:style w:type="character" w:styleId="UnresolvedMention">
    <w:name w:val="Unresolved Mention"/>
    <w:basedOn w:val="DefaultParagraphFont"/>
    <w:uiPriority w:val="99"/>
    <w:unhideWhenUsed/>
    <w:rsid w:val="00062356"/>
    <w:rPr>
      <w:color w:val="605E5C"/>
      <w:shd w:val="clear" w:color="auto" w:fill="E1DFDD"/>
    </w:rPr>
  </w:style>
  <w:style w:type="paragraph" w:styleId="ListParagraph">
    <w:name w:val="List Paragraph"/>
    <w:basedOn w:val="Normal"/>
    <w:uiPriority w:val="34"/>
    <w:qFormat/>
    <w:rsid w:val="00EE37C5"/>
    <w:pPr>
      <w:ind w:left="720"/>
      <w:contextualSpacing/>
    </w:pPr>
  </w:style>
  <w:style w:type="paragraph" w:styleId="NormalWeb">
    <w:name w:val="Normal (Web)"/>
    <w:basedOn w:val="Normal"/>
    <w:uiPriority w:val="99"/>
    <w:unhideWhenUsed/>
    <w:rsid w:val="007A370E"/>
    <w:rPr>
      <w:rFonts w:ascii="Calibri" w:eastAsiaTheme="minorHAnsi" w:hAnsi="Calibri" w:cs="Calibri"/>
      <w:sz w:val="22"/>
      <w:szCs w:val="22"/>
    </w:rPr>
  </w:style>
  <w:style w:type="paragraph" w:customStyle="1" w:styleId="paragraph">
    <w:name w:val="paragraph"/>
    <w:basedOn w:val="Normal"/>
    <w:rsid w:val="007B5B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sChild>
        <w:div w:id="11493948">
          <w:marLeft w:val="0"/>
          <w:marRight w:val="0"/>
          <w:marTop w:val="0"/>
          <w:marBottom w:val="0"/>
          <w:divBdr>
            <w:top w:val="none" w:sz="0" w:space="0" w:color="auto"/>
            <w:left w:val="none" w:sz="0" w:space="0" w:color="auto"/>
            <w:bottom w:val="none" w:sz="0" w:space="0" w:color="auto"/>
            <w:right w:val="none" w:sz="0" w:space="0" w:color="auto"/>
          </w:divBdr>
        </w:div>
        <w:div w:id="411435856">
          <w:marLeft w:val="0"/>
          <w:marRight w:val="0"/>
          <w:marTop w:val="0"/>
          <w:marBottom w:val="0"/>
          <w:divBdr>
            <w:top w:val="none" w:sz="0" w:space="0" w:color="auto"/>
            <w:left w:val="none" w:sz="0" w:space="0" w:color="auto"/>
            <w:bottom w:val="none" w:sz="0" w:space="0" w:color="auto"/>
            <w:right w:val="none" w:sz="0" w:space="0" w:color="auto"/>
          </w:divBdr>
        </w:div>
        <w:div w:id="728502436">
          <w:marLeft w:val="0"/>
          <w:marRight w:val="0"/>
          <w:marTop w:val="0"/>
          <w:marBottom w:val="0"/>
          <w:divBdr>
            <w:top w:val="none" w:sz="0" w:space="0" w:color="auto"/>
            <w:left w:val="none" w:sz="0" w:space="0" w:color="auto"/>
            <w:bottom w:val="none" w:sz="0" w:space="0" w:color="auto"/>
            <w:right w:val="none" w:sz="0" w:space="0" w:color="auto"/>
          </w:divBdr>
        </w:div>
        <w:div w:id="759956127">
          <w:marLeft w:val="0"/>
          <w:marRight w:val="0"/>
          <w:marTop w:val="0"/>
          <w:marBottom w:val="0"/>
          <w:divBdr>
            <w:top w:val="none" w:sz="0" w:space="0" w:color="auto"/>
            <w:left w:val="none" w:sz="0" w:space="0" w:color="auto"/>
            <w:bottom w:val="none" w:sz="0" w:space="0" w:color="auto"/>
            <w:right w:val="none" w:sz="0" w:space="0" w:color="auto"/>
          </w:divBdr>
        </w:div>
        <w:div w:id="1021780614">
          <w:marLeft w:val="0"/>
          <w:marRight w:val="0"/>
          <w:marTop w:val="0"/>
          <w:marBottom w:val="0"/>
          <w:divBdr>
            <w:top w:val="none" w:sz="0" w:space="0" w:color="auto"/>
            <w:left w:val="none" w:sz="0" w:space="0" w:color="auto"/>
            <w:bottom w:val="none" w:sz="0" w:space="0" w:color="auto"/>
            <w:right w:val="none" w:sz="0" w:space="0" w:color="auto"/>
          </w:divBdr>
        </w:div>
        <w:div w:id="1469203447">
          <w:marLeft w:val="0"/>
          <w:marRight w:val="0"/>
          <w:marTop w:val="0"/>
          <w:marBottom w:val="0"/>
          <w:divBdr>
            <w:top w:val="none" w:sz="0" w:space="0" w:color="auto"/>
            <w:left w:val="none" w:sz="0" w:space="0" w:color="auto"/>
            <w:bottom w:val="none" w:sz="0" w:space="0" w:color="auto"/>
            <w:right w:val="none" w:sz="0" w:space="0" w:color="auto"/>
          </w:divBdr>
        </w:div>
        <w:div w:id="1699551479">
          <w:marLeft w:val="0"/>
          <w:marRight w:val="0"/>
          <w:marTop w:val="0"/>
          <w:marBottom w:val="0"/>
          <w:divBdr>
            <w:top w:val="none" w:sz="0" w:space="0" w:color="auto"/>
            <w:left w:val="none" w:sz="0" w:space="0" w:color="auto"/>
            <w:bottom w:val="none" w:sz="0" w:space="0" w:color="auto"/>
            <w:right w:val="none" w:sz="0" w:space="0" w:color="auto"/>
          </w:divBdr>
        </w:div>
        <w:div w:id="1990286179">
          <w:marLeft w:val="0"/>
          <w:marRight w:val="0"/>
          <w:marTop w:val="0"/>
          <w:marBottom w:val="0"/>
          <w:divBdr>
            <w:top w:val="none" w:sz="0" w:space="0" w:color="auto"/>
            <w:left w:val="none" w:sz="0" w:space="0" w:color="auto"/>
            <w:bottom w:val="none" w:sz="0" w:space="0" w:color="auto"/>
            <w:right w:val="none" w:sz="0" w:space="0" w:color="auto"/>
          </w:divBdr>
        </w:div>
        <w:div w:id="2145539440">
          <w:marLeft w:val="0"/>
          <w:marRight w:val="0"/>
          <w:marTop w:val="0"/>
          <w:marBottom w:val="0"/>
          <w:divBdr>
            <w:top w:val="none" w:sz="0" w:space="0" w:color="auto"/>
            <w:left w:val="none" w:sz="0" w:space="0" w:color="auto"/>
            <w:bottom w:val="none" w:sz="0" w:space="0" w:color="auto"/>
            <w:right w:val="none" w:sz="0" w:space="0" w:color="auto"/>
          </w:divBdr>
        </w:div>
      </w:divsChild>
    </w:div>
    <w:div w:id="893083454">
      <w:bodyDiv w:val="1"/>
      <w:marLeft w:val="0"/>
      <w:marRight w:val="0"/>
      <w:marTop w:val="0"/>
      <w:marBottom w:val="0"/>
      <w:divBdr>
        <w:top w:val="none" w:sz="0" w:space="0" w:color="auto"/>
        <w:left w:val="none" w:sz="0" w:space="0" w:color="auto"/>
        <w:bottom w:val="none" w:sz="0" w:space="0" w:color="auto"/>
        <w:right w:val="none" w:sz="0" w:space="0" w:color="auto"/>
      </w:divBdr>
    </w:div>
    <w:div w:id="1226842594">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597398657">
      <w:bodyDiv w:val="1"/>
      <w:marLeft w:val="0"/>
      <w:marRight w:val="0"/>
      <w:marTop w:val="0"/>
      <w:marBottom w:val="0"/>
      <w:divBdr>
        <w:top w:val="none" w:sz="0" w:space="0" w:color="auto"/>
        <w:left w:val="none" w:sz="0" w:space="0" w:color="auto"/>
        <w:bottom w:val="none" w:sz="0" w:space="0" w:color="auto"/>
        <w:right w:val="none" w:sz="0" w:space="0" w:color="auto"/>
      </w:divBdr>
    </w:div>
    <w:div w:id="18092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vnhsuniversitycolleg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Academic Registrar</DisplayName>
        <AccountId>76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630D7-8E56-43E4-8DFE-A464F7C9BEC1}">
  <ds:schemaRefs>
    <ds:schemaRef ds:uri="http://schemas.microsoft.com/sharepoint/v3/contenttype/forms"/>
  </ds:schemaRefs>
</ds:datastoreItem>
</file>

<file path=customXml/itemProps2.xml><?xml version="1.0" encoding="utf-8"?>
<ds:datastoreItem xmlns:ds="http://schemas.openxmlformats.org/officeDocument/2006/customXml" ds:itemID="{AA2E7B12-0C6D-4EA7-91EC-37C31B8D9F15}">
  <ds:schemaRefs>
    <ds:schemaRef ds:uri="http://schemas.openxmlformats.org/officeDocument/2006/bibliography"/>
  </ds:schemaRefs>
</ds:datastoreItem>
</file>

<file path=customXml/itemProps3.xml><?xml version="1.0" encoding="utf-8"?>
<ds:datastoreItem xmlns:ds="http://schemas.openxmlformats.org/officeDocument/2006/customXml" ds:itemID="{2546A517-31FF-493C-98DA-DB93A8AAD3E6}">
  <ds:schemaRefs>
    <ds:schemaRef ds:uri="http://purl.org/dc/terms/"/>
    <ds:schemaRef ds:uri="61453b0b-e893-41b5-af7c-8a766d62107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 ds:uri="8dcad7d7-d287-47c9-a126-0f5ce902e32e"/>
  </ds:schemaRefs>
</ds:datastoreItem>
</file>

<file path=customXml/itemProps4.xml><?xml version="1.0" encoding="utf-8"?>
<ds:datastoreItem xmlns:ds="http://schemas.openxmlformats.org/officeDocument/2006/customXml" ds:itemID="{229BD133-E6B8-4CC2-B219-C0EF7994F8F9}"/>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7127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8383</CharactersWithSpaces>
  <SharedDoc>false</SharedDoc>
  <HLinks>
    <vt:vector size="6" baseType="variant">
      <vt:variant>
        <vt:i4>7733369</vt:i4>
      </vt:variant>
      <vt:variant>
        <vt:i4>0</vt:i4>
      </vt:variant>
      <vt:variant>
        <vt:i4>0</vt:i4>
      </vt:variant>
      <vt:variant>
        <vt:i4>5</vt:i4>
      </vt:variant>
      <vt:variant>
        <vt:lpwstr>https://fvnhsuniversitycollege.org/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cp:lastModifiedBy>Iona Beveridge</cp:lastModifiedBy>
  <cp:revision>2</cp:revision>
  <cp:lastPrinted>2017-09-06T16:46:00Z</cp:lastPrinted>
  <dcterms:created xsi:type="dcterms:W3CDTF">2023-06-06T16:23:00Z</dcterms:created>
  <dcterms:modified xsi:type="dcterms:W3CDTF">2023-06-06T16:23:00Z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