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186" w:rsidRDefault="009A3C89" w:rsidP="00511618">
      <w:pPr>
        <w:tabs>
          <w:tab w:val="right" w:pos="9072"/>
        </w:tabs>
        <w:spacing w:line="276" w:lineRule="auto"/>
        <w:jc w:val="right"/>
        <w:rPr>
          <w:rFonts w:ascii="Calibri" w:hAnsi="Calibri" w:cs="Calibri"/>
          <w:b/>
          <w:sz w:val="22"/>
        </w:rPr>
      </w:pPr>
      <w:r>
        <w:rPr>
          <w:rFonts w:ascii="Calibri" w:hAnsi="Calibri" w:cs="Calibri"/>
          <w:b/>
          <w:noProof/>
          <w:sz w:val="22"/>
        </w:rPr>
        <w:drawing>
          <wp:inline distT="0" distB="0" distL="0" distR="0" wp14:anchorId="7CA29549" wp14:editId="04460A15">
            <wp:extent cx="1786255" cy="510540"/>
            <wp:effectExtent l="0" t="0" r="0" b="0"/>
            <wp:docPr id="1" name="Picture 1" descr="UoS-LOGO-PMS-3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oS-LOGO-PMS-34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6255" cy="510540"/>
                    </a:xfrm>
                    <a:prstGeom prst="rect">
                      <a:avLst/>
                    </a:prstGeom>
                    <a:noFill/>
                    <a:ln>
                      <a:noFill/>
                    </a:ln>
                  </pic:spPr>
                </pic:pic>
              </a:graphicData>
            </a:graphic>
          </wp:inline>
        </w:drawing>
      </w:r>
    </w:p>
    <w:p w:rsidR="00CE6A1E" w:rsidRPr="00057DF1" w:rsidRDefault="00CE6A1E" w:rsidP="00511618">
      <w:pPr>
        <w:spacing w:line="276" w:lineRule="auto"/>
        <w:jc w:val="center"/>
        <w:rPr>
          <w:rFonts w:ascii="Calibri" w:hAnsi="Calibri" w:cs="Calibri"/>
          <w:b/>
          <w:sz w:val="22"/>
        </w:rPr>
      </w:pPr>
      <w:r w:rsidRPr="00057DF1">
        <w:rPr>
          <w:rFonts w:ascii="Calibri" w:hAnsi="Calibri" w:cs="Calibri"/>
          <w:b/>
          <w:sz w:val="22"/>
        </w:rPr>
        <w:t>ACADEMIC COUNCIL</w:t>
      </w:r>
    </w:p>
    <w:p w:rsidR="00CE6A1E" w:rsidRPr="00057DF1" w:rsidRDefault="00CE6A1E" w:rsidP="00511618">
      <w:pPr>
        <w:spacing w:line="276" w:lineRule="auto"/>
        <w:jc w:val="center"/>
        <w:rPr>
          <w:rFonts w:ascii="Calibri" w:hAnsi="Calibri" w:cs="Calibri"/>
          <w:b/>
          <w:sz w:val="22"/>
        </w:rPr>
      </w:pPr>
    </w:p>
    <w:p w:rsidR="00CE6A1E" w:rsidRPr="0048278D" w:rsidRDefault="00CE6A1E" w:rsidP="00511618">
      <w:pPr>
        <w:spacing w:line="276" w:lineRule="auto"/>
        <w:jc w:val="center"/>
        <w:rPr>
          <w:rFonts w:ascii="Calibri" w:hAnsi="Calibri" w:cs="Calibri"/>
          <w:b/>
          <w:sz w:val="22"/>
        </w:rPr>
      </w:pPr>
      <w:r w:rsidRPr="00057DF1">
        <w:rPr>
          <w:rFonts w:ascii="Calibri" w:hAnsi="Calibri" w:cs="Calibri"/>
          <w:b/>
          <w:sz w:val="22"/>
        </w:rPr>
        <w:t xml:space="preserve">Minutes of meeting held on </w:t>
      </w:r>
      <w:r w:rsidR="00335F1A">
        <w:rPr>
          <w:rFonts w:ascii="Calibri" w:hAnsi="Calibri" w:cs="Calibri"/>
          <w:b/>
          <w:sz w:val="22"/>
        </w:rPr>
        <w:t>11</w:t>
      </w:r>
      <w:r w:rsidR="00325C8E">
        <w:rPr>
          <w:rFonts w:ascii="Calibri" w:hAnsi="Calibri" w:cs="Calibri"/>
          <w:b/>
          <w:sz w:val="22"/>
        </w:rPr>
        <w:t xml:space="preserve"> </w:t>
      </w:r>
      <w:r w:rsidR="00C244B9">
        <w:rPr>
          <w:rFonts w:ascii="Calibri" w:hAnsi="Calibri" w:cs="Calibri"/>
          <w:b/>
          <w:sz w:val="22"/>
        </w:rPr>
        <w:t>September</w:t>
      </w:r>
      <w:r w:rsidR="0048278D" w:rsidRPr="0048278D">
        <w:rPr>
          <w:rFonts w:ascii="Calibri" w:hAnsi="Calibri" w:cs="Calibri"/>
          <w:b/>
          <w:sz w:val="22"/>
        </w:rPr>
        <w:t xml:space="preserve"> 201</w:t>
      </w:r>
      <w:r w:rsidR="00335F1A">
        <w:rPr>
          <w:rFonts w:ascii="Calibri" w:hAnsi="Calibri" w:cs="Calibri"/>
          <w:b/>
          <w:sz w:val="22"/>
        </w:rPr>
        <w:t>9</w:t>
      </w:r>
    </w:p>
    <w:p w:rsidR="00CE6A1E" w:rsidRPr="00057DF1" w:rsidRDefault="00CE6A1E" w:rsidP="00511618">
      <w:pPr>
        <w:spacing w:line="276" w:lineRule="auto"/>
        <w:rPr>
          <w:rFonts w:ascii="Calibri" w:hAnsi="Calibri" w:cs="Calibri"/>
          <w:b/>
          <w:sz w:val="22"/>
        </w:rPr>
      </w:pPr>
    </w:p>
    <w:p w:rsidR="00CE6A1E" w:rsidRPr="00057DF1" w:rsidRDefault="00CE6A1E" w:rsidP="00511618">
      <w:pPr>
        <w:tabs>
          <w:tab w:val="left" w:pos="1701"/>
        </w:tabs>
        <w:spacing w:line="276" w:lineRule="auto"/>
        <w:ind w:left="1701" w:hanging="1701"/>
        <w:jc w:val="both"/>
        <w:rPr>
          <w:rFonts w:ascii="Calibri" w:hAnsi="Calibri" w:cs="Calibri"/>
          <w:sz w:val="22"/>
        </w:rPr>
      </w:pPr>
      <w:r w:rsidRPr="00057DF1">
        <w:rPr>
          <w:rFonts w:ascii="Calibri" w:hAnsi="Calibri" w:cs="Calibri"/>
          <w:b/>
          <w:sz w:val="22"/>
        </w:rPr>
        <w:t>Present:</w:t>
      </w:r>
      <w:r w:rsidR="00005D43">
        <w:rPr>
          <w:rFonts w:ascii="Calibri" w:hAnsi="Calibri" w:cs="Calibri"/>
          <w:sz w:val="22"/>
        </w:rPr>
        <w:t xml:space="preserve"> </w:t>
      </w:r>
      <w:r w:rsidR="00005D43">
        <w:rPr>
          <w:rFonts w:ascii="Calibri" w:hAnsi="Calibri" w:cs="Calibri"/>
          <w:sz w:val="22"/>
        </w:rPr>
        <w:tab/>
      </w:r>
      <w:r w:rsidR="00335F1A">
        <w:rPr>
          <w:rFonts w:ascii="Calibri" w:hAnsi="Calibri" w:cs="Calibri"/>
          <w:sz w:val="22"/>
        </w:rPr>
        <w:t>Professor M MacLeod</w:t>
      </w:r>
      <w:r w:rsidR="00005D43">
        <w:rPr>
          <w:rFonts w:ascii="Calibri" w:hAnsi="Calibri" w:cs="Calibri"/>
          <w:sz w:val="22"/>
        </w:rPr>
        <w:t xml:space="preserve"> (Chair),</w:t>
      </w:r>
      <w:r w:rsidR="00C244B9" w:rsidRPr="00C244B9">
        <w:rPr>
          <w:rFonts w:ascii="Calibri" w:hAnsi="Calibri" w:cs="Calibri"/>
          <w:sz w:val="22"/>
        </w:rPr>
        <w:t xml:space="preserve"> </w:t>
      </w:r>
      <w:r w:rsidR="00C244B9" w:rsidRPr="00057DF1">
        <w:rPr>
          <w:rFonts w:ascii="Calibri" w:hAnsi="Calibri" w:cs="Calibri"/>
          <w:sz w:val="22"/>
        </w:rPr>
        <w:t>Professor A Bowes,</w:t>
      </w:r>
      <w:r w:rsidR="00A43EFA">
        <w:rPr>
          <w:rFonts w:ascii="Calibri" w:hAnsi="Calibri" w:cs="Calibri"/>
          <w:sz w:val="22"/>
        </w:rPr>
        <w:t xml:space="preserve"> </w:t>
      </w:r>
      <w:r w:rsidR="00524E92">
        <w:rPr>
          <w:rFonts w:ascii="Calibri" w:hAnsi="Calibri" w:cs="Calibri"/>
          <w:sz w:val="22"/>
        </w:rPr>
        <w:t>Professor M Cusack</w:t>
      </w:r>
      <w:r w:rsidRPr="00057DF1">
        <w:rPr>
          <w:rFonts w:ascii="Calibri" w:hAnsi="Calibri" w:cs="Calibri"/>
          <w:sz w:val="22"/>
        </w:rPr>
        <w:t>,</w:t>
      </w:r>
      <w:r w:rsidR="0048278D" w:rsidRPr="0048278D">
        <w:rPr>
          <w:rFonts w:ascii="Calibri" w:hAnsi="Calibri" w:cs="Calibri"/>
          <w:sz w:val="22"/>
        </w:rPr>
        <w:t xml:space="preserve"> </w:t>
      </w:r>
      <w:r w:rsidR="00FE4598" w:rsidRPr="00057DF1">
        <w:rPr>
          <w:rFonts w:ascii="Calibri" w:hAnsi="Calibri" w:cs="Calibri"/>
          <w:sz w:val="22"/>
        </w:rPr>
        <w:t>Professor J Donaldson,</w:t>
      </w:r>
      <w:r w:rsidRPr="00057DF1">
        <w:rPr>
          <w:rFonts w:ascii="Calibri" w:hAnsi="Calibri" w:cs="Calibri"/>
          <w:sz w:val="22"/>
        </w:rPr>
        <w:t xml:space="preserve"> </w:t>
      </w:r>
      <w:r w:rsidR="008B5373">
        <w:rPr>
          <w:rFonts w:ascii="Calibri" w:hAnsi="Calibri" w:cs="Calibri"/>
          <w:sz w:val="22"/>
        </w:rPr>
        <w:t xml:space="preserve">Dr P Dudchenko, </w:t>
      </w:r>
      <w:r w:rsidR="00524E92">
        <w:rPr>
          <w:rFonts w:ascii="Calibri" w:hAnsi="Calibri" w:cs="Calibri"/>
          <w:sz w:val="22"/>
        </w:rPr>
        <w:t xml:space="preserve">Professor K Grant, </w:t>
      </w:r>
      <w:r w:rsidR="008B5373">
        <w:rPr>
          <w:rFonts w:ascii="Calibri" w:hAnsi="Calibri" w:cs="Calibri"/>
          <w:sz w:val="22"/>
        </w:rPr>
        <w:t xml:space="preserve">Dr A Gilburn, </w:t>
      </w:r>
      <w:r w:rsidR="00FE710B" w:rsidRPr="00057DF1">
        <w:rPr>
          <w:rFonts w:ascii="Calibri" w:hAnsi="Calibri" w:cs="Calibri"/>
          <w:sz w:val="22"/>
        </w:rPr>
        <w:t>Professor A Green</w:t>
      </w:r>
      <w:r w:rsidR="00C244B9">
        <w:rPr>
          <w:rFonts w:ascii="Calibri" w:hAnsi="Calibri" w:cs="Calibri"/>
          <w:sz w:val="22"/>
        </w:rPr>
        <w:t xml:space="preserve">, </w:t>
      </w:r>
      <w:r w:rsidRPr="00057DF1">
        <w:rPr>
          <w:rFonts w:ascii="Calibri" w:hAnsi="Calibri" w:cs="Calibri"/>
          <w:sz w:val="22"/>
        </w:rPr>
        <w:t xml:space="preserve">Professor R Oram, </w:t>
      </w:r>
      <w:r w:rsidR="00524E92">
        <w:rPr>
          <w:rFonts w:ascii="Calibri" w:hAnsi="Calibri" w:cs="Calibri"/>
          <w:sz w:val="22"/>
        </w:rPr>
        <w:t xml:space="preserve">Professor J Phillips, </w:t>
      </w:r>
      <w:r w:rsidR="00005D43" w:rsidRPr="00057DF1">
        <w:rPr>
          <w:rFonts w:ascii="Calibri" w:hAnsi="Calibri" w:cs="Calibri"/>
          <w:sz w:val="22"/>
        </w:rPr>
        <w:t>Ms A Sm</w:t>
      </w:r>
      <w:r w:rsidR="00A53917">
        <w:rPr>
          <w:rFonts w:ascii="Calibri" w:hAnsi="Calibri" w:cs="Calibri"/>
          <w:sz w:val="22"/>
        </w:rPr>
        <w:t>ith</w:t>
      </w:r>
      <w:r w:rsidR="00005D43">
        <w:rPr>
          <w:rFonts w:ascii="Calibri" w:hAnsi="Calibri" w:cs="Calibri"/>
          <w:sz w:val="22"/>
        </w:rPr>
        <w:t>,</w:t>
      </w:r>
      <w:r w:rsidR="00005D43" w:rsidRPr="00057DF1">
        <w:rPr>
          <w:rFonts w:ascii="Calibri" w:hAnsi="Calibri" w:cs="Calibri"/>
          <w:sz w:val="22"/>
        </w:rPr>
        <w:t xml:space="preserve"> </w:t>
      </w:r>
      <w:r w:rsidR="00C244B9" w:rsidRPr="00057DF1">
        <w:rPr>
          <w:rFonts w:ascii="Calibri" w:hAnsi="Calibri" w:cs="Calibri"/>
          <w:sz w:val="22"/>
        </w:rPr>
        <w:t>Professor L Sparks</w:t>
      </w:r>
      <w:r w:rsidR="00C244B9">
        <w:rPr>
          <w:rFonts w:ascii="Calibri" w:hAnsi="Calibri" w:cs="Calibri"/>
          <w:sz w:val="22"/>
        </w:rPr>
        <w:t xml:space="preserve">, </w:t>
      </w:r>
      <w:r w:rsidR="008B5373">
        <w:rPr>
          <w:rFonts w:ascii="Calibri" w:hAnsi="Calibri" w:cs="Calibri"/>
          <w:sz w:val="22"/>
        </w:rPr>
        <w:t xml:space="preserve">Dr I Tabner, Professor J Tinson, </w:t>
      </w:r>
      <w:r w:rsidR="00C244B9" w:rsidRPr="00057DF1">
        <w:rPr>
          <w:rFonts w:ascii="Calibri" w:hAnsi="Calibri" w:cs="Calibri"/>
          <w:sz w:val="22"/>
        </w:rPr>
        <w:t>Professor T Whalley</w:t>
      </w:r>
      <w:r w:rsidR="00524E92">
        <w:rPr>
          <w:rFonts w:ascii="Calibri" w:hAnsi="Calibri" w:cs="Calibri"/>
          <w:sz w:val="22"/>
        </w:rPr>
        <w:t xml:space="preserve">, </w:t>
      </w:r>
      <w:r w:rsidR="008B5373">
        <w:rPr>
          <w:rFonts w:ascii="Calibri" w:hAnsi="Calibri" w:cs="Calibri"/>
          <w:sz w:val="22"/>
        </w:rPr>
        <w:t xml:space="preserve">Dr C Wilson, </w:t>
      </w:r>
      <w:r w:rsidR="00524E92">
        <w:rPr>
          <w:rFonts w:ascii="Calibri" w:hAnsi="Calibri" w:cs="Calibri"/>
          <w:sz w:val="22"/>
        </w:rPr>
        <w:t>Professor N Wylie</w:t>
      </w:r>
      <w:r w:rsidR="008B5373">
        <w:rPr>
          <w:rFonts w:ascii="Calibri" w:hAnsi="Calibri" w:cs="Calibri"/>
          <w:sz w:val="22"/>
        </w:rPr>
        <w:t>.</w:t>
      </w:r>
    </w:p>
    <w:p w:rsidR="00CE6A1E" w:rsidRPr="00057DF1" w:rsidRDefault="00CE6A1E" w:rsidP="00511618">
      <w:pPr>
        <w:spacing w:line="276" w:lineRule="auto"/>
        <w:rPr>
          <w:rFonts w:ascii="Calibri" w:hAnsi="Calibri" w:cs="Calibri"/>
          <w:b/>
          <w:sz w:val="22"/>
        </w:rPr>
      </w:pPr>
    </w:p>
    <w:p w:rsidR="008B5373" w:rsidRDefault="00CE6A1E" w:rsidP="008B5373">
      <w:pPr>
        <w:spacing w:line="276" w:lineRule="auto"/>
        <w:rPr>
          <w:rFonts w:ascii="Calibri" w:hAnsi="Calibri" w:cs="Calibri"/>
          <w:sz w:val="22"/>
        </w:rPr>
      </w:pPr>
      <w:r w:rsidRPr="00057DF1">
        <w:rPr>
          <w:rFonts w:ascii="Calibri" w:hAnsi="Calibri" w:cs="Calibri"/>
          <w:b/>
          <w:sz w:val="22"/>
        </w:rPr>
        <w:t xml:space="preserve">In Attendance:  </w:t>
      </w:r>
      <w:r w:rsidR="00FE710B" w:rsidRPr="00057DF1">
        <w:rPr>
          <w:rFonts w:ascii="Calibri" w:hAnsi="Calibri" w:cs="Calibri"/>
          <w:b/>
          <w:sz w:val="22"/>
        </w:rPr>
        <w:t xml:space="preserve">     </w:t>
      </w:r>
      <w:r w:rsidR="00335F1A">
        <w:rPr>
          <w:rFonts w:ascii="Calibri" w:hAnsi="Calibri" w:cs="Calibri"/>
          <w:bCs/>
          <w:sz w:val="22"/>
        </w:rPr>
        <w:t xml:space="preserve">Ms I Beveridge, </w:t>
      </w:r>
      <w:r w:rsidR="00335F1A">
        <w:rPr>
          <w:rFonts w:ascii="Calibri" w:hAnsi="Calibri" w:cs="Calibri"/>
          <w:sz w:val="22"/>
        </w:rPr>
        <w:t>Dr A Griffiths</w:t>
      </w:r>
      <w:r w:rsidRPr="00057DF1">
        <w:rPr>
          <w:rFonts w:ascii="Calibri" w:hAnsi="Calibri" w:cs="Calibri"/>
          <w:sz w:val="22"/>
        </w:rPr>
        <w:t xml:space="preserve"> (Secretary), </w:t>
      </w:r>
      <w:r w:rsidR="008B5373">
        <w:rPr>
          <w:rFonts w:ascii="Calibri" w:hAnsi="Calibri" w:cs="Calibri"/>
          <w:sz w:val="22"/>
        </w:rPr>
        <w:t xml:space="preserve">Dr D Telford, Mr C McNally (for item 5.), </w:t>
      </w:r>
    </w:p>
    <w:p w:rsidR="00CE6A1E" w:rsidRPr="008B5373" w:rsidRDefault="00005D43" w:rsidP="008B5373">
      <w:pPr>
        <w:spacing w:line="276" w:lineRule="auto"/>
        <w:ind w:left="981" w:firstLine="720"/>
        <w:rPr>
          <w:rFonts w:ascii="Calibri" w:hAnsi="Calibri" w:cs="Calibri"/>
          <w:sz w:val="22"/>
        </w:rPr>
      </w:pPr>
      <w:r>
        <w:rPr>
          <w:rFonts w:ascii="Calibri" w:hAnsi="Calibri" w:cs="Calibri"/>
          <w:sz w:val="22"/>
        </w:rPr>
        <w:t xml:space="preserve">Ms J Morrow, Ms E </w:t>
      </w:r>
      <w:r w:rsidR="00CE6A1E" w:rsidRPr="00057DF1">
        <w:rPr>
          <w:rFonts w:ascii="Calibri" w:hAnsi="Calibri" w:cs="Calibri"/>
          <w:sz w:val="22"/>
        </w:rPr>
        <w:t>Schofield</w:t>
      </w:r>
      <w:r w:rsidR="008B5373">
        <w:rPr>
          <w:rFonts w:ascii="Calibri" w:hAnsi="Calibri" w:cs="Calibri"/>
          <w:sz w:val="22"/>
        </w:rPr>
        <w:t>.</w:t>
      </w:r>
    </w:p>
    <w:p w:rsidR="00CE6A1E" w:rsidRPr="00057DF1" w:rsidRDefault="00CE6A1E" w:rsidP="00511618">
      <w:pPr>
        <w:spacing w:line="276" w:lineRule="auto"/>
        <w:rPr>
          <w:rFonts w:ascii="Calibri" w:hAnsi="Calibri" w:cs="Calibri"/>
          <w:b/>
          <w:sz w:val="22"/>
        </w:rPr>
      </w:pPr>
    </w:p>
    <w:p w:rsidR="00CE6A1E" w:rsidRPr="00005D43" w:rsidRDefault="00CE6A1E" w:rsidP="00511618">
      <w:pPr>
        <w:spacing w:line="276" w:lineRule="auto"/>
        <w:ind w:left="1701" w:hanging="1701"/>
        <w:rPr>
          <w:rFonts w:ascii="Calibri" w:hAnsi="Calibri" w:cs="Calibri"/>
          <w:sz w:val="22"/>
        </w:rPr>
      </w:pPr>
      <w:r w:rsidRPr="00057DF1">
        <w:rPr>
          <w:rFonts w:ascii="Calibri" w:hAnsi="Calibri" w:cs="Calibri"/>
          <w:b/>
          <w:sz w:val="22"/>
        </w:rPr>
        <w:t>Apologies:</w:t>
      </w:r>
      <w:r w:rsidRPr="00057DF1">
        <w:rPr>
          <w:rFonts w:ascii="Calibri" w:hAnsi="Calibri" w:cs="Calibri"/>
          <w:sz w:val="22"/>
        </w:rPr>
        <w:t xml:space="preserve"> </w:t>
      </w:r>
      <w:r w:rsidRPr="00057DF1">
        <w:rPr>
          <w:rFonts w:ascii="Calibri" w:hAnsi="Calibri" w:cs="Calibri"/>
          <w:sz w:val="22"/>
        </w:rPr>
        <w:tab/>
      </w:r>
      <w:r w:rsidR="00524E92">
        <w:rPr>
          <w:rFonts w:ascii="Calibri" w:hAnsi="Calibri" w:cs="Calibri"/>
          <w:sz w:val="22"/>
        </w:rPr>
        <w:t xml:space="preserve">Professor G </w:t>
      </w:r>
      <w:proofErr w:type="spellStart"/>
      <w:r w:rsidR="00524E92">
        <w:rPr>
          <w:rFonts w:ascii="Calibri" w:hAnsi="Calibri" w:cs="Calibri"/>
          <w:sz w:val="22"/>
        </w:rPr>
        <w:t>McCormac</w:t>
      </w:r>
      <w:proofErr w:type="spellEnd"/>
      <w:r w:rsidR="00524E92">
        <w:rPr>
          <w:rFonts w:ascii="Calibri" w:hAnsi="Calibri" w:cs="Calibri"/>
          <w:sz w:val="22"/>
        </w:rPr>
        <w:t xml:space="preserve">, </w:t>
      </w:r>
      <w:r w:rsidR="00C244B9" w:rsidRPr="00057DF1">
        <w:rPr>
          <w:rFonts w:ascii="Calibri" w:hAnsi="Calibri" w:cs="Calibri"/>
          <w:sz w:val="22"/>
        </w:rPr>
        <w:t xml:space="preserve">Dr A </w:t>
      </w:r>
      <w:proofErr w:type="spellStart"/>
      <w:r w:rsidR="00C244B9" w:rsidRPr="00057DF1">
        <w:rPr>
          <w:rFonts w:ascii="Calibri" w:hAnsi="Calibri" w:cs="Calibri"/>
          <w:sz w:val="22"/>
        </w:rPr>
        <w:t>Desbois</w:t>
      </w:r>
      <w:proofErr w:type="spellEnd"/>
      <w:r w:rsidR="00C244B9" w:rsidRPr="00057DF1">
        <w:rPr>
          <w:rFonts w:ascii="Calibri" w:hAnsi="Calibri" w:cs="Calibri"/>
          <w:sz w:val="22"/>
        </w:rPr>
        <w:t>,</w:t>
      </w:r>
      <w:r w:rsidR="00005D43">
        <w:rPr>
          <w:rFonts w:ascii="Calibri" w:hAnsi="Calibri" w:cs="Calibri"/>
          <w:sz w:val="22"/>
        </w:rPr>
        <w:t xml:space="preserve"> </w:t>
      </w:r>
      <w:r w:rsidR="00A53917">
        <w:rPr>
          <w:rFonts w:ascii="Calibri" w:hAnsi="Calibri" w:cs="Calibri"/>
          <w:sz w:val="22"/>
        </w:rPr>
        <w:t xml:space="preserve">Professor I Doherty, Mr J Douglas, </w:t>
      </w:r>
      <w:r w:rsidR="008B5373">
        <w:rPr>
          <w:rFonts w:ascii="Calibri" w:hAnsi="Calibri" w:cs="Calibri"/>
          <w:sz w:val="22"/>
        </w:rPr>
        <w:t xml:space="preserve">Dr L </w:t>
      </w:r>
      <w:proofErr w:type="spellStart"/>
      <w:r w:rsidR="008B5373">
        <w:rPr>
          <w:rFonts w:ascii="Calibri" w:hAnsi="Calibri" w:cs="Calibri"/>
          <w:sz w:val="22"/>
        </w:rPr>
        <w:t>Forbat</w:t>
      </w:r>
      <w:proofErr w:type="spellEnd"/>
      <w:r w:rsidR="008B5373">
        <w:rPr>
          <w:rFonts w:ascii="Calibri" w:hAnsi="Calibri" w:cs="Calibri"/>
          <w:sz w:val="22"/>
        </w:rPr>
        <w:t xml:space="preserve">, </w:t>
      </w:r>
      <w:r w:rsidR="00C244B9">
        <w:rPr>
          <w:rFonts w:ascii="Calibri" w:hAnsi="Calibri" w:cs="Calibri"/>
          <w:sz w:val="22"/>
        </w:rPr>
        <w:t xml:space="preserve">Professor H </w:t>
      </w:r>
      <w:proofErr w:type="spellStart"/>
      <w:r w:rsidR="00C244B9">
        <w:rPr>
          <w:rFonts w:ascii="Calibri" w:hAnsi="Calibri" w:cs="Calibri"/>
          <w:sz w:val="22"/>
        </w:rPr>
        <w:t>Nehring</w:t>
      </w:r>
      <w:proofErr w:type="spellEnd"/>
      <w:r w:rsidR="00C244B9">
        <w:rPr>
          <w:rFonts w:ascii="Calibri" w:hAnsi="Calibri" w:cs="Calibri"/>
          <w:sz w:val="22"/>
        </w:rPr>
        <w:t xml:space="preserve">, </w:t>
      </w:r>
      <w:r w:rsidR="00A53917">
        <w:rPr>
          <w:rFonts w:ascii="Calibri" w:hAnsi="Calibri" w:cs="Calibri"/>
          <w:sz w:val="22"/>
        </w:rPr>
        <w:t xml:space="preserve">Professor R Norman, </w:t>
      </w:r>
      <w:r w:rsidR="008B5373">
        <w:rPr>
          <w:rFonts w:ascii="Calibri" w:hAnsi="Calibri" w:cs="Calibri"/>
          <w:sz w:val="22"/>
        </w:rPr>
        <w:t xml:space="preserve">Dr E Macleod, Dr D McArdle, </w:t>
      </w:r>
      <w:r w:rsidR="00C244B9">
        <w:rPr>
          <w:rFonts w:ascii="Calibri" w:hAnsi="Calibri" w:cs="Calibri"/>
          <w:sz w:val="22"/>
        </w:rPr>
        <w:t>Professor M Priestley,</w:t>
      </w:r>
      <w:r w:rsidR="008B5373">
        <w:rPr>
          <w:rFonts w:ascii="Calibri" w:hAnsi="Calibri" w:cs="Calibri"/>
          <w:sz w:val="22"/>
        </w:rPr>
        <w:t xml:space="preserve"> Ms J Stevenson.</w:t>
      </w:r>
    </w:p>
    <w:p w:rsidR="00A22186" w:rsidRPr="00057DF1" w:rsidRDefault="00A22186" w:rsidP="00511618">
      <w:pPr>
        <w:spacing w:line="276" w:lineRule="auto"/>
        <w:jc w:val="both"/>
        <w:rPr>
          <w:rFonts w:ascii="Calibri" w:hAnsi="Calibri" w:cs="Calibri"/>
          <w:sz w:val="22"/>
          <w:szCs w:val="22"/>
        </w:rPr>
      </w:pPr>
    </w:p>
    <w:tbl>
      <w:tblPr>
        <w:tblW w:w="0" w:type="auto"/>
        <w:tblLook w:val="01E0" w:firstRow="1" w:lastRow="1" w:firstColumn="1" w:lastColumn="1" w:noHBand="0" w:noVBand="0"/>
      </w:tblPr>
      <w:tblGrid>
        <w:gridCol w:w="721"/>
        <w:gridCol w:w="5934"/>
        <w:gridCol w:w="590"/>
        <w:gridCol w:w="100"/>
        <w:gridCol w:w="21"/>
        <w:gridCol w:w="42"/>
        <w:gridCol w:w="1608"/>
      </w:tblGrid>
      <w:tr w:rsidR="00C244B9" w:rsidRPr="00135332" w:rsidTr="00511618">
        <w:tc>
          <w:tcPr>
            <w:tcW w:w="721" w:type="dxa"/>
          </w:tcPr>
          <w:p w:rsidR="00C244B9" w:rsidRPr="00135332" w:rsidRDefault="00C244B9" w:rsidP="00511618">
            <w:pPr>
              <w:spacing w:line="276" w:lineRule="auto"/>
              <w:jc w:val="both"/>
              <w:rPr>
                <w:rFonts w:asciiTheme="minorHAnsi" w:hAnsiTheme="minorHAnsi" w:cstheme="minorHAnsi"/>
                <w:b/>
                <w:sz w:val="22"/>
                <w:szCs w:val="22"/>
              </w:rPr>
            </w:pPr>
            <w:r w:rsidRPr="00135332">
              <w:rPr>
                <w:rFonts w:asciiTheme="minorHAnsi" w:hAnsiTheme="minorHAnsi" w:cstheme="minorHAnsi"/>
                <w:b/>
                <w:sz w:val="22"/>
                <w:szCs w:val="22"/>
              </w:rPr>
              <w:t>1.</w:t>
            </w:r>
          </w:p>
        </w:tc>
        <w:tc>
          <w:tcPr>
            <w:tcW w:w="5934" w:type="dxa"/>
          </w:tcPr>
          <w:p w:rsidR="00C244B9" w:rsidRPr="00135332" w:rsidRDefault="007E3305" w:rsidP="00511618">
            <w:pPr>
              <w:spacing w:line="276" w:lineRule="auto"/>
              <w:jc w:val="both"/>
              <w:rPr>
                <w:rFonts w:asciiTheme="minorHAnsi" w:hAnsiTheme="minorHAnsi" w:cstheme="minorHAnsi"/>
                <w:b/>
                <w:sz w:val="22"/>
                <w:szCs w:val="22"/>
              </w:rPr>
            </w:pPr>
            <w:r>
              <w:rPr>
                <w:rFonts w:asciiTheme="minorHAnsi" w:hAnsiTheme="minorHAnsi" w:cstheme="minorHAnsi"/>
                <w:b/>
                <w:sz w:val="22"/>
                <w:szCs w:val="22"/>
              </w:rPr>
              <w:t>TERMS OF REFERENCE</w:t>
            </w:r>
          </w:p>
        </w:tc>
        <w:tc>
          <w:tcPr>
            <w:tcW w:w="2361" w:type="dxa"/>
            <w:gridSpan w:val="5"/>
          </w:tcPr>
          <w:p w:rsidR="00C244B9" w:rsidRPr="00135332" w:rsidRDefault="00C244B9" w:rsidP="00511618">
            <w:pPr>
              <w:spacing w:line="276" w:lineRule="auto"/>
              <w:jc w:val="right"/>
              <w:rPr>
                <w:rFonts w:asciiTheme="minorHAnsi" w:hAnsiTheme="minorHAnsi" w:cstheme="minorHAnsi"/>
                <w:b/>
                <w:sz w:val="22"/>
                <w:szCs w:val="22"/>
              </w:rPr>
            </w:pPr>
            <w:r w:rsidRPr="00135332">
              <w:rPr>
                <w:rFonts w:asciiTheme="minorHAnsi" w:hAnsiTheme="minorHAnsi" w:cstheme="minorHAnsi"/>
                <w:b/>
                <w:sz w:val="22"/>
                <w:szCs w:val="22"/>
              </w:rPr>
              <w:t>AC (</w:t>
            </w:r>
            <w:r w:rsidR="008B5373">
              <w:rPr>
                <w:rFonts w:asciiTheme="minorHAnsi" w:hAnsiTheme="minorHAnsi" w:cstheme="minorHAnsi"/>
                <w:b/>
                <w:sz w:val="22"/>
                <w:szCs w:val="22"/>
              </w:rPr>
              <w:t>19</w:t>
            </w:r>
            <w:r w:rsidRPr="00135332">
              <w:rPr>
                <w:rFonts w:asciiTheme="minorHAnsi" w:hAnsiTheme="minorHAnsi" w:cstheme="minorHAnsi"/>
                <w:b/>
                <w:sz w:val="22"/>
                <w:szCs w:val="22"/>
              </w:rPr>
              <w:t>/</w:t>
            </w:r>
            <w:r w:rsidR="008B5373">
              <w:rPr>
                <w:rFonts w:asciiTheme="minorHAnsi" w:hAnsiTheme="minorHAnsi" w:cstheme="minorHAnsi"/>
                <w:b/>
                <w:sz w:val="22"/>
                <w:szCs w:val="22"/>
              </w:rPr>
              <w:t>20</w:t>
            </w:r>
            <w:r w:rsidRPr="00135332">
              <w:rPr>
                <w:rFonts w:asciiTheme="minorHAnsi" w:hAnsiTheme="minorHAnsi" w:cstheme="minorHAnsi"/>
                <w:b/>
                <w:sz w:val="22"/>
                <w:szCs w:val="22"/>
              </w:rPr>
              <w:t>) 1</w:t>
            </w:r>
          </w:p>
        </w:tc>
      </w:tr>
      <w:tr w:rsidR="00C244B9" w:rsidRPr="00135332" w:rsidTr="00511618">
        <w:tc>
          <w:tcPr>
            <w:tcW w:w="721" w:type="dxa"/>
          </w:tcPr>
          <w:p w:rsidR="00C244B9" w:rsidRPr="00135332" w:rsidRDefault="00C244B9" w:rsidP="00511618">
            <w:pPr>
              <w:spacing w:line="276" w:lineRule="auto"/>
              <w:jc w:val="both"/>
              <w:rPr>
                <w:rFonts w:asciiTheme="minorHAnsi" w:hAnsiTheme="minorHAnsi" w:cstheme="minorHAnsi"/>
                <w:b/>
                <w:sz w:val="22"/>
                <w:szCs w:val="22"/>
              </w:rPr>
            </w:pPr>
          </w:p>
        </w:tc>
        <w:tc>
          <w:tcPr>
            <w:tcW w:w="8295" w:type="dxa"/>
            <w:gridSpan w:val="6"/>
          </w:tcPr>
          <w:p w:rsidR="00C244B9" w:rsidRPr="00135332" w:rsidRDefault="00C244B9" w:rsidP="00511618">
            <w:pPr>
              <w:spacing w:line="276" w:lineRule="auto"/>
              <w:jc w:val="both"/>
              <w:rPr>
                <w:rFonts w:asciiTheme="minorHAnsi" w:hAnsiTheme="minorHAnsi" w:cstheme="minorHAnsi"/>
                <w:sz w:val="22"/>
                <w:szCs w:val="22"/>
                <w:u w:val="single"/>
              </w:rPr>
            </w:pPr>
            <w:r w:rsidRPr="00135332">
              <w:rPr>
                <w:rFonts w:asciiTheme="minorHAnsi" w:hAnsiTheme="minorHAnsi" w:cstheme="minorHAnsi"/>
                <w:sz w:val="22"/>
                <w:szCs w:val="22"/>
              </w:rPr>
              <w:t xml:space="preserve">The current </w:t>
            </w:r>
            <w:r w:rsidR="007E3305">
              <w:rPr>
                <w:rFonts w:asciiTheme="minorHAnsi" w:hAnsiTheme="minorHAnsi" w:cstheme="minorHAnsi"/>
                <w:sz w:val="22"/>
                <w:szCs w:val="22"/>
              </w:rPr>
              <w:t xml:space="preserve">terms of </w:t>
            </w:r>
            <w:r w:rsidR="000E2F54">
              <w:rPr>
                <w:rFonts w:asciiTheme="minorHAnsi" w:hAnsiTheme="minorHAnsi" w:cstheme="minorHAnsi"/>
                <w:sz w:val="22"/>
                <w:szCs w:val="22"/>
              </w:rPr>
              <w:t xml:space="preserve">reference </w:t>
            </w:r>
            <w:r w:rsidR="000E2F54" w:rsidRPr="00135332">
              <w:rPr>
                <w:rFonts w:asciiTheme="minorHAnsi" w:hAnsiTheme="minorHAnsi" w:cstheme="minorHAnsi"/>
                <w:sz w:val="22"/>
                <w:szCs w:val="22"/>
              </w:rPr>
              <w:t>of</w:t>
            </w:r>
            <w:r w:rsidRPr="00135332">
              <w:rPr>
                <w:rFonts w:asciiTheme="minorHAnsi" w:hAnsiTheme="minorHAnsi" w:cstheme="minorHAnsi"/>
                <w:sz w:val="22"/>
                <w:szCs w:val="22"/>
              </w:rPr>
              <w:t xml:space="preserve"> Council </w:t>
            </w:r>
            <w:r w:rsidR="007E3305">
              <w:rPr>
                <w:rFonts w:asciiTheme="minorHAnsi" w:hAnsiTheme="minorHAnsi" w:cstheme="minorHAnsi"/>
                <w:sz w:val="22"/>
                <w:szCs w:val="22"/>
              </w:rPr>
              <w:t>were</w:t>
            </w:r>
            <w:r w:rsidRPr="00135332">
              <w:rPr>
                <w:rFonts w:asciiTheme="minorHAnsi" w:hAnsiTheme="minorHAnsi" w:cstheme="minorHAnsi"/>
                <w:sz w:val="22"/>
                <w:szCs w:val="22"/>
              </w:rPr>
              <w:t xml:space="preserve"> </w:t>
            </w:r>
            <w:r w:rsidRPr="00135332">
              <w:rPr>
                <w:rFonts w:asciiTheme="minorHAnsi" w:hAnsiTheme="minorHAnsi" w:cstheme="minorHAnsi"/>
                <w:sz w:val="22"/>
                <w:szCs w:val="22"/>
                <w:u w:val="single"/>
              </w:rPr>
              <w:t>noted.</w:t>
            </w:r>
          </w:p>
          <w:p w:rsidR="00C244B9" w:rsidRDefault="00C244B9" w:rsidP="00511618">
            <w:pPr>
              <w:spacing w:line="276" w:lineRule="auto"/>
              <w:jc w:val="both"/>
              <w:rPr>
                <w:rFonts w:asciiTheme="minorHAnsi" w:hAnsiTheme="minorHAnsi" w:cstheme="minorHAnsi"/>
                <w:sz w:val="22"/>
                <w:szCs w:val="22"/>
                <w:u w:val="single"/>
              </w:rPr>
            </w:pPr>
          </w:p>
          <w:p w:rsidR="00DC55ED" w:rsidRPr="00DC55ED" w:rsidRDefault="00DC55ED" w:rsidP="00511618">
            <w:pPr>
              <w:spacing w:line="276" w:lineRule="auto"/>
              <w:jc w:val="both"/>
              <w:rPr>
                <w:rFonts w:asciiTheme="minorHAnsi" w:hAnsiTheme="minorHAnsi" w:cstheme="minorHAnsi"/>
                <w:sz w:val="22"/>
                <w:szCs w:val="22"/>
              </w:rPr>
            </w:pPr>
            <w:r>
              <w:rPr>
                <w:rFonts w:asciiTheme="minorHAnsi" w:hAnsiTheme="minorHAnsi" w:cstheme="minorHAnsi"/>
                <w:sz w:val="22"/>
                <w:szCs w:val="22"/>
              </w:rPr>
              <w:t>The Chair welcomed new members to Academic Council who were attending their first meeting.</w:t>
            </w:r>
          </w:p>
          <w:p w:rsidR="00DC55ED" w:rsidRDefault="00DC55ED" w:rsidP="00511618">
            <w:pPr>
              <w:spacing w:line="276" w:lineRule="auto"/>
              <w:jc w:val="both"/>
              <w:rPr>
                <w:rFonts w:asciiTheme="minorHAnsi" w:hAnsiTheme="minorHAnsi" w:cstheme="minorHAnsi"/>
                <w:sz w:val="22"/>
                <w:szCs w:val="22"/>
              </w:rPr>
            </w:pPr>
          </w:p>
          <w:p w:rsidR="00C244B9" w:rsidRPr="00135332" w:rsidRDefault="00D554D5" w:rsidP="00511618">
            <w:pPr>
              <w:spacing w:line="276" w:lineRule="auto"/>
              <w:jc w:val="both"/>
              <w:rPr>
                <w:rFonts w:asciiTheme="minorHAnsi" w:hAnsiTheme="minorHAnsi" w:cstheme="minorHAnsi"/>
                <w:b/>
                <w:sz w:val="22"/>
                <w:szCs w:val="22"/>
              </w:rPr>
            </w:pPr>
            <w:r>
              <w:rPr>
                <w:rFonts w:asciiTheme="minorHAnsi" w:hAnsiTheme="minorHAnsi" w:cstheme="minorHAnsi"/>
                <w:sz w:val="22"/>
                <w:szCs w:val="22"/>
              </w:rPr>
              <w:t>The Chair</w:t>
            </w:r>
            <w:r w:rsidR="00DC55ED">
              <w:rPr>
                <w:rFonts w:asciiTheme="minorHAnsi" w:hAnsiTheme="minorHAnsi" w:cstheme="minorHAnsi"/>
                <w:sz w:val="22"/>
                <w:szCs w:val="22"/>
              </w:rPr>
              <w:t xml:space="preserve"> </w:t>
            </w:r>
            <w:r w:rsidR="008B5373" w:rsidRPr="00D554D5">
              <w:rPr>
                <w:rFonts w:asciiTheme="minorHAnsi" w:hAnsiTheme="minorHAnsi" w:cstheme="minorHAnsi"/>
                <w:sz w:val="22"/>
                <w:szCs w:val="22"/>
                <w:u w:val="single"/>
              </w:rPr>
              <w:t>noted</w:t>
            </w:r>
            <w:r w:rsidR="008B5373">
              <w:rPr>
                <w:rFonts w:asciiTheme="minorHAnsi" w:hAnsiTheme="minorHAnsi" w:cstheme="minorHAnsi"/>
                <w:sz w:val="22"/>
                <w:szCs w:val="22"/>
              </w:rPr>
              <w:t xml:space="preserve"> that there were four vacancies for members of professorial staff, and two vacancies for student representatives as elected by the Students’ Union, and that the process to appoint to these positions was in progress.  </w:t>
            </w:r>
          </w:p>
        </w:tc>
      </w:tr>
      <w:tr w:rsidR="00C244B9" w:rsidRPr="00135332" w:rsidTr="00511618">
        <w:tc>
          <w:tcPr>
            <w:tcW w:w="721" w:type="dxa"/>
          </w:tcPr>
          <w:p w:rsidR="00C244B9" w:rsidRPr="00135332" w:rsidRDefault="00C244B9" w:rsidP="00511618">
            <w:pPr>
              <w:spacing w:line="276" w:lineRule="auto"/>
              <w:jc w:val="both"/>
              <w:rPr>
                <w:rFonts w:asciiTheme="minorHAnsi" w:hAnsiTheme="minorHAnsi" w:cstheme="minorHAnsi"/>
                <w:b/>
                <w:sz w:val="22"/>
                <w:szCs w:val="22"/>
              </w:rPr>
            </w:pPr>
          </w:p>
        </w:tc>
        <w:tc>
          <w:tcPr>
            <w:tcW w:w="5934" w:type="dxa"/>
          </w:tcPr>
          <w:p w:rsidR="00C244B9" w:rsidRPr="00135332" w:rsidRDefault="00C244B9" w:rsidP="00511618">
            <w:pPr>
              <w:spacing w:line="276" w:lineRule="auto"/>
              <w:jc w:val="both"/>
              <w:rPr>
                <w:rFonts w:asciiTheme="minorHAnsi" w:hAnsiTheme="minorHAnsi" w:cstheme="minorHAnsi"/>
                <w:b/>
                <w:sz w:val="22"/>
                <w:szCs w:val="22"/>
              </w:rPr>
            </w:pPr>
          </w:p>
        </w:tc>
        <w:tc>
          <w:tcPr>
            <w:tcW w:w="2361" w:type="dxa"/>
            <w:gridSpan w:val="5"/>
          </w:tcPr>
          <w:p w:rsidR="00C244B9" w:rsidRPr="00135332" w:rsidRDefault="00C244B9" w:rsidP="00511618">
            <w:pPr>
              <w:spacing w:line="276" w:lineRule="auto"/>
              <w:jc w:val="right"/>
              <w:rPr>
                <w:rFonts w:asciiTheme="minorHAnsi" w:hAnsiTheme="minorHAnsi" w:cstheme="minorHAnsi"/>
                <w:b/>
                <w:sz w:val="22"/>
                <w:szCs w:val="22"/>
              </w:rPr>
            </w:pPr>
          </w:p>
        </w:tc>
      </w:tr>
      <w:tr w:rsidR="00597542" w:rsidRPr="00135332" w:rsidTr="00511618">
        <w:tc>
          <w:tcPr>
            <w:tcW w:w="721" w:type="dxa"/>
          </w:tcPr>
          <w:p w:rsidR="00597542" w:rsidRPr="00135332" w:rsidRDefault="00597542" w:rsidP="00511618">
            <w:pPr>
              <w:spacing w:line="276" w:lineRule="auto"/>
              <w:jc w:val="both"/>
              <w:rPr>
                <w:rFonts w:asciiTheme="minorHAnsi" w:hAnsiTheme="minorHAnsi" w:cstheme="minorHAnsi"/>
                <w:b/>
                <w:sz w:val="22"/>
                <w:szCs w:val="22"/>
              </w:rPr>
            </w:pPr>
            <w:r w:rsidRPr="00135332">
              <w:rPr>
                <w:rFonts w:asciiTheme="minorHAnsi" w:hAnsiTheme="minorHAnsi" w:cstheme="minorHAnsi"/>
                <w:b/>
                <w:sz w:val="22"/>
                <w:szCs w:val="22"/>
              </w:rPr>
              <w:t>2.</w:t>
            </w:r>
          </w:p>
        </w:tc>
        <w:tc>
          <w:tcPr>
            <w:tcW w:w="5934" w:type="dxa"/>
          </w:tcPr>
          <w:p w:rsidR="00597542" w:rsidRPr="00135332" w:rsidRDefault="00597542" w:rsidP="00511618">
            <w:pPr>
              <w:spacing w:line="276" w:lineRule="auto"/>
              <w:jc w:val="both"/>
              <w:rPr>
                <w:rFonts w:asciiTheme="minorHAnsi" w:hAnsiTheme="minorHAnsi" w:cstheme="minorHAnsi"/>
                <w:sz w:val="22"/>
                <w:szCs w:val="22"/>
              </w:rPr>
            </w:pPr>
            <w:r w:rsidRPr="00135332">
              <w:rPr>
                <w:rFonts w:asciiTheme="minorHAnsi" w:hAnsiTheme="minorHAnsi" w:cstheme="minorHAnsi"/>
                <w:b/>
                <w:sz w:val="22"/>
                <w:szCs w:val="22"/>
              </w:rPr>
              <w:t>STANDING ORDERS</w:t>
            </w:r>
          </w:p>
        </w:tc>
        <w:tc>
          <w:tcPr>
            <w:tcW w:w="2361" w:type="dxa"/>
            <w:gridSpan w:val="5"/>
          </w:tcPr>
          <w:p w:rsidR="00597542" w:rsidRPr="00135332" w:rsidRDefault="00597542" w:rsidP="00511618">
            <w:pPr>
              <w:spacing w:line="276" w:lineRule="auto"/>
              <w:jc w:val="right"/>
              <w:rPr>
                <w:rFonts w:asciiTheme="minorHAnsi" w:hAnsiTheme="minorHAnsi" w:cstheme="minorHAnsi"/>
                <w:b/>
                <w:sz w:val="22"/>
                <w:szCs w:val="22"/>
              </w:rPr>
            </w:pPr>
            <w:r w:rsidRPr="00135332">
              <w:rPr>
                <w:rFonts w:asciiTheme="minorHAnsi" w:hAnsiTheme="minorHAnsi" w:cstheme="minorHAnsi"/>
                <w:b/>
                <w:sz w:val="22"/>
                <w:szCs w:val="22"/>
              </w:rPr>
              <w:t>AC (1</w:t>
            </w:r>
            <w:r w:rsidR="001514CF">
              <w:rPr>
                <w:rFonts w:asciiTheme="minorHAnsi" w:hAnsiTheme="minorHAnsi" w:cstheme="minorHAnsi"/>
                <w:b/>
                <w:sz w:val="22"/>
                <w:szCs w:val="22"/>
              </w:rPr>
              <w:t>9</w:t>
            </w:r>
            <w:r w:rsidRPr="00135332">
              <w:rPr>
                <w:rFonts w:asciiTheme="minorHAnsi" w:hAnsiTheme="minorHAnsi" w:cstheme="minorHAnsi"/>
                <w:b/>
                <w:sz w:val="22"/>
                <w:szCs w:val="22"/>
              </w:rPr>
              <w:t>/</w:t>
            </w:r>
            <w:r w:rsidR="001514CF">
              <w:rPr>
                <w:rFonts w:asciiTheme="minorHAnsi" w:hAnsiTheme="minorHAnsi" w:cstheme="minorHAnsi"/>
                <w:b/>
                <w:sz w:val="22"/>
                <w:szCs w:val="22"/>
              </w:rPr>
              <w:t>20</w:t>
            </w:r>
            <w:r w:rsidRPr="00135332">
              <w:rPr>
                <w:rFonts w:asciiTheme="minorHAnsi" w:hAnsiTheme="minorHAnsi" w:cstheme="minorHAnsi"/>
                <w:b/>
                <w:sz w:val="22"/>
                <w:szCs w:val="22"/>
              </w:rPr>
              <w:t>) 2</w:t>
            </w:r>
          </w:p>
        </w:tc>
      </w:tr>
      <w:tr w:rsidR="00597542" w:rsidRPr="00135332" w:rsidTr="00511618">
        <w:tc>
          <w:tcPr>
            <w:tcW w:w="721" w:type="dxa"/>
          </w:tcPr>
          <w:p w:rsidR="00597542" w:rsidRPr="00135332" w:rsidRDefault="00597542" w:rsidP="00511618">
            <w:pPr>
              <w:spacing w:line="276" w:lineRule="auto"/>
              <w:jc w:val="both"/>
              <w:rPr>
                <w:rFonts w:asciiTheme="minorHAnsi" w:hAnsiTheme="minorHAnsi" w:cstheme="minorHAnsi"/>
                <w:b/>
                <w:sz w:val="22"/>
                <w:szCs w:val="22"/>
              </w:rPr>
            </w:pPr>
          </w:p>
        </w:tc>
        <w:tc>
          <w:tcPr>
            <w:tcW w:w="5934" w:type="dxa"/>
          </w:tcPr>
          <w:p w:rsidR="00597542" w:rsidRPr="00135332" w:rsidRDefault="00597542" w:rsidP="00511618">
            <w:pPr>
              <w:spacing w:line="276" w:lineRule="auto"/>
              <w:jc w:val="both"/>
              <w:rPr>
                <w:rFonts w:asciiTheme="minorHAnsi" w:hAnsiTheme="minorHAnsi" w:cstheme="minorHAnsi"/>
                <w:b/>
                <w:sz w:val="22"/>
                <w:szCs w:val="22"/>
              </w:rPr>
            </w:pPr>
            <w:r w:rsidRPr="00135332">
              <w:rPr>
                <w:rFonts w:asciiTheme="minorHAnsi" w:hAnsiTheme="minorHAnsi" w:cstheme="minorHAnsi"/>
                <w:sz w:val="22"/>
                <w:szCs w:val="22"/>
              </w:rPr>
              <w:t>Academic Council’s Standing Orders w</w:t>
            </w:r>
            <w:r w:rsidR="00DD5E4B">
              <w:rPr>
                <w:rFonts w:asciiTheme="minorHAnsi" w:hAnsiTheme="minorHAnsi" w:cstheme="minorHAnsi"/>
                <w:sz w:val="22"/>
                <w:szCs w:val="22"/>
              </w:rPr>
              <w:t>ere</w:t>
            </w:r>
            <w:r w:rsidRPr="00135332">
              <w:rPr>
                <w:rFonts w:asciiTheme="minorHAnsi" w:hAnsiTheme="minorHAnsi" w:cstheme="minorHAnsi"/>
                <w:sz w:val="22"/>
                <w:szCs w:val="22"/>
              </w:rPr>
              <w:t xml:space="preserve"> </w:t>
            </w:r>
            <w:r w:rsidRPr="00135332">
              <w:rPr>
                <w:rFonts w:asciiTheme="minorHAnsi" w:hAnsiTheme="minorHAnsi" w:cstheme="minorHAnsi"/>
                <w:sz w:val="22"/>
                <w:szCs w:val="22"/>
                <w:u w:val="single"/>
              </w:rPr>
              <w:t>noted</w:t>
            </w:r>
            <w:r w:rsidRPr="00135332">
              <w:rPr>
                <w:rFonts w:asciiTheme="minorHAnsi" w:hAnsiTheme="minorHAnsi" w:cstheme="minorHAnsi"/>
                <w:sz w:val="22"/>
                <w:szCs w:val="22"/>
              </w:rPr>
              <w:t>.</w:t>
            </w:r>
          </w:p>
        </w:tc>
        <w:tc>
          <w:tcPr>
            <w:tcW w:w="2361" w:type="dxa"/>
            <w:gridSpan w:val="5"/>
          </w:tcPr>
          <w:p w:rsidR="00597542" w:rsidRPr="00135332" w:rsidRDefault="00597542" w:rsidP="00511618">
            <w:pPr>
              <w:spacing w:line="276" w:lineRule="auto"/>
              <w:jc w:val="right"/>
              <w:rPr>
                <w:rFonts w:asciiTheme="minorHAnsi" w:hAnsiTheme="minorHAnsi" w:cstheme="minorHAnsi"/>
                <w:b/>
                <w:sz w:val="22"/>
                <w:szCs w:val="22"/>
              </w:rPr>
            </w:pPr>
          </w:p>
        </w:tc>
      </w:tr>
      <w:tr w:rsidR="00597542" w:rsidRPr="00135332" w:rsidTr="00511618">
        <w:tc>
          <w:tcPr>
            <w:tcW w:w="721" w:type="dxa"/>
          </w:tcPr>
          <w:p w:rsidR="00597542" w:rsidRPr="00135332" w:rsidRDefault="00597542" w:rsidP="00511618">
            <w:pPr>
              <w:spacing w:line="276" w:lineRule="auto"/>
              <w:jc w:val="both"/>
              <w:rPr>
                <w:rFonts w:asciiTheme="minorHAnsi" w:hAnsiTheme="minorHAnsi" w:cstheme="minorHAnsi"/>
                <w:b/>
                <w:sz w:val="22"/>
                <w:szCs w:val="22"/>
              </w:rPr>
            </w:pPr>
          </w:p>
        </w:tc>
        <w:tc>
          <w:tcPr>
            <w:tcW w:w="5934" w:type="dxa"/>
          </w:tcPr>
          <w:p w:rsidR="00597542" w:rsidRPr="00135332" w:rsidRDefault="00597542" w:rsidP="00511618">
            <w:pPr>
              <w:spacing w:line="276" w:lineRule="auto"/>
              <w:jc w:val="both"/>
              <w:rPr>
                <w:rFonts w:asciiTheme="minorHAnsi" w:hAnsiTheme="minorHAnsi" w:cstheme="minorHAnsi"/>
                <w:sz w:val="22"/>
                <w:szCs w:val="22"/>
              </w:rPr>
            </w:pPr>
          </w:p>
        </w:tc>
        <w:tc>
          <w:tcPr>
            <w:tcW w:w="2361" w:type="dxa"/>
            <w:gridSpan w:val="5"/>
          </w:tcPr>
          <w:p w:rsidR="00597542" w:rsidRPr="00135332" w:rsidRDefault="00597542" w:rsidP="00511618">
            <w:pPr>
              <w:spacing w:line="276" w:lineRule="auto"/>
              <w:jc w:val="right"/>
              <w:rPr>
                <w:rFonts w:asciiTheme="minorHAnsi" w:hAnsiTheme="minorHAnsi" w:cstheme="minorHAnsi"/>
                <w:b/>
                <w:sz w:val="22"/>
                <w:szCs w:val="22"/>
              </w:rPr>
            </w:pPr>
          </w:p>
        </w:tc>
      </w:tr>
      <w:tr w:rsidR="00597542" w:rsidRPr="00135332" w:rsidTr="00511618">
        <w:tc>
          <w:tcPr>
            <w:tcW w:w="721" w:type="dxa"/>
          </w:tcPr>
          <w:p w:rsidR="00597542" w:rsidRPr="00135332" w:rsidRDefault="001E49A3" w:rsidP="00511618">
            <w:pPr>
              <w:spacing w:line="276" w:lineRule="auto"/>
              <w:jc w:val="both"/>
              <w:rPr>
                <w:rFonts w:asciiTheme="minorHAnsi" w:hAnsiTheme="minorHAnsi" w:cstheme="minorHAnsi"/>
                <w:b/>
                <w:sz w:val="22"/>
                <w:szCs w:val="22"/>
              </w:rPr>
            </w:pPr>
            <w:r w:rsidRPr="00135332">
              <w:rPr>
                <w:rFonts w:asciiTheme="minorHAnsi" w:hAnsiTheme="minorHAnsi" w:cstheme="minorHAnsi"/>
                <w:b/>
                <w:sz w:val="22"/>
                <w:szCs w:val="22"/>
              </w:rPr>
              <w:t>3</w:t>
            </w:r>
            <w:r w:rsidR="00597542" w:rsidRPr="00135332">
              <w:rPr>
                <w:rFonts w:asciiTheme="minorHAnsi" w:hAnsiTheme="minorHAnsi" w:cstheme="minorHAnsi"/>
                <w:b/>
                <w:sz w:val="22"/>
                <w:szCs w:val="22"/>
              </w:rPr>
              <w:t>.</w:t>
            </w:r>
          </w:p>
        </w:tc>
        <w:tc>
          <w:tcPr>
            <w:tcW w:w="5934" w:type="dxa"/>
          </w:tcPr>
          <w:p w:rsidR="00597542" w:rsidRPr="00135332" w:rsidRDefault="00597542" w:rsidP="00511618">
            <w:pPr>
              <w:spacing w:line="276" w:lineRule="auto"/>
              <w:jc w:val="both"/>
              <w:rPr>
                <w:rFonts w:asciiTheme="minorHAnsi" w:hAnsiTheme="minorHAnsi" w:cstheme="minorHAnsi"/>
                <w:b/>
                <w:sz w:val="22"/>
                <w:szCs w:val="22"/>
              </w:rPr>
            </w:pPr>
            <w:r w:rsidRPr="00135332">
              <w:rPr>
                <w:rFonts w:asciiTheme="minorHAnsi" w:hAnsiTheme="minorHAnsi" w:cstheme="minorHAnsi"/>
                <w:b/>
                <w:sz w:val="22"/>
                <w:szCs w:val="22"/>
              </w:rPr>
              <w:t>MINUTES OF THE PREVIOUS MEETING</w:t>
            </w:r>
          </w:p>
        </w:tc>
        <w:tc>
          <w:tcPr>
            <w:tcW w:w="2361" w:type="dxa"/>
            <w:gridSpan w:val="5"/>
          </w:tcPr>
          <w:p w:rsidR="00597542" w:rsidRPr="00135332" w:rsidRDefault="00597542" w:rsidP="00511618">
            <w:pPr>
              <w:spacing w:line="276" w:lineRule="auto"/>
              <w:jc w:val="right"/>
              <w:rPr>
                <w:rFonts w:asciiTheme="minorHAnsi" w:hAnsiTheme="minorHAnsi" w:cstheme="minorHAnsi"/>
                <w:b/>
                <w:sz w:val="22"/>
                <w:szCs w:val="22"/>
              </w:rPr>
            </w:pPr>
            <w:r w:rsidRPr="00135332">
              <w:rPr>
                <w:rFonts w:asciiTheme="minorHAnsi" w:hAnsiTheme="minorHAnsi" w:cstheme="minorHAnsi"/>
                <w:b/>
                <w:sz w:val="22"/>
                <w:szCs w:val="22"/>
              </w:rPr>
              <w:t>AC (</w:t>
            </w:r>
            <w:r w:rsidR="00DC55ED">
              <w:rPr>
                <w:rFonts w:asciiTheme="minorHAnsi" w:hAnsiTheme="minorHAnsi" w:cstheme="minorHAnsi"/>
                <w:b/>
                <w:sz w:val="22"/>
                <w:szCs w:val="22"/>
              </w:rPr>
              <w:t>18</w:t>
            </w:r>
            <w:r w:rsidRPr="00135332">
              <w:rPr>
                <w:rFonts w:asciiTheme="minorHAnsi" w:hAnsiTheme="minorHAnsi" w:cstheme="minorHAnsi"/>
                <w:b/>
                <w:sz w:val="22"/>
                <w:szCs w:val="22"/>
              </w:rPr>
              <w:t>/</w:t>
            </w:r>
            <w:r w:rsidR="00DC55ED">
              <w:rPr>
                <w:rFonts w:asciiTheme="minorHAnsi" w:hAnsiTheme="minorHAnsi" w:cstheme="minorHAnsi"/>
                <w:b/>
                <w:sz w:val="22"/>
                <w:szCs w:val="22"/>
              </w:rPr>
              <w:t>19</w:t>
            </w:r>
            <w:r w:rsidRPr="00135332">
              <w:rPr>
                <w:rFonts w:asciiTheme="minorHAnsi" w:hAnsiTheme="minorHAnsi" w:cstheme="minorHAnsi"/>
                <w:b/>
                <w:sz w:val="22"/>
                <w:szCs w:val="22"/>
              </w:rPr>
              <w:t>) Minutes 4</w:t>
            </w:r>
          </w:p>
        </w:tc>
      </w:tr>
      <w:tr w:rsidR="00597542" w:rsidRPr="00135332" w:rsidTr="00511618">
        <w:tc>
          <w:tcPr>
            <w:tcW w:w="721" w:type="dxa"/>
          </w:tcPr>
          <w:p w:rsidR="00597542" w:rsidRPr="00135332" w:rsidRDefault="00597542" w:rsidP="00511618">
            <w:pPr>
              <w:spacing w:line="276" w:lineRule="auto"/>
              <w:jc w:val="both"/>
              <w:rPr>
                <w:rFonts w:asciiTheme="minorHAnsi" w:hAnsiTheme="minorHAnsi" w:cstheme="minorHAnsi"/>
                <w:b/>
                <w:sz w:val="22"/>
                <w:szCs w:val="22"/>
              </w:rPr>
            </w:pPr>
          </w:p>
        </w:tc>
        <w:tc>
          <w:tcPr>
            <w:tcW w:w="8295" w:type="dxa"/>
            <w:gridSpan w:val="6"/>
          </w:tcPr>
          <w:p w:rsidR="00597542" w:rsidRPr="00135332" w:rsidRDefault="00597542" w:rsidP="00511618">
            <w:pPr>
              <w:spacing w:line="276" w:lineRule="auto"/>
              <w:ind w:left="60" w:hanging="60"/>
              <w:jc w:val="both"/>
              <w:rPr>
                <w:rFonts w:asciiTheme="minorHAnsi" w:hAnsiTheme="minorHAnsi" w:cstheme="minorHAnsi"/>
                <w:b/>
                <w:sz w:val="22"/>
                <w:szCs w:val="22"/>
              </w:rPr>
            </w:pPr>
            <w:r w:rsidRPr="00135332">
              <w:rPr>
                <w:rFonts w:asciiTheme="minorHAnsi" w:hAnsiTheme="minorHAnsi" w:cstheme="minorHAnsi"/>
                <w:sz w:val="22"/>
                <w:szCs w:val="22"/>
              </w:rPr>
              <w:t xml:space="preserve">The minutes of the meeting held on </w:t>
            </w:r>
            <w:r w:rsidR="00DC55ED">
              <w:rPr>
                <w:rFonts w:asciiTheme="minorHAnsi" w:hAnsiTheme="minorHAnsi" w:cstheme="minorHAnsi"/>
                <w:sz w:val="22"/>
                <w:szCs w:val="22"/>
              </w:rPr>
              <w:t>5</w:t>
            </w:r>
            <w:r w:rsidRPr="00135332">
              <w:rPr>
                <w:rFonts w:asciiTheme="minorHAnsi" w:hAnsiTheme="minorHAnsi" w:cstheme="minorHAnsi"/>
                <w:sz w:val="22"/>
                <w:szCs w:val="22"/>
              </w:rPr>
              <w:t xml:space="preserve"> June 201</w:t>
            </w:r>
            <w:r w:rsidR="00DC55ED">
              <w:rPr>
                <w:rFonts w:asciiTheme="minorHAnsi" w:hAnsiTheme="minorHAnsi" w:cstheme="minorHAnsi"/>
                <w:sz w:val="22"/>
                <w:szCs w:val="22"/>
              </w:rPr>
              <w:t>9</w:t>
            </w:r>
            <w:r w:rsidRPr="00135332">
              <w:rPr>
                <w:rFonts w:asciiTheme="minorHAnsi" w:hAnsiTheme="minorHAnsi" w:cstheme="minorHAnsi"/>
                <w:sz w:val="22"/>
                <w:szCs w:val="22"/>
              </w:rPr>
              <w:t xml:space="preserve"> were </w:t>
            </w:r>
            <w:r w:rsidRPr="00135332">
              <w:rPr>
                <w:rFonts w:asciiTheme="minorHAnsi" w:hAnsiTheme="minorHAnsi" w:cstheme="minorHAnsi"/>
                <w:sz w:val="22"/>
                <w:szCs w:val="22"/>
                <w:u w:val="single"/>
              </w:rPr>
              <w:t>approved</w:t>
            </w:r>
            <w:r w:rsidRPr="00135332">
              <w:rPr>
                <w:rFonts w:asciiTheme="minorHAnsi" w:hAnsiTheme="minorHAnsi" w:cstheme="minorHAnsi"/>
                <w:b/>
                <w:sz w:val="22"/>
                <w:szCs w:val="22"/>
              </w:rPr>
              <w:t>.</w:t>
            </w:r>
          </w:p>
        </w:tc>
      </w:tr>
      <w:tr w:rsidR="00597542" w:rsidRPr="00135332" w:rsidTr="00511618">
        <w:tc>
          <w:tcPr>
            <w:tcW w:w="721" w:type="dxa"/>
          </w:tcPr>
          <w:p w:rsidR="00597542" w:rsidRPr="00135332" w:rsidRDefault="00597542" w:rsidP="00511618">
            <w:pPr>
              <w:spacing w:line="276" w:lineRule="auto"/>
              <w:jc w:val="both"/>
              <w:rPr>
                <w:rFonts w:asciiTheme="minorHAnsi" w:hAnsiTheme="minorHAnsi" w:cstheme="minorHAnsi"/>
                <w:b/>
                <w:sz w:val="22"/>
                <w:szCs w:val="22"/>
              </w:rPr>
            </w:pPr>
          </w:p>
        </w:tc>
        <w:tc>
          <w:tcPr>
            <w:tcW w:w="5934" w:type="dxa"/>
          </w:tcPr>
          <w:p w:rsidR="00597542" w:rsidRPr="00135332" w:rsidRDefault="00597542" w:rsidP="00511618">
            <w:pPr>
              <w:spacing w:line="276" w:lineRule="auto"/>
              <w:jc w:val="both"/>
              <w:rPr>
                <w:rFonts w:asciiTheme="minorHAnsi" w:hAnsiTheme="minorHAnsi" w:cstheme="minorHAnsi"/>
                <w:b/>
                <w:sz w:val="22"/>
                <w:szCs w:val="22"/>
              </w:rPr>
            </w:pPr>
          </w:p>
        </w:tc>
        <w:tc>
          <w:tcPr>
            <w:tcW w:w="2361" w:type="dxa"/>
            <w:gridSpan w:val="5"/>
          </w:tcPr>
          <w:p w:rsidR="00597542" w:rsidRPr="00135332" w:rsidRDefault="00597542" w:rsidP="00511618">
            <w:pPr>
              <w:spacing w:line="276" w:lineRule="auto"/>
              <w:rPr>
                <w:rFonts w:asciiTheme="minorHAnsi" w:hAnsiTheme="minorHAnsi" w:cstheme="minorHAnsi"/>
                <w:b/>
                <w:sz w:val="22"/>
                <w:szCs w:val="22"/>
              </w:rPr>
            </w:pPr>
          </w:p>
        </w:tc>
      </w:tr>
      <w:tr w:rsidR="00597542" w:rsidRPr="00135332" w:rsidTr="00511618">
        <w:tc>
          <w:tcPr>
            <w:tcW w:w="721" w:type="dxa"/>
          </w:tcPr>
          <w:p w:rsidR="00597542" w:rsidRPr="00135332" w:rsidRDefault="001E49A3" w:rsidP="00511618">
            <w:pPr>
              <w:spacing w:line="276" w:lineRule="auto"/>
              <w:jc w:val="both"/>
              <w:rPr>
                <w:rFonts w:asciiTheme="minorHAnsi" w:hAnsiTheme="minorHAnsi" w:cstheme="minorHAnsi"/>
                <w:b/>
                <w:sz w:val="22"/>
                <w:szCs w:val="22"/>
              </w:rPr>
            </w:pPr>
            <w:r w:rsidRPr="00135332">
              <w:rPr>
                <w:rFonts w:asciiTheme="minorHAnsi" w:hAnsiTheme="minorHAnsi" w:cstheme="minorHAnsi"/>
                <w:b/>
                <w:sz w:val="22"/>
                <w:szCs w:val="22"/>
              </w:rPr>
              <w:t>4</w:t>
            </w:r>
            <w:r w:rsidR="00597542" w:rsidRPr="00135332">
              <w:rPr>
                <w:rFonts w:asciiTheme="minorHAnsi" w:hAnsiTheme="minorHAnsi" w:cstheme="minorHAnsi"/>
                <w:b/>
                <w:sz w:val="22"/>
                <w:szCs w:val="22"/>
              </w:rPr>
              <w:t>.</w:t>
            </w:r>
          </w:p>
        </w:tc>
        <w:tc>
          <w:tcPr>
            <w:tcW w:w="5934" w:type="dxa"/>
          </w:tcPr>
          <w:p w:rsidR="00597542" w:rsidRPr="00135332" w:rsidRDefault="00597542" w:rsidP="00511618">
            <w:pPr>
              <w:spacing w:line="276" w:lineRule="auto"/>
              <w:jc w:val="both"/>
              <w:rPr>
                <w:rFonts w:asciiTheme="minorHAnsi" w:hAnsiTheme="minorHAnsi" w:cstheme="minorHAnsi"/>
                <w:b/>
                <w:sz w:val="22"/>
                <w:szCs w:val="22"/>
              </w:rPr>
            </w:pPr>
            <w:r w:rsidRPr="00135332">
              <w:rPr>
                <w:rFonts w:asciiTheme="minorHAnsi" w:hAnsiTheme="minorHAnsi" w:cstheme="minorHAnsi"/>
                <w:b/>
                <w:sz w:val="22"/>
                <w:szCs w:val="22"/>
              </w:rPr>
              <w:t>MATTERS ARISING NOT OTHERWISE ON THE AGENDA</w:t>
            </w:r>
          </w:p>
        </w:tc>
        <w:tc>
          <w:tcPr>
            <w:tcW w:w="2361" w:type="dxa"/>
            <w:gridSpan w:val="5"/>
          </w:tcPr>
          <w:p w:rsidR="00597542" w:rsidRPr="00135332" w:rsidRDefault="00597542" w:rsidP="00511618">
            <w:pPr>
              <w:spacing w:line="276" w:lineRule="auto"/>
              <w:jc w:val="right"/>
              <w:rPr>
                <w:rFonts w:asciiTheme="minorHAnsi" w:hAnsiTheme="minorHAnsi" w:cstheme="minorHAnsi"/>
                <w:sz w:val="22"/>
                <w:szCs w:val="22"/>
              </w:rPr>
            </w:pPr>
          </w:p>
        </w:tc>
      </w:tr>
      <w:tr w:rsidR="00597542" w:rsidRPr="00135332" w:rsidTr="00511618">
        <w:tc>
          <w:tcPr>
            <w:tcW w:w="721" w:type="dxa"/>
          </w:tcPr>
          <w:p w:rsidR="00597542" w:rsidRPr="00135332" w:rsidRDefault="00597542" w:rsidP="00511618">
            <w:pPr>
              <w:spacing w:line="276" w:lineRule="auto"/>
              <w:jc w:val="both"/>
              <w:rPr>
                <w:rFonts w:asciiTheme="minorHAnsi" w:hAnsiTheme="minorHAnsi" w:cstheme="minorHAnsi"/>
                <w:b/>
                <w:sz w:val="22"/>
                <w:szCs w:val="22"/>
              </w:rPr>
            </w:pPr>
          </w:p>
        </w:tc>
        <w:tc>
          <w:tcPr>
            <w:tcW w:w="8295" w:type="dxa"/>
            <w:gridSpan w:val="6"/>
            <w:vAlign w:val="center"/>
          </w:tcPr>
          <w:p w:rsidR="00597542" w:rsidRDefault="00597542" w:rsidP="00F253F1">
            <w:pPr>
              <w:spacing w:line="276" w:lineRule="auto"/>
              <w:jc w:val="both"/>
              <w:rPr>
                <w:rFonts w:asciiTheme="minorHAnsi" w:hAnsiTheme="minorHAnsi" w:cstheme="minorHAnsi"/>
                <w:sz w:val="22"/>
                <w:szCs w:val="22"/>
              </w:rPr>
            </w:pPr>
            <w:r w:rsidRPr="00135332">
              <w:rPr>
                <w:rFonts w:asciiTheme="minorHAnsi" w:hAnsiTheme="minorHAnsi" w:cstheme="minorHAnsi"/>
                <w:sz w:val="22"/>
                <w:szCs w:val="22"/>
              </w:rPr>
              <w:t xml:space="preserve">Council </w:t>
            </w:r>
            <w:r w:rsidRPr="00135332">
              <w:rPr>
                <w:rFonts w:asciiTheme="minorHAnsi" w:hAnsiTheme="minorHAnsi" w:cstheme="minorHAnsi"/>
                <w:sz w:val="22"/>
                <w:szCs w:val="22"/>
                <w:u w:val="single"/>
              </w:rPr>
              <w:t>noted</w:t>
            </w:r>
            <w:r w:rsidRPr="00135332">
              <w:rPr>
                <w:rFonts w:asciiTheme="minorHAnsi" w:hAnsiTheme="minorHAnsi" w:cstheme="minorHAnsi"/>
                <w:sz w:val="22"/>
                <w:szCs w:val="22"/>
              </w:rPr>
              <w:t xml:space="preserve"> that the</w:t>
            </w:r>
            <w:r w:rsidR="00DC55ED">
              <w:rPr>
                <w:rFonts w:asciiTheme="minorHAnsi" w:hAnsiTheme="minorHAnsi" w:cstheme="minorHAnsi"/>
                <w:sz w:val="22"/>
                <w:szCs w:val="22"/>
              </w:rPr>
              <w:t xml:space="preserve"> following matters were arising </w:t>
            </w:r>
            <w:r w:rsidRPr="00135332">
              <w:rPr>
                <w:rFonts w:asciiTheme="minorHAnsi" w:hAnsiTheme="minorHAnsi" w:cstheme="minorHAnsi"/>
                <w:sz w:val="22"/>
                <w:szCs w:val="22"/>
              </w:rPr>
              <w:t>that were not covered elsewhere on the agenda</w:t>
            </w:r>
            <w:r w:rsidR="00DC55ED">
              <w:rPr>
                <w:rFonts w:asciiTheme="minorHAnsi" w:hAnsiTheme="minorHAnsi" w:cstheme="minorHAnsi"/>
                <w:sz w:val="22"/>
                <w:szCs w:val="22"/>
              </w:rPr>
              <w:t>:</w:t>
            </w:r>
          </w:p>
          <w:p w:rsidR="00DC55ED" w:rsidRDefault="00DC55ED" w:rsidP="00511618">
            <w:pPr>
              <w:spacing w:line="276" w:lineRule="auto"/>
              <w:rPr>
                <w:rFonts w:asciiTheme="minorHAnsi" w:hAnsiTheme="minorHAnsi" w:cstheme="minorHAnsi"/>
                <w:sz w:val="22"/>
                <w:szCs w:val="22"/>
              </w:rPr>
            </w:pPr>
          </w:p>
          <w:p w:rsidR="00DC55ED" w:rsidRDefault="00DC55ED" w:rsidP="00F253F1">
            <w:pPr>
              <w:spacing w:line="276" w:lineRule="auto"/>
              <w:jc w:val="both"/>
              <w:rPr>
                <w:rFonts w:asciiTheme="minorHAnsi" w:hAnsiTheme="minorHAnsi" w:cstheme="minorHAnsi"/>
                <w:sz w:val="22"/>
                <w:szCs w:val="22"/>
              </w:rPr>
            </w:pPr>
            <w:r>
              <w:rPr>
                <w:rFonts w:asciiTheme="minorHAnsi" w:hAnsiTheme="minorHAnsi" w:cstheme="minorHAnsi"/>
                <w:sz w:val="22"/>
                <w:szCs w:val="22"/>
              </w:rPr>
              <w:t>Following approval from Academic Council, the Learning and Teaching Quality and Enhancement Strategy (LTQES; AC (18/19) 23), went for onward transmission to University Court, where it was approved at the meeting of 17 June 2019.</w:t>
            </w:r>
          </w:p>
          <w:p w:rsidR="00DC55ED" w:rsidRDefault="00DC55ED" w:rsidP="00511618">
            <w:pPr>
              <w:spacing w:line="276" w:lineRule="auto"/>
              <w:rPr>
                <w:rFonts w:asciiTheme="minorHAnsi" w:hAnsiTheme="minorHAnsi" w:cstheme="minorHAnsi"/>
                <w:sz w:val="22"/>
                <w:szCs w:val="22"/>
              </w:rPr>
            </w:pPr>
          </w:p>
          <w:p w:rsidR="00DC55ED" w:rsidRPr="00DC55ED" w:rsidRDefault="00DC55ED" w:rsidP="00F253F1">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Following endorsement from Academic Council, the Amendments to Charters and Statutes (AC (18/19) 25), went for onward transmission to University Court, where they were </w:t>
            </w:r>
            <w:r>
              <w:rPr>
                <w:rFonts w:asciiTheme="minorHAnsi" w:hAnsiTheme="minorHAnsi" w:cstheme="minorHAnsi"/>
                <w:sz w:val="22"/>
                <w:szCs w:val="22"/>
              </w:rPr>
              <w:lastRenderedPageBreak/>
              <w:t xml:space="preserve">approved at the meeting of 17 June 2019. The amended Charter and Statutes </w:t>
            </w:r>
            <w:r w:rsidR="00DD5E4B">
              <w:rPr>
                <w:rFonts w:asciiTheme="minorHAnsi" w:hAnsiTheme="minorHAnsi" w:cstheme="minorHAnsi"/>
                <w:sz w:val="22"/>
                <w:szCs w:val="22"/>
              </w:rPr>
              <w:t xml:space="preserve">were </w:t>
            </w:r>
            <w:r>
              <w:rPr>
                <w:rFonts w:asciiTheme="minorHAnsi" w:hAnsiTheme="minorHAnsi" w:cstheme="minorHAnsi"/>
                <w:sz w:val="22"/>
                <w:szCs w:val="22"/>
              </w:rPr>
              <w:t xml:space="preserve">sent to the Privy Council for consideration at their next meeting in October 2019. </w:t>
            </w:r>
          </w:p>
        </w:tc>
      </w:tr>
      <w:tr w:rsidR="00597542" w:rsidRPr="00135332" w:rsidTr="00511618">
        <w:tc>
          <w:tcPr>
            <w:tcW w:w="721" w:type="dxa"/>
          </w:tcPr>
          <w:p w:rsidR="00597542" w:rsidRPr="00135332" w:rsidRDefault="00597542" w:rsidP="00511618">
            <w:pPr>
              <w:spacing w:line="276" w:lineRule="auto"/>
              <w:jc w:val="both"/>
              <w:rPr>
                <w:rFonts w:asciiTheme="minorHAnsi" w:hAnsiTheme="minorHAnsi" w:cstheme="minorHAnsi"/>
                <w:b/>
                <w:sz w:val="22"/>
                <w:szCs w:val="22"/>
              </w:rPr>
            </w:pPr>
          </w:p>
        </w:tc>
        <w:tc>
          <w:tcPr>
            <w:tcW w:w="5934" w:type="dxa"/>
          </w:tcPr>
          <w:p w:rsidR="00597542" w:rsidRPr="00135332" w:rsidRDefault="00597542" w:rsidP="00511618">
            <w:pPr>
              <w:spacing w:line="276" w:lineRule="auto"/>
              <w:jc w:val="both"/>
              <w:rPr>
                <w:rFonts w:asciiTheme="minorHAnsi" w:hAnsiTheme="minorHAnsi" w:cstheme="minorHAnsi"/>
                <w:b/>
                <w:sz w:val="22"/>
                <w:szCs w:val="22"/>
              </w:rPr>
            </w:pPr>
          </w:p>
        </w:tc>
        <w:tc>
          <w:tcPr>
            <w:tcW w:w="2361" w:type="dxa"/>
            <w:gridSpan w:val="5"/>
          </w:tcPr>
          <w:p w:rsidR="00597542" w:rsidRPr="00135332" w:rsidRDefault="00597542" w:rsidP="00511618">
            <w:pPr>
              <w:spacing w:line="276" w:lineRule="auto"/>
              <w:rPr>
                <w:rFonts w:asciiTheme="minorHAnsi" w:hAnsiTheme="minorHAnsi" w:cstheme="minorHAnsi"/>
                <w:b/>
                <w:sz w:val="22"/>
                <w:szCs w:val="22"/>
              </w:rPr>
            </w:pPr>
          </w:p>
        </w:tc>
      </w:tr>
      <w:tr w:rsidR="00597542" w:rsidRPr="00135332" w:rsidTr="00511618">
        <w:tc>
          <w:tcPr>
            <w:tcW w:w="721" w:type="dxa"/>
          </w:tcPr>
          <w:p w:rsidR="00597542" w:rsidRPr="00135332" w:rsidRDefault="001E49A3" w:rsidP="00511618">
            <w:pPr>
              <w:spacing w:line="276" w:lineRule="auto"/>
              <w:jc w:val="both"/>
              <w:rPr>
                <w:rFonts w:asciiTheme="minorHAnsi" w:hAnsiTheme="minorHAnsi" w:cstheme="minorHAnsi"/>
                <w:b/>
                <w:sz w:val="22"/>
                <w:szCs w:val="22"/>
              </w:rPr>
            </w:pPr>
            <w:r w:rsidRPr="00135332">
              <w:rPr>
                <w:rFonts w:asciiTheme="minorHAnsi" w:hAnsiTheme="minorHAnsi" w:cstheme="minorHAnsi"/>
                <w:b/>
                <w:sz w:val="22"/>
                <w:szCs w:val="22"/>
              </w:rPr>
              <w:t>5</w:t>
            </w:r>
            <w:r w:rsidR="00597542" w:rsidRPr="00135332">
              <w:rPr>
                <w:rFonts w:asciiTheme="minorHAnsi" w:hAnsiTheme="minorHAnsi" w:cstheme="minorHAnsi"/>
                <w:b/>
                <w:sz w:val="22"/>
                <w:szCs w:val="22"/>
              </w:rPr>
              <w:t>.</w:t>
            </w:r>
          </w:p>
        </w:tc>
        <w:tc>
          <w:tcPr>
            <w:tcW w:w="5934" w:type="dxa"/>
          </w:tcPr>
          <w:p w:rsidR="00597542" w:rsidRPr="00135332" w:rsidRDefault="00DC55ED" w:rsidP="00511618">
            <w:pPr>
              <w:spacing w:line="276" w:lineRule="auto"/>
              <w:jc w:val="both"/>
              <w:rPr>
                <w:rFonts w:asciiTheme="minorHAnsi" w:hAnsiTheme="minorHAnsi" w:cstheme="minorHAnsi"/>
                <w:b/>
                <w:sz w:val="22"/>
                <w:szCs w:val="22"/>
              </w:rPr>
            </w:pPr>
            <w:r>
              <w:rPr>
                <w:rFonts w:asciiTheme="minorHAnsi" w:hAnsiTheme="minorHAnsi" w:cstheme="minorHAnsi"/>
                <w:b/>
                <w:sz w:val="22"/>
                <w:szCs w:val="22"/>
              </w:rPr>
              <w:t>PRESENTATION</w:t>
            </w:r>
          </w:p>
        </w:tc>
        <w:tc>
          <w:tcPr>
            <w:tcW w:w="2361" w:type="dxa"/>
            <w:gridSpan w:val="5"/>
            <w:vAlign w:val="center"/>
          </w:tcPr>
          <w:p w:rsidR="00597542" w:rsidRPr="00135332" w:rsidRDefault="00DC55ED" w:rsidP="00511618">
            <w:pPr>
              <w:spacing w:line="276" w:lineRule="auto"/>
              <w:jc w:val="right"/>
              <w:rPr>
                <w:rFonts w:asciiTheme="minorHAnsi" w:hAnsiTheme="minorHAnsi" w:cstheme="minorHAnsi"/>
                <w:b/>
                <w:sz w:val="22"/>
                <w:szCs w:val="22"/>
              </w:rPr>
            </w:pPr>
            <w:r>
              <w:rPr>
                <w:rFonts w:asciiTheme="minorHAnsi" w:hAnsiTheme="minorHAnsi" w:cstheme="minorHAnsi"/>
                <w:b/>
                <w:sz w:val="22"/>
                <w:szCs w:val="22"/>
              </w:rPr>
              <w:t>Oral Report</w:t>
            </w:r>
          </w:p>
        </w:tc>
      </w:tr>
      <w:tr w:rsidR="00597542" w:rsidRPr="00135332" w:rsidTr="00511618">
        <w:tc>
          <w:tcPr>
            <w:tcW w:w="721" w:type="dxa"/>
          </w:tcPr>
          <w:p w:rsidR="00597542" w:rsidRPr="00135332" w:rsidRDefault="00597542" w:rsidP="00511618">
            <w:pPr>
              <w:spacing w:line="276" w:lineRule="auto"/>
              <w:jc w:val="both"/>
              <w:rPr>
                <w:rFonts w:asciiTheme="minorHAnsi" w:hAnsiTheme="minorHAnsi" w:cstheme="minorHAnsi"/>
                <w:b/>
                <w:sz w:val="22"/>
                <w:szCs w:val="22"/>
              </w:rPr>
            </w:pPr>
          </w:p>
        </w:tc>
        <w:tc>
          <w:tcPr>
            <w:tcW w:w="8295" w:type="dxa"/>
            <w:gridSpan w:val="6"/>
            <w:vAlign w:val="center"/>
          </w:tcPr>
          <w:p w:rsidR="00A94AD9" w:rsidRDefault="00A94AD9" w:rsidP="00A94AD9">
            <w:pPr>
              <w:spacing w:line="276" w:lineRule="auto"/>
              <w:rPr>
                <w:rFonts w:ascii="Calibri" w:hAnsi="Calibri" w:cs="Calibri"/>
                <w:bCs/>
                <w:sz w:val="22"/>
                <w:szCs w:val="22"/>
              </w:rPr>
            </w:pPr>
            <w:r w:rsidRPr="00A978D0">
              <w:rPr>
                <w:rFonts w:ascii="Calibri" w:hAnsi="Calibri" w:cs="Calibri"/>
                <w:bCs/>
                <w:sz w:val="22"/>
                <w:szCs w:val="22"/>
              </w:rPr>
              <w:t xml:space="preserve">Academic Council </w:t>
            </w:r>
            <w:r w:rsidRPr="00A94AD9">
              <w:rPr>
                <w:rFonts w:ascii="Calibri" w:hAnsi="Calibri" w:cs="Calibri"/>
                <w:sz w:val="22"/>
                <w:szCs w:val="22"/>
                <w:u w:val="single"/>
              </w:rPr>
              <w:t>received</w:t>
            </w:r>
            <w:r w:rsidRPr="00A978D0">
              <w:rPr>
                <w:rFonts w:ascii="Calibri" w:hAnsi="Calibri" w:cs="Calibri"/>
                <w:bCs/>
                <w:sz w:val="22"/>
                <w:szCs w:val="22"/>
              </w:rPr>
              <w:t xml:space="preserve"> a presentation on infrastructure developments across campus. The presentation detailed work completed in connection </w:t>
            </w:r>
            <w:r>
              <w:rPr>
                <w:rFonts w:ascii="Calibri" w:hAnsi="Calibri" w:cs="Calibri"/>
                <w:bCs/>
                <w:sz w:val="22"/>
                <w:szCs w:val="22"/>
              </w:rPr>
              <w:t>with</w:t>
            </w:r>
            <w:r w:rsidRPr="00A978D0">
              <w:rPr>
                <w:rFonts w:ascii="Calibri" w:hAnsi="Calibri" w:cs="Calibri"/>
                <w:bCs/>
                <w:sz w:val="22"/>
                <w:szCs w:val="22"/>
              </w:rPr>
              <w:t xml:space="preserve"> the flooding of University buildings and facilities in June 2019, including the remedial and </w:t>
            </w:r>
            <w:r>
              <w:rPr>
                <w:rFonts w:ascii="Calibri" w:hAnsi="Calibri" w:cs="Calibri"/>
                <w:bCs/>
                <w:sz w:val="22"/>
                <w:szCs w:val="22"/>
              </w:rPr>
              <w:t>reinstatement</w:t>
            </w:r>
            <w:r w:rsidRPr="00A978D0">
              <w:rPr>
                <w:rFonts w:ascii="Calibri" w:hAnsi="Calibri" w:cs="Calibri"/>
                <w:bCs/>
                <w:sz w:val="22"/>
                <w:szCs w:val="22"/>
              </w:rPr>
              <w:t xml:space="preserve"> work that had taken place over the Summer in order to make spaces affected by flooding operable again for the start of the new academic year. It was outlined that remedial and </w:t>
            </w:r>
            <w:r>
              <w:rPr>
                <w:rFonts w:ascii="Calibri" w:hAnsi="Calibri" w:cs="Calibri"/>
                <w:bCs/>
                <w:sz w:val="22"/>
                <w:szCs w:val="22"/>
              </w:rPr>
              <w:t>reinstatement</w:t>
            </w:r>
            <w:r w:rsidRPr="00A978D0">
              <w:rPr>
                <w:rFonts w:ascii="Calibri" w:hAnsi="Calibri" w:cs="Calibri"/>
                <w:bCs/>
                <w:sz w:val="22"/>
                <w:szCs w:val="22"/>
              </w:rPr>
              <w:t xml:space="preserve"> works were still ongoing in response to the flooding, but </w:t>
            </w:r>
            <w:r>
              <w:rPr>
                <w:rFonts w:ascii="Calibri" w:hAnsi="Calibri" w:cs="Calibri"/>
                <w:bCs/>
                <w:sz w:val="22"/>
                <w:szCs w:val="22"/>
              </w:rPr>
              <w:t>significant numbers of teaching rooms and lecture theatres (and all those identified as Priority 1 by the responses group) had been reinstated to protect the student experience.  A</w:t>
            </w:r>
            <w:r w:rsidRPr="00A978D0">
              <w:rPr>
                <w:rFonts w:ascii="Calibri" w:hAnsi="Calibri" w:cs="Calibri"/>
                <w:bCs/>
                <w:sz w:val="22"/>
                <w:szCs w:val="22"/>
              </w:rPr>
              <w:t xml:space="preserve">ppropriate support was being provided to students and staff, including the provision of additional temporary study and workspaces for members of staff and students displaced by the flood damage. </w:t>
            </w:r>
          </w:p>
          <w:p w:rsidR="00A94AD9" w:rsidRDefault="00A94AD9" w:rsidP="00A94AD9">
            <w:pPr>
              <w:spacing w:line="276" w:lineRule="auto"/>
              <w:ind w:left="360"/>
              <w:rPr>
                <w:rFonts w:ascii="Calibri" w:hAnsi="Calibri" w:cs="Calibri"/>
                <w:bCs/>
                <w:sz w:val="22"/>
                <w:szCs w:val="22"/>
              </w:rPr>
            </w:pPr>
          </w:p>
          <w:p w:rsidR="00A94AD9" w:rsidRPr="00A978D0" w:rsidRDefault="00A94AD9" w:rsidP="00A94AD9">
            <w:pPr>
              <w:spacing w:line="276" w:lineRule="auto"/>
              <w:rPr>
                <w:rFonts w:ascii="Calibri" w:hAnsi="Calibri" w:cs="Calibri"/>
                <w:bCs/>
                <w:sz w:val="22"/>
                <w:szCs w:val="22"/>
              </w:rPr>
            </w:pPr>
            <w:r w:rsidRPr="00A978D0">
              <w:rPr>
                <w:rFonts w:ascii="Calibri" w:hAnsi="Calibri" w:cs="Calibri"/>
                <w:bCs/>
                <w:sz w:val="22"/>
                <w:szCs w:val="22"/>
              </w:rPr>
              <w:t xml:space="preserve">Further to this, information was provided on the progress and development of </w:t>
            </w:r>
            <w:r>
              <w:rPr>
                <w:rFonts w:ascii="Calibri" w:hAnsi="Calibri" w:cs="Calibri"/>
                <w:bCs/>
                <w:sz w:val="22"/>
                <w:szCs w:val="22"/>
              </w:rPr>
              <w:t xml:space="preserve">the major </w:t>
            </w:r>
            <w:r w:rsidRPr="00A978D0">
              <w:rPr>
                <w:rFonts w:ascii="Calibri" w:hAnsi="Calibri" w:cs="Calibri"/>
                <w:bCs/>
                <w:sz w:val="22"/>
                <w:szCs w:val="22"/>
              </w:rPr>
              <w:t>capital projects</w:t>
            </w:r>
            <w:r>
              <w:rPr>
                <w:rFonts w:ascii="Calibri" w:hAnsi="Calibri" w:cs="Calibri"/>
                <w:bCs/>
                <w:sz w:val="22"/>
                <w:szCs w:val="22"/>
              </w:rPr>
              <w:t>:</w:t>
            </w:r>
            <w:r w:rsidRPr="00A978D0">
              <w:rPr>
                <w:rFonts w:ascii="Calibri" w:hAnsi="Calibri" w:cs="Calibri"/>
                <w:bCs/>
                <w:sz w:val="22"/>
                <w:szCs w:val="22"/>
              </w:rPr>
              <w:t xml:space="preserve"> the Sports Centre redevelopment, Campus Central, and the Courtyard study space project. Detail was given on the ongoing development of </w:t>
            </w:r>
            <w:r>
              <w:rPr>
                <w:rFonts w:ascii="Calibri" w:hAnsi="Calibri" w:cs="Calibri"/>
                <w:bCs/>
                <w:sz w:val="22"/>
                <w:szCs w:val="22"/>
              </w:rPr>
              <w:t xml:space="preserve">an expanded number of </w:t>
            </w:r>
            <w:r w:rsidRPr="00A978D0">
              <w:rPr>
                <w:rFonts w:ascii="Calibri" w:hAnsi="Calibri" w:cs="Calibri"/>
                <w:bCs/>
                <w:sz w:val="22"/>
                <w:szCs w:val="22"/>
              </w:rPr>
              <w:t>study spaces</w:t>
            </w:r>
            <w:r>
              <w:rPr>
                <w:rFonts w:ascii="Calibri" w:hAnsi="Calibri" w:cs="Calibri"/>
                <w:bCs/>
                <w:sz w:val="22"/>
                <w:szCs w:val="22"/>
              </w:rPr>
              <w:t xml:space="preserve"> in the Library</w:t>
            </w:r>
            <w:r w:rsidRPr="00A978D0">
              <w:rPr>
                <w:rFonts w:ascii="Calibri" w:hAnsi="Calibri" w:cs="Calibri"/>
                <w:bCs/>
                <w:sz w:val="22"/>
                <w:szCs w:val="22"/>
              </w:rPr>
              <w:t>, the redevelopment of the study zone</w:t>
            </w:r>
            <w:r>
              <w:rPr>
                <w:rFonts w:ascii="Calibri" w:hAnsi="Calibri" w:cs="Calibri"/>
                <w:bCs/>
                <w:sz w:val="22"/>
                <w:szCs w:val="22"/>
              </w:rPr>
              <w:t xml:space="preserve"> as part of Campus Central</w:t>
            </w:r>
            <w:r w:rsidRPr="00A978D0">
              <w:rPr>
                <w:rFonts w:ascii="Calibri" w:hAnsi="Calibri" w:cs="Calibri"/>
                <w:bCs/>
                <w:sz w:val="22"/>
                <w:szCs w:val="22"/>
              </w:rPr>
              <w:t xml:space="preserve">, and the creation of flexible study spaces where students can access a variety of desk and study space and a self-service laptop scheme, so that </w:t>
            </w:r>
            <w:r>
              <w:rPr>
                <w:rFonts w:ascii="Calibri" w:hAnsi="Calibri" w:cs="Calibri"/>
                <w:bCs/>
                <w:sz w:val="22"/>
                <w:szCs w:val="22"/>
              </w:rPr>
              <w:t>they</w:t>
            </w:r>
            <w:r w:rsidRPr="00A978D0">
              <w:rPr>
                <w:rFonts w:ascii="Calibri" w:hAnsi="Calibri" w:cs="Calibri"/>
                <w:bCs/>
                <w:sz w:val="22"/>
                <w:szCs w:val="22"/>
              </w:rPr>
              <w:t xml:space="preserve"> can study </w:t>
            </w:r>
            <w:r>
              <w:rPr>
                <w:rFonts w:ascii="Calibri" w:hAnsi="Calibri" w:cs="Calibri"/>
                <w:bCs/>
                <w:sz w:val="22"/>
                <w:szCs w:val="22"/>
              </w:rPr>
              <w:t xml:space="preserve">flexibly </w:t>
            </w:r>
            <w:r w:rsidRPr="00A978D0">
              <w:rPr>
                <w:rFonts w:ascii="Calibri" w:hAnsi="Calibri" w:cs="Calibri"/>
                <w:bCs/>
                <w:sz w:val="22"/>
                <w:szCs w:val="22"/>
              </w:rPr>
              <w:t>across the campus. It was highlighted that the former bookshop in the Atrium had been converted into a new study space, where students could trial and provide feedback on an array of furniture that is being considered for Campus Central.</w:t>
            </w:r>
          </w:p>
          <w:p w:rsidR="00D554D5" w:rsidRPr="00D554D5" w:rsidRDefault="00D554D5" w:rsidP="00511618">
            <w:pPr>
              <w:spacing w:line="276" w:lineRule="auto"/>
              <w:jc w:val="both"/>
              <w:rPr>
                <w:rFonts w:asciiTheme="minorHAnsi" w:hAnsiTheme="minorHAnsi" w:cstheme="minorHAnsi"/>
                <w:bCs/>
                <w:sz w:val="22"/>
                <w:szCs w:val="22"/>
              </w:rPr>
            </w:pPr>
          </w:p>
        </w:tc>
      </w:tr>
      <w:tr w:rsidR="00597542" w:rsidRPr="00135332" w:rsidTr="00511618">
        <w:tc>
          <w:tcPr>
            <w:tcW w:w="721" w:type="dxa"/>
          </w:tcPr>
          <w:p w:rsidR="00597542" w:rsidRPr="00135332" w:rsidRDefault="00597542" w:rsidP="00511618">
            <w:pPr>
              <w:spacing w:line="276" w:lineRule="auto"/>
              <w:jc w:val="both"/>
              <w:rPr>
                <w:rFonts w:asciiTheme="minorHAnsi" w:hAnsiTheme="minorHAnsi" w:cstheme="minorHAnsi"/>
                <w:b/>
                <w:sz w:val="22"/>
                <w:szCs w:val="22"/>
              </w:rPr>
            </w:pPr>
          </w:p>
        </w:tc>
        <w:tc>
          <w:tcPr>
            <w:tcW w:w="8295" w:type="dxa"/>
            <w:gridSpan w:val="6"/>
            <w:vAlign w:val="center"/>
          </w:tcPr>
          <w:p w:rsidR="00597542" w:rsidRPr="00135332" w:rsidRDefault="00597542" w:rsidP="00511618">
            <w:pPr>
              <w:spacing w:line="276" w:lineRule="auto"/>
              <w:jc w:val="both"/>
              <w:rPr>
                <w:rFonts w:asciiTheme="minorHAnsi" w:hAnsiTheme="minorHAnsi" w:cstheme="minorHAnsi"/>
                <w:sz w:val="22"/>
                <w:szCs w:val="22"/>
              </w:rPr>
            </w:pPr>
          </w:p>
        </w:tc>
      </w:tr>
      <w:tr w:rsidR="00597542" w:rsidRPr="00135332" w:rsidTr="00511618">
        <w:tc>
          <w:tcPr>
            <w:tcW w:w="721" w:type="dxa"/>
          </w:tcPr>
          <w:p w:rsidR="00597542" w:rsidRDefault="001E49A3" w:rsidP="00511618">
            <w:pPr>
              <w:spacing w:line="276" w:lineRule="auto"/>
              <w:jc w:val="both"/>
              <w:rPr>
                <w:rFonts w:asciiTheme="minorHAnsi" w:hAnsiTheme="minorHAnsi" w:cstheme="minorHAnsi"/>
                <w:b/>
                <w:sz w:val="22"/>
                <w:szCs w:val="22"/>
              </w:rPr>
            </w:pPr>
            <w:r w:rsidRPr="00135332">
              <w:rPr>
                <w:rFonts w:asciiTheme="minorHAnsi" w:hAnsiTheme="minorHAnsi" w:cstheme="minorHAnsi"/>
                <w:b/>
                <w:sz w:val="22"/>
                <w:szCs w:val="22"/>
              </w:rPr>
              <w:t>6</w:t>
            </w:r>
            <w:r w:rsidR="00597542" w:rsidRPr="00135332">
              <w:rPr>
                <w:rFonts w:asciiTheme="minorHAnsi" w:hAnsiTheme="minorHAnsi" w:cstheme="minorHAnsi"/>
                <w:b/>
                <w:sz w:val="22"/>
                <w:szCs w:val="22"/>
              </w:rPr>
              <w:t>.</w:t>
            </w:r>
          </w:p>
          <w:p w:rsidR="00AB1791" w:rsidRPr="00135332" w:rsidRDefault="00AB1791" w:rsidP="00511618">
            <w:pPr>
              <w:spacing w:line="276" w:lineRule="auto"/>
              <w:jc w:val="both"/>
              <w:rPr>
                <w:rFonts w:asciiTheme="minorHAnsi" w:hAnsiTheme="minorHAnsi" w:cstheme="minorHAnsi"/>
                <w:b/>
                <w:sz w:val="22"/>
                <w:szCs w:val="22"/>
              </w:rPr>
            </w:pPr>
          </w:p>
        </w:tc>
        <w:tc>
          <w:tcPr>
            <w:tcW w:w="6524" w:type="dxa"/>
            <w:gridSpan w:val="2"/>
            <w:vAlign w:val="center"/>
          </w:tcPr>
          <w:p w:rsidR="007D41E1" w:rsidRDefault="00D554D5" w:rsidP="00511618">
            <w:pPr>
              <w:spacing w:line="276" w:lineRule="auto"/>
              <w:rPr>
                <w:rFonts w:asciiTheme="minorHAnsi" w:hAnsiTheme="minorHAnsi" w:cstheme="minorHAnsi"/>
                <w:b/>
                <w:sz w:val="22"/>
                <w:szCs w:val="22"/>
              </w:rPr>
            </w:pPr>
            <w:r>
              <w:rPr>
                <w:rFonts w:asciiTheme="minorHAnsi" w:hAnsiTheme="minorHAnsi" w:cstheme="minorHAnsi"/>
                <w:b/>
                <w:sz w:val="22"/>
                <w:szCs w:val="22"/>
              </w:rPr>
              <w:t xml:space="preserve">STATEMENTS FROM THE CHAIR AND </w:t>
            </w:r>
          </w:p>
          <w:p w:rsidR="00597542" w:rsidRPr="00135332" w:rsidRDefault="00D554D5" w:rsidP="00511618">
            <w:pPr>
              <w:spacing w:line="276" w:lineRule="auto"/>
              <w:rPr>
                <w:rFonts w:asciiTheme="minorHAnsi" w:hAnsiTheme="minorHAnsi" w:cstheme="minorHAnsi"/>
                <w:b/>
                <w:sz w:val="22"/>
                <w:szCs w:val="22"/>
              </w:rPr>
            </w:pPr>
            <w:r>
              <w:rPr>
                <w:rFonts w:asciiTheme="minorHAnsi" w:hAnsiTheme="minorHAnsi" w:cstheme="minorHAnsi"/>
                <w:b/>
                <w:sz w:val="22"/>
                <w:szCs w:val="22"/>
              </w:rPr>
              <w:t>UPDATE ON THE EXTERNAL ENVIRONMENT</w:t>
            </w:r>
          </w:p>
        </w:tc>
        <w:tc>
          <w:tcPr>
            <w:tcW w:w="1771" w:type="dxa"/>
            <w:gridSpan w:val="4"/>
          </w:tcPr>
          <w:p w:rsidR="007D41E1" w:rsidRDefault="007D41E1" w:rsidP="00511618">
            <w:pPr>
              <w:spacing w:line="276" w:lineRule="auto"/>
              <w:jc w:val="right"/>
              <w:rPr>
                <w:rFonts w:asciiTheme="minorHAnsi" w:hAnsiTheme="minorHAnsi" w:cstheme="minorHAnsi"/>
                <w:b/>
                <w:sz w:val="22"/>
                <w:szCs w:val="22"/>
              </w:rPr>
            </w:pPr>
            <w:r>
              <w:rPr>
                <w:rFonts w:asciiTheme="minorHAnsi" w:hAnsiTheme="minorHAnsi" w:cstheme="minorHAnsi"/>
                <w:b/>
                <w:sz w:val="22"/>
                <w:szCs w:val="22"/>
              </w:rPr>
              <w:t>Oral Report</w:t>
            </w:r>
          </w:p>
          <w:p w:rsidR="00597542" w:rsidRPr="00135332" w:rsidRDefault="00864891" w:rsidP="00511618">
            <w:pPr>
              <w:spacing w:line="276" w:lineRule="auto"/>
              <w:jc w:val="right"/>
              <w:rPr>
                <w:rFonts w:asciiTheme="minorHAnsi" w:hAnsiTheme="minorHAnsi" w:cstheme="minorHAnsi"/>
                <w:b/>
                <w:sz w:val="22"/>
                <w:szCs w:val="22"/>
              </w:rPr>
            </w:pPr>
            <w:r w:rsidRPr="00135332">
              <w:rPr>
                <w:rFonts w:asciiTheme="minorHAnsi" w:hAnsiTheme="minorHAnsi" w:cstheme="minorHAnsi"/>
                <w:b/>
                <w:sz w:val="22"/>
                <w:szCs w:val="22"/>
              </w:rPr>
              <w:t>AC (1</w:t>
            </w:r>
            <w:r w:rsidR="00D554D5">
              <w:rPr>
                <w:rFonts w:asciiTheme="minorHAnsi" w:hAnsiTheme="minorHAnsi" w:cstheme="minorHAnsi"/>
                <w:b/>
                <w:sz w:val="22"/>
                <w:szCs w:val="22"/>
              </w:rPr>
              <w:t>9</w:t>
            </w:r>
            <w:r w:rsidRPr="00135332">
              <w:rPr>
                <w:rFonts w:asciiTheme="minorHAnsi" w:hAnsiTheme="minorHAnsi" w:cstheme="minorHAnsi"/>
                <w:b/>
                <w:sz w:val="22"/>
                <w:szCs w:val="22"/>
              </w:rPr>
              <w:t>/</w:t>
            </w:r>
            <w:r w:rsidR="00D554D5">
              <w:rPr>
                <w:rFonts w:asciiTheme="minorHAnsi" w:hAnsiTheme="minorHAnsi" w:cstheme="minorHAnsi"/>
                <w:b/>
                <w:sz w:val="22"/>
                <w:szCs w:val="22"/>
              </w:rPr>
              <w:t>20</w:t>
            </w:r>
            <w:r w:rsidRPr="00135332">
              <w:rPr>
                <w:rFonts w:asciiTheme="minorHAnsi" w:hAnsiTheme="minorHAnsi" w:cstheme="minorHAnsi"/>
                <w:b/>
                <w:sz w:val="22"/>
                <w:szCs w:val="22"/>
              </w:rPr>
              <w:t xml:space="preserve">) </w:t>
            </w:r>
            <w:r w:rsidR="00D554D5">
              <w:rPr>
                <w:rFonts w:asciiTheme="minorHAnsi" w:hAnsiTheme="minorHAnsi" w:cstheme="minorHAnsi"/>
                <w:b/>
                <w:sz w:val="22"/>
                <w:szCs w:val="22"/>
              </w:rPr>
              <w:t>3</w:t>
            </w:r>
          </w:p>
        </w:tc>
      </w:tr>
      <w:tr w:rsidR="00597542" w:rsidRPr="00135332" w:rsidTr="00511618">
        <w:tc>
          <w:tcPr>
            <w:tcW w:w="721" w:type="dxa"/>
          </w:tcPr>
          <w:p w:rsidR="00597542" w:rsidRPr="00135332" w:rsidRDefault="00597542" w:rsidP="00511618">
            <w:pPr>
              <w:spacing w:line="276" w:lineRule="auto"/>
              <w:jc w:val="both"/>
              <w:rPr>
                <w:rFonts w:asciiTheme="minorHAnsi" w:hAnsiTheme="minorHAnsi" w:cstheme="minorHAnsi"/>
                <w:b/>
                <w:sz w:val="22"/>
                <w:szCs w:val="22"/>
              </w:rPr>
            </w:pPr>
          </w:p>
        </w:tc>
        <w:tc>
          <w:tcPr>
            <w:tcW w:w="8295" w:type="dxa"/>
            <w:gridSpan w:val="6"/>
            <w:vAlign w:val="center"/>
          </w:tcPr>
          <w:p w:rsidR="00193A0D" w:rsidRDefault="00193A0D" w:rsidP="00511618">
            <w:pPr>
              <w:spacing w:line="276" w:lineRule="auto"/>
              <w:jc w:val="both"/>
              <w:rPr>
                <w:rFonts w:asciiTheme="minorHAnsi" w:hAnsiTheme="minorHAnsi" w:cstheme="minorHAnsi"/>
                <w:sz w:val="22"/>
                <w:szCs w:val="22"/>
              </w:rPr>
            </w:pPr>
          </w:p>
          <w:p w:rsidR="00193A0D" w:rsidRDefault="00193A0D" w:rsidP="00511618">
            <w:p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Welcome Weekend and 2019/20 Recruitment</w:t>
            </w:r>
          </w:p>
          <w:p w:rsidR="00193A0D" w:rsidRDefault="00193A0D" w:rsidP="00511618">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The Chair </w:t>
            </w:r>
            <w:r>
              <w:rPr>
                <w:rFonts w:asciiTheme="minorHAnsi" w:hAnsiTheme="minorHAnsi" w:cstheme="minorHAnsi"/>
                <w:sz w:val="22"/>
                <w:szCs w:val="22"/>
                <w:u w:val="single"/>
              </w:rPr>
              <w:t>noted</w:t>
            </w:r>
            <w:r>
              <w:rPr>
                <w:rFonts w:asciiTheme="minorHAnsi" w:hAnsiTheme="minorHAnsi" w:cstheme="minorHAnsi"/>
                <w:sz w:val="22"/>
                <w:szCs w:val="22"/>
              </w:rPr>
              <w:t xml:space="preserve"> the successful Welcome Weekend at the start of the academic year, with the positive reception of new student arrivals.  </w:t>
            </w:r>
          </w:p>
          <w:p w:rsidR="00193A0D" w:rsidRDefault="00193A0D" w:rsidP="00511618">
            <w:pPr>
              <w:spacing w:line="276" w:lineRule="auto"/>
              <w:jc w:val="both"/>
              <w:rPr>
                <w:rFonts w:asciiTheme="minorHAnsi" w:hAnsiTheme="minorHAnsi" w:cstheme="minorHAnsi"/>
                <w:sz w:val="22"/>
                <w:szCs w:val="22"/>
              </w:rPr>
            </w:pPr>
          </w:p>
          <w:p w:rsidR="00193A0D" w:rsidRDefault="007D41E1" w:rsidP="00511618">
            <w:p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Response to Flooding and Remedial Work</w:t>
            </w:r>
          </w:p>
          <w:p w:rsidR="008135C0" w:rsidRDefault="008135C0" w:rsidP="00511618">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The Chair </w:t>
            </w:r>
            <w:r>
              <w:rPr>
                <w:rFonts w:asciiTheme="minorHAnsi" w:hAnsiTheme="minorHAnsi" w:cstheme="minorHAnsi"/>
                <w:sz w:val="22"/>
                <w:szCs w:val="22"/>
                <w:u w:val="single"/>
              </w:rPr>
              <w:t>noted</w:t>
            </w:r>
            <w:r>
              <w:rPr>
                <w:rFonts w:asciiTheme="minorHAnsi" w:hAnsiTheme="minorHAnsi" w:cstheme="minorHAnsi"/>
                <w:sz w:val="22"/>
                <w:szCs w:val="22"/>
              </w:rPr>
              <w:t xml:space="preserve"> thanks to all staff across the University for their assistance and understanding in response to the flooding</w:t>
            </w:r>
            <w:r w:rsidR="003C59E8">
              <w:rPr>
                <w:rFonts w:asciiTheme="minorHAnsi" w:hAnsiTheme="minorHAnsi" w:cstheme="minorHAnsi"/>
                <w:sz w:val="22"/>
                <w:szCs w:val="22"/>
              </w:rPr>
              <w:t>, especially with regard to</w:t>
            </w:r>
            <w:r>
              <w:rPr>
                <w:rFonts w:asciiTheme="minorHAnsi" w:hAnsiTheme="minorHAnsi" w:cstheme="minorHAnsi"/>
                <w:sz w:val="22"/>
                <w:szCs w:val="22"/>
              </w:rPr>
              <w:t xml:space="preserve"> their support of the remedial work that has been undertaken in connection to this. </w:t>
            </w:r>
          </w:p>
          <w:p w:rsidR="003C59E8" w:rsidRDefault="003C59E8" w:rsidP="00511618">
            <w:pPr>
              <w:spacing w:line="276" w:lineRule="auto"/>
              <w:jc w:val="both"/>
              <w:rPr>
                <w:rFonts w:asciiTheme="minorHAnsi" w:hAnsiTheme="minorHAnsi" w:cstheme="minorHAnsi"/>
                <w:sz w:val="22"/>
                <w:szCs w:val="22"/>
              </w:rPr>
            </w:pPr>
          </w:p>
          <w:p w:rsidR="003C59E8" w:rsidRDefault="003C59E8" w:rsidP="00511618">
            <w:p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Graduate Apprenticeships Bid</w:t>
            </w:r>
            <w:r w:rsidR="00440D33">
              <w:rPr>
                <w:rFonts w:asciiTheme="minorHAnsi" w:hAnsiTheme="minorHAnsi" w:cstheme="minorHAnsi"/>
                <w:b/>
                <w:bCs/>
                <w:sz w:val="22"/>
                <w:szCs w:val="22"/>
              </w:rPr>
              <w:t xml:space="preserve"> Submission</w:t>
            </w:r>
          </w:p>
          <w:p w:rsidR="00F7325E" w:rsidRDefault="00440D33" w:rsidP="00511618">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The </w:t>
            </w:r>
            <w:r>
              <w:rPr>
                <w:rFonts w:asciiTheme="minorHAnsi" w:hAnsiTheme="minorHAnsi" w:cstheme="minorHAnsi"/>
                <w:sz w:val="22"/>
                <w:szCs w:val="22"/>
              </w:rPr>
              <w:softHyphen/>
              <w:t xml:space="preserve">Chair </w:t>
            </w:r>
            <w:r>
              <w:rPr>
                <w:rFonts w:asciiTheme="minorHAnsi" w:hAnsiTheme="minorHAnsi" w:cstheme="minorHAnsi"/>
                <w:sz w:val="22"/>
                <w:szCs w:val="22"/>
                <w:u w:val="single"/>
              </w:rPr>
              <w:t>noted</w:t>
            </w:r>
            <w:r>
              <w:rPr>
                <w:rFonts w:asciiTheme="minorHAnsi" w:hAnsiTheme="minorHAnsi" w:cstheme="minorHAnsi"/>
                <w:sz w:val="22"/>
                <w:szCs w:val="22"/>
              </w:rPr>
              <w:t xml:space="preserve"> the submission of the bid </w:t>
            </w:r>
            <w:r w:rsidR="003B001F">
              <w:rPr>
                <w:rFonts w:asciiTheme="minorHAnsi" w:hAnsiTheme="minorHAnsi" w:cstheme="minorHAnsi"/>
                <w:sz w:val="22"/>
                <w:szCs w:val="22"/>
              </w:rPr>
              <w:t xml:space="preserve">in August 2019 </w:t>
            </w:r>
            <w:r>
              <w:rPr>
                <w:rFonts w:asciiTheme="minorHAnsi" w:hAnsiTheme="minorHAnsi" w:cstheme="minorHAnsi"/>
                <w:sz w:val="22"/>
                <w:szCs w:val="22"/>
              </w:rPr>
              <w:t>to Skills Development Scotland for three strands of the Graduate Apprenticeships Scheme and thanked the many staff across the University who had been involved in development of the bid. It was outlined that the bid was made for three strands: Early Learning and Childcare, Business Management (including Financial Services), and Data Science; and that the outcome of this bid was expected in October 2019.</w:t>
            </w:r>
          </w:p>
          <w:p w:rsidR="00F7325E" w:rsidRDefault="00F7325E" w:rsidP="00511618">
            <w:pPr>
              <w:spacing w:line="276" w:lineRule="auto"/>
              <w:jc w:val="both"/>
              <w:rPr>
                <w:rFonts w:asciiTheme="minorHAnsi" w:hAnsiTheme="minorHAnsi" w:cstheme="minorHAnsi"/>
                <w:sz w:val="22"/>
                <w:szCs w:val="22"/>
              </w:rPr>
            </w:pPr>
          </w:p>
          <w:p w:rsidR="00F7325E" w:rsidRDefault="00F7325E" w:rsidP="00511618">
            <w:pPr>
              <w:spacing w:line="276" w:lineRule="auto"/>
              <w:jc w:val="both"/>
              <w:rPr>
                <w:rFonts w:asciiTheme="minorHAnsi" w:hAnsiTheme="minorHAnsi" w:cstheme="minorHAnsi"/>
                <w:sz w:val="22"/>
                <w:szCs w:val="22"/>
              </w:rPr>
            </w:pPr>
          </w:p>
          <w:p w:rsidR="00597542" w:rsidRPr="00135332" w:rsidRDefault="00F7325E">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Academic Council </w:t>
            </w:r>
            <w:r>
              <w:rPr>
                <w:rFonts w:asciiTheme="minorHAnsi" w:hAnsiTheme="minorHAnsi" w:cstheme="minorHAnsi"/>
                <w:sz w:val="22"/>
                <w:szCs w:val="22"/>
                <w:u w:val="single"/>
              </w:rPr>
              <w:t>received</w:t>
            </w:r>
            <w:r>
              <w:rPr>
                <w:rFonts w:asciiTheme="minorHAnsi" w:hAnsiTheme="minorHAnsi" w:cstheme="minorHAnsi"/>
                <w:sz w:val="22"/>
                <w:szCs w:val="22"/>
              </w:rPr>
              <w:t xml:space="preserve"> an update on the external environment as outlined in AC (19/20) 3. In addition to the updates in this paper it was </w:t>
            </w:r>
            <w:r w:rsidR="00FF1CF6">
              <w:rPr>
                <w:rFonts w:asciiTheme="minorHAnsi" w:hAnsiTheme="minorHAnsi" w:cstheme="minorHAnsi"/>
                <w:sz w:val="22"/>
                <w:szCs w:val="22"/>
              </w:rPr>
              <w:t>noted</w:t>
            </w:r>
            <w:r>
              <w:rPr>
                <w:rFonts w:asciiTheme="minorHAnsi" w:hAnsiTheme="minorHAnsi" w:cstheme="minorHAnsi"/>
                <w:sz w:val="22"/>
                <w:szCs w:val="22"/>
              </w:rPr>
              <w:t xml:space="preserve"> that the UK Government had recently announced the introduction of post-study work visas for international students, which it </w:t>
            </w:r>
            <w:r w:rsidR="00FF1CF6">
              <w:rPr>
                <w:rFonts w:asciiTheme="minorHAnsi" w:hAnsiTheme="minorHAnsi" w:cstheme="minorHAnsi"/>
                <w:sz w:val="22"/>
                <w:szCs w:val="22"/>
              </w:rPr>
              <w:t>was</w:t>
            </w:r>
            <w:r>
              <w:rPr>
                <w:rFonts w:asciiTheme="minorHAnsi" w:hAnsiTheme="minorHAnsi" w:cstheme="minorHAnsi"/>
                <w:sz w:val="22"/>
                <w:szCs w:val="22"/>
              </w:rPr>
              <w:t xml:space="preserve"> hoped w</w:t>
            </w:r>
            <w:r w:rsidR="00FF1CF6">
              <w:rPr>
                <w:rFonts w:asciiTheme="minorHAnsi" w:hAnsiTheme="minorHAnsi" w:cstheme="minorHAnsi"/>
                <w:sz w:val="22"/>
                <w:szCs w:val="22"/>
              </w:rPr>
              <w:t>ould</w:t>
            </w:r>
            <w:r>
              <w:rPr>
                <w:rFonts w:asciiTheme="minorHAnsi" w:hAnsiTheme="minorHAnsi" w:cstheme="minorHAnsi"/>
                <w:sz w:val="22"/>
                <w:szCs w:val="22"/>
              </w:rPr>
              <w:t xml:space="preserve"> incentivise international students to consider the UK for study </w:t>
            </w:r>
            <w:r w:rsidR="00DA6452">
              <w:rPr>
                <w:rFonts w:asciiTheme="minorHAnsi" w:hAnsiTheme="minorHAnsi" w:cstheme="minorHAnsi"/>
                <w:sz w:val="22"/>
                <w:szCs w:val="22"/>
              </w:rPr>
              <w:t xml:space="preserve">now that </w:t>
            </w:r>
            <w:r w:rsidR="00E02717">
              <w:rPr>
                <w:rFonts w:asciiTheme="minorHAnsi" w:hAnsiTheme="minorHAnsi" w:cstheme="minorHAnsi"/>
                <w:sz w:val="22"/>
                <w:szCs w:val="22"/>
              </w:rPr>
              <w:t xml:space="preserve">there </w:t>
            </w:r>
            <w:r w:rsidR="00FF1CF6">
              <w:rPr>
                <w:rFonts w:asciiTheme="minorHAnsi" w:hAnsiTheme="minorHAnsi" w:cstheme="minorHAnsi"/>
                <w:sz w:val="22"/>
                <w:szCs w:val="22"/>
              </w:rPr>
              <w:t>wa</w:t>
            </w:r>
            <w:r w:rsidR="00E02717">
              <w:rPr>
                <w:rFonts w:asciiTheme="minorHAnsi" w:hAnsiTheme="minorHAnsi" w:cstheme="minorHAnsi"/>
                <w:sz w:val="22"/>
                <w:szCs w:val="22"/>
              </w:rPr>
              <w:t xml:space="preserve">s </w:t>
            </w:r>
            <w:r w:rsidR="00FF1CF6">
              <w:rPr>
                <w:rFonts w:asciiTheme="minorHAnsi" w:hAnsiTheme="minorHAnsi" w:cstheme="minorHAnsi"/>
                <w:sz w:val="22"/>
                <w:szCs w:val="22"/>
              </w:rPr>
              <w:t>again the potential</w:t>
            </w:r>
            <w:r w:rsidR="00E02717">
              <w:rPr>
                <w:rFonts w:asciiTheme="minorHAnsi" w:hAnsiTheme="minorHAnsi" w:cstheme="minorHAnsi"/>
                <w:sz w:val="22"/>
                <w:szCs w:val="22"/>
              </w:rPr>
              <w:t xml:space="preserve"> to remain in the UK to work following a period of study.</w:t>
            </w:r>
          </w:p>
        </w:tc>
      </w:tr>
      <w:tr w:rsidR="00597542" w:rsidRPr="00135332" w:rsidTr="00511618">
        <w:tc>
          <w:tcPr>
            <w:tcW w:w="721" w:type="dxa"/>
          </w:tcPr>
          <w:p w:rsidR="00597542" w:rsidRPr="00135332" w:rsidRDefault="00597542" w:rsidP="00511618">
            <w:pPr>
              <w:spacing w:line="276" w:lineRule="auto"/>
              <w:jc w:val="both"/>
              <w:rPr>
                <w:rFonts w:asciiTheme="minorHAnsi" w:hAnsiTheme="minorHAnsi" w:cstheme="minorHAnsi"/>
                <w:b/>
                <w:sz w:val="22"/>
                <w:szCs w:val="22"/>
              </w:rPr>
            </w:pPr>
          </w:p>
        </w:tc>
        <w:tc>
          <w:tcPr>
            <w:tcW w:w="8295" w:type="dxa"/>
            <w:gridSpan w:val="6"/>
            <w:vAlign w:val="center"/>
          </w:tcPr>
          <w:p w:rsidR="00597542" w:rsidRPr="00135332" w:rsidRDefault="00597542" w:rsidP="00511618">
            <w:pPr>
              <w:spacing w:line="276" w:lineRule="auto"/>
              <w:jc w:val="both"/>
              <w:rPr>
                <w:rFonts w:asciiTheme="minorHAnsi" w:hAnsiTheme="minorHAnsi" w:cstheme="minorHAnsi"/>
                <w:sz w:val="22"/>
                <w:szCs w:val="22"/>
              </w:rPr>
            </w:pPr>
          </w:p>
        </w:tc>
      </w:tr>
      <w:tr w:rsidR="00597542" w:rsidRPr="00135332" w:rsidTr="00511618">
        <w:tc>
          <w:tcPr>
            <w:tcW w:w="721" w:type="dxa"/>
          </w:tcPr>
          <w:p w:rsidR="00597542" w:rsidRPr="00135332" w:rsidRDefault="00AB1791" w:rsidP="00511618">
            <w:pPr>
              <w:spacing w:line="276" w:lineRule="auto"/>
              <w:jc w:val="both"/>
              <w:rPr>
                <w:rFonts w:asciiTheme="minorHAnsi" w:hAnsiTheme="minorHAnsi" w:cstheme="minorHAnsi"/>
                <w:b/>
                <w:sz w:val="22"/>
                <w:szCs w:val="22"/>
              </w:rPr>
            </w:pPr>
            <w:r>
              <w:rPr>
                <w:rFonts w:asciiTheme="minorHAnsi" w:hAnsiTheme="minorHAnsi" w:cstheme="minorHAnsi"/>
                <w:b/>
                <w:sz w:val="22"/>
                <w:szCs w:val="22"/>
              </w:rPr>
              <w:t>7.</w:t>
            </w:r>
          </w:p>
        </w:tc>
        <w:tc>
          <w:tcPr>
            <w:tcW w:w="6524" w:type="dxa"/>
            <w:gridSpan w:val="2"/>
          </w:tcPr>
          <w:p w:rsidR="00597542" w:rsidRPr="00135332" w:rsidRDefault="00AB1791" w:rsidP="00511618">
            <w:pPr>
              <w:spacing w:line="276" w:lineRule="auto"/>
              <w:rPr>
                <w:rFonts w:asciiTheme="minorHAnsi" w:hAnsiTheme="minorHAnsi" w:cstheme="minorHAnsi"/>
                <w:b/>
                <w:sz w:val="22"/>
                <w:szCs w:val="22"/>
              </w:rPr>
            </w:pPr>
            <w:r>
              <w:rPr>
                <w:rFonts w:asciiTheme="minorHAnsi" w:hAnsiTheme="minorHAnsi" w:cstheme="minorHAnsi"/>
                <w:b/>
                <w:sz w:val="22"/>
                <w:szCs w:val="22"/>
              </w:rPr>
              <w:t>ANNUAL REPORT ON INSTITUTION-LED REVIEW</w:t>
            </w:r>
          </w:p>
        </w:tc>
        <w:tc>
          <w:tcPr>
            <w:tcW w:w="1771" w:type="dxa"/>
            <w:gridSpan w:val="4"/>
          </w:tcPr>
          <w:p w:rsidR="00597542" w:rsidRPr="00135332" w:rsidRDefault="00A969A6" w:rsidP="00511618">
            <w:pPr>
              <w:spacing w:line="276" w:lineRule="auto"/>
              <w:jc w:val="right"/>
              <w:rPr>
                <w:rFonts w:asciiTheme="minorHAnsi" w:hAnsiTheme="minorHAnsi" w:cstheme="minorHAnsi"/>
                <w:b/>
                <w:sz w:val="22"/>
                <w:szCs w:val="22"/>
              </w:rPr>
            </w:pPr>
            <w:r w:rsidRPr="00135332">
              <w:rPr>
                <w:rFonts w:asciiTheme="minorHAnsi" w:hAnsiTheme="minorHAnsi" w:cstheme="minorHAnsi"/>
                <w:b/>
                <w:sz w:val="22"/>
                <w:szCs w:val="22"/>
              </w:rPr>
              <w:t>AC (</w:t>
            </w:r>
            <w:r w:rsidR="009966BD">
              <w:rPr>
                <w:rFonts w:asciiTheme="minorHAnsi" w:hAnsiTheme="minorHAnsi" w:cstheme="minorHAnsi"/>
                <w:b/>
                <w:sz w:val="22"/>
                <w:szCs w:val="22"/>
              </w:rPr>
              <w:t>19</w:t>
            </w:r>
            <w:r w:rsidRPr="00135332">
              <w:rPr>
                <w:rFonts w:asciiTheme="minorHAnsi" w:hAnsiTheme="minorHAnsi" w:cstheme="minorHAnsi"/>
                <w:b/>
                <w:sz w:val="22"/>
                <w:szCs w:val="22"/>
              </w:rPr>
              <w:t>/</w:t>
            </w:r>
            <w:r w:rsidR="009966BD">
              <w:rPr>
                <w:rFonts w:asciiTheme="minorHAnsi" w:hAnsiTheme="minorHAnsi" w:cstheme="minorHAnsi"/>
                <w:b/>
                <w:sz w:val="22"/>
                <w:szCs w:val="22"/>
              </w:rPr>
              <w:t>20</w:t>
            </w:r>
            <w:r w:rsidRPr="00135332">
              <w:rPr>
                <w:rFonts w:asciiTheme="minorHAnsi" w:hAnsiTheme="minorHAnsi" w:cstheme="minorHAnsi"/>
                <w:b/>
                <w:sz w:val="22"/>
                <w:szCs w:val="22"/>
              </w:rPr>
              <w:t xml:space="preserve">) </w:t>
            </w:r>
            <w:r w:rsidR="009966BD">
              <w:rPr>
                <w:rFonts w:asciiTheme="minorHAnsi" w:hAnsiTheme="minorHAnsi" w:cstheme="minorHAnsi"/>
                <w:b/>
                <w:sz w:val="22"/>
                <w:szCs w:val="22"/>
              </w:rPr>
              <w:t>4</w:t>
            </w:r>
          </w:p>
        </w:tc>
      </w:tr>
      <w:tr w:rsidR="00597542" w:rsidRPr="00135332" w:rsidTr="00511618">
        <w:tc>
          <w:tcPr>
            <w:tcW w:w="721" w:type="dxa"/>
          </w:tcPr>
          <w:p w:rsidR="00597542" w:rsidRPr="00135332" w:rsidRDefault="00597542" w:rsidP="00511618">
            <w:pPr>
              <w:spacing w:line="276" w:lineRule="auto"/>
              <w:jc w:val="both"/>
              <w:rPr>
                <w:rFonts w:asciiTheme="minorHAnsi" w:hAnsiTheme="minorHAnsi" w:cstheme="minorHAnsi"/>
                <w:b/>
                <w:sz w:val="22"/>
                <w:szCs w:val="22"/>
              </w:rPr>
            </w:pPr>
          </w:p>
        </w:tc>
        <w:tc>
          <w:tcPr>
            <w:tcW w:w="8295" w:type="dxa"/>
            <w:gridSpan w:val="6"/>
            <w:vAlign w:val="center"/>
          </w:tcPr>
          <w:p w:rsidR="00597542" w:rsidRDefault="00AB1791" w:rsidP="001C7399">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Council </w:t>
            </w:r>
            <w:r>
              <w:rPr>
                <w:rFonts w:asciiTheme="minorHAnsi" w:hAnsiTheme="minorHAnsi" w:cstheme="minorHAnsi"/>
                <w:sz w:val="22"/>
                <w:szCs w:val="22"/>
                <w:u w:val="single"/>
              </w:rPr>
              <w:t>received</w:t>
            </w:r>
            <w:r>
              <w:rPr>
                <w:rFonts w:asciiTheme="minorHAnsi" w:hAnsiTheme="minorHAnsi" w:cstheme="minorHAnsi"/>
                <w:sz w:val="22"/>
                <w:szCs w:val="22"/>
              </w:rPr>
              <w:t xml:space="preserve"> </w:t>
            </w:r>
            <w:r w:rsidR="009966BD">
              <w:rPr>
                <w:rFonts w:asciiTheme="minorHAnsi" w:hAnsiTheme="minorHAnsi" w:cstheme="minorHAnsi"/>
                <w:sz w:val="22"/>
                <w:szCs w:val="22"/>
              </w:rPr>
              <w:t>the Annual Report to the Scottish Funding Council (SFC) on Institution-Led Review in 2018/19.</w:t>
            </w:r>
          </w:p>
          <w:p w:rsidR="009966BD" w:rsidRDefault="009966BD" w:rsidP="001C7399">
            <w:pPr>
              <w:spacing w:line="276" w:lineRule="auto"/>
              <w:jc w:val="both"/>
              <w:rPr>
                <w:rFonts w:ascii="Calibri" w:hAnsi="Calibri" w:cs="Calibri"/>
                <w:sz w:val="22"/>
                <w:szCs w:val="22"/>
              </w:rPr>
            </w:pPr>
          </w:p>
          <w:p w:rsidR="008336A4" w:rsidRDefault="009966BD" w:rsidP="001C7399">
            <w:pPr>
              <w:spacing w:line="276" w:lineRule="auto"/>
              <w:jc w:val="both"/>
              <w:rPr>
                <w:rFonts w:ascii="Calibri" w:hAnsi="Calibri" w:cs="Calibri"/>
                <w:sz w:val="22"/>
                <w:szCs w:val="22"/>
              </w:rPr>
            </w:pPr>
            <w:r>
              <w:rPr>
                <w:rFonts w:ascii="Calibri" w:hAnsi="Calibri" w:cs="Calibri"/>
                <w:sz w:val="22"/>
                <w:szCs w:val="22"/>
              </w:rPr>
              <w:t xml:space="preserve">Council </w:t>
            </w:r>
            <w:r>
              <w:rPr>
                <w:rFonts w:ascii="Calibri" w:hAnsi="Calibri" w:cs="Calibri"/>
                <w:sz w:val="22"/>
                <w:szCs w:val="22"/>
                <w:u w:val="single"/>
              </w:rPr>
              <w:t>noted</w:t>
            </w:r>
            <w:r>
              <w:rPr>
                <w:rFonts w:ascii="Calibri" w:hAnsi="Calibri" w:cs="Calibri"/>
                <w:sz w:val="22"/>
                <w:szCs w:val="22"/>
              </w:rPr>
              <w:t xml:space="preserve"> that the report outline</w:t>
            </w:r>
            <w:r w:rsidR="003939A2">
              <w:rPr>
                <w:rFonts w:ascii="Calibri" w:hAnsi="Calibri" w:cs="Calibri"/>
                <w:sz w:val="22"/>
                <w:szCs w:val="22"/>
              </w:rPr>
              <w:t>d</w:t>
            </w:r>
            <w:r>
              <w:rPr>
                <w:rFonts w:ascii="Calibri" w:hAnsi="Calibri" w:cs="Calibri"/>
                <w:sz w:val="22"/>
                <w:szCs w:val="22"/>
              </w:rPr>
              <w:t xml:space="preserve"> the</w:t>
            </w:r>
            <w:r w:rsidR="008336A4">
              <w:rPr>
                <w:rFonts w:ascii="Calibri" w:hAnsi="Calibri" w:cs="Calibri"/>
                <w:sz w:val="22"/>
                <w:szCs w:val="22"/>
              </w:rPr>
              <w:t xml:space="preserve"> University’s</w:t>
            </w:r>
            <w:r>
              <w:rPr>
                <w:rFonts w:ascii="Calibri" w:hAnsi="Calibri" w:cs="Calibri"/>
                <w:sz w:val="22"/>
                <w:szCs w:val="22"/>
              </w:rPr>
              <w:t xml:space="preserve"> institution-led review activity to the SFC as well as providing a signed statement of assurance from the University Court that the </w:t>
            </w:r>
            <w:r w:rsidR="008336A4">
              <w:rPr>
                <w:rFonts w:ascii="Calibri" w:hAnsi="Calibri" w:cs="Calibri"/>
                <w:sz w:val="22"/>
                <w:szCs w:val="22"/>
              </w:rPr>
              <w:t>University</w:t>
            </w:r>
            <w:r w:rsidR="00FF1CF6">
              <w:rPr>
                <w:rFonts w:ascii="Calibri" w:hAnsi="Calibri" w:cs="Calibri"/>
                <w:sz w:val="22"/>
                <w:szCs w:val="22"/>
              </w:rPr>
              <w:t xml:space="preserve"> was</w:t>
            </w:r>
            <w:r>
              <w:rPr>
                <w:rFonts w:ascii="Calibri" w:hAnsi="Calibri" w:cs="Calibri"/>
                <w:sz w:val="22"/>
                <w:szCs w:val="22"/>
              </w:rPr>
              <w:t xml:space="preserve"> undertaking institution-led review in line with SFC guidelines on quality assurance and enhancement. </w:t>
            </w:r>
            <w:r w:rsidR="008336A4">
              <w:rPr>
                <w:rFonts w:ascii="Calibri" w:hAnsi="Calibri" w:cs="Calibri"/>
                <w:sz w:val="22"/>
                <w:szCs w:val="22"/>
              </w:rPr>
              <w:t xml:space="preserve">The report summarised the institution-led review outcomes of learning and teaching reviews in 2018/19, review of professional services that support institution-led review, learning and teaching strategic activities undertaken by the University, the University’s response to student feedback, and the University’s approach to student engagement. </w:t>
            </w:r>
          </w:p>
          <w:p w:rsidR="008336A4" w:rsidRDefault="008336A4" w:rsidP="001C7399">
            <w:pPr>
              <w:spacing w:line="276" w:lineRule="auto"/>
              <w:jc w:val="both"/>
              <w:rPr>
                <w:rFonts w:ascii="Calibri" w:hAnsi="Calibri" w:cs="Calibri"/>
                <w:sz w:val="22"/>
                <w:szCs w:val="22"/>
              </w:rPr>
            </w:pPr>
          </w:p>
          <w:p w:rsidR="009966BD" w:rsidRDefault="008336A4" w:rsidP="001C7399">
            <w:pPr>
              <w:spacing w:line="276" w:lineRule="auto"/>
              <w:jc w:val="both"/>
              <w:rPr>
                <w:rFonts w:ascii="Calibri" w:hAnsi="Calibri" w:cs="Calibri"/>
                <w:sz w:val="22"/>
                <w:szCs w:val="22"/>
              </w:rPr>
            </w:pPr>
            <w:r>
              <w:rPr>
                <w:rFonts w:ascii="Calibri" w:hAnsi="Calibri" w:cs="Calibri"/>
                <w:sz w:val="22"/>
                <w:szCs w:val="22"/>
              </w:rPr>
              <w:t xml:space="preserve">Further to this, Council </w:t>
            </w:r>
            <w:r>
              <w:rPr>
                <w:rFonts w:ascii="Calibri" w:hAnsi="Calibri" w:cs="Calibri"/>
                <w:sz w:val="22"/>
                <w:szCs w:val="22"/>
                <w:u w:val="single"/>
              </w:rPr>
              <w:t>noted</w:t>
            </w:r>
            <w:r>
              <w:rPr>
                <w:rFonts w:ascii="Calibri" w:hAnsi="Calibri" w:cs="Calibri"/>
                <w:sz w:val="22"/>
                <w:szCs w:val="22"/>
              </w:rPr>
              <w:t xml:space="preserve"> that </w:t>
            </w:r>
            <w:r w:rsidR="003939A2">
              <w:rPr>
                <w:rFonts w:ascii="Calibri" w:hAnsi="Calibri" w:cs="Calibri"/>
                <w:sz w:val="22"/>
                <w:szCs w:val="22"/>
              </w:rPr>
              <w:t xml:space="preserve">the University </w:t>
            </w:r>
            <w:r w:rsidR="00FF1CF6">
              <w:rPr>
                <w:rFonts w:ascii="Calibri" w:hAnsi="Calibri" w:cs="Calibri"/>
                <w:sz w:val="22"/>
                <w:szCs w:val="22"/>
              </w:rPr>
              <w:t>would</w:t>
            </w:r>
            <w:r w:rsidR="003939A2">
              <w:rPr>
                <w:rFonts w:ascii="Calibri" w:hAnsi="Calibri" w:cs="Calibri"/>
                <w:sz w:val="22"/>
                <w:szCs w:val="22"/>
              </w:rPr>
              <w:t xml:space="preserve"> undergo its quinquennial Enhancement-Led Institutional Review (ELIR) led by the Quality Assurance Agency in Autumn 2020, with the planning visit being held on 7 October 2020, and the review visit being held week commencing 23 November 2020. Council </w:t>
            </w:r>
            <w:r w:rsidR="003939A2" w:rsidRPr="003F0936">
              <w:rPr>
                <w:rFonts w:ascii="Calibri" w:hAnsi="Calibri" w:cs="Calibri"/>
                <w:sz w:val="22"/>
                <w:szCs w:val="22"/>
              </w:rPr>
              <w:t>noted</w:t>
            </w:r>
            <w:r w:rsidR="003939A2">
              <w:rPr>
                <w:rFonts w:ascii="Calibri" w:hAnsi="Calibri" w:cs="Calibri"/>
                <w:sz w:val="22"/>
                <w:szCs w:val="22"/>
              </w:rPr>
              <w:t xml:space="preserve"> that preparations for this visit </w:t>
            </w:r>
            <w:r w:rsidR="00C31E4B">
              <w:rPr>
                <w:rFonts w:ascii="Calibri" w:hAnsi="Calibri" w:cs="Calibri"/>
                <w:sz w:val="22"/>
                <w:szCs w:val="22"/>
              </w:rPr>
              <w:t>were well underway and</w:t>
            </w:r>
            <w:r w:rsidR="00FF1CF6">
              <w:rPr>
                <w:rFonts w:ascii="Calibri" w:hAnsi="Calibri" w:cs="Calibri"/>
                <w:sz w:val="22"/>
                <w:szCs w:val="22"/>
              </w:rPr>
              <w:t xml:space="preserve"> would</w:t>
            </w:r>
            <w:r w:rsidR="003939A2">
              <w:rPr>
                <w:rFonts w:ascii="Calibri" w:hAnsi="Calibri" w:cs="Calibri"/>
                <w:sz w:val="22"/>
                <w:szCs w:val="22"/>
              </w:rPr>
              <w:t xml:space="preserve"> continue to progress in line with planned timescales. </w:t>
            </w:r>
          </w:p>
          <w:p w:rsidR="00C31E4B" w:rsidRDefault="00C31E4B" w:rsidP="001C7399">
            <w:pPr>
              <w:spacing w:line="276" w:lineRule="auto"/>
              <w:jc w:val="both"/>
              <w:rPr>
                <w:rFonts w:ascii="Calibri" w:hAnsi="Calibri" w:cs="Calibri"/>
                <w:sz w:val="22"/>
                <w:szCs w:val="22"/>
              </w:rPr>
            </w:pPr>
          </w:p>
          <w:p w:rsidR="000E6EC8" w:rsidRPr="000E6EC8" w:rsidRDefault="000E6EC8" w:rsidP="001C7399">
            <w:pPr>
              <w:spacing w:line="276" w:lineRule="auto"/>
              <w:jc w:val="both"/>
              <w:rPr>
                <w:rFonts w:ascii="Calibri" w:hAnsi="Calibri" w:cs="Calibri"/>
                <w:sz w:val="22"/>
                <w:szCs w:val="22"/>
              </w:rPr>
            </w:pPr>
            <w:r>
              <w:rPr>
                <w:rFonts w:ascii="Calibri" w:hAnsi="Calibri" w:cs="Calibri"/>
                <w:sz w:val="22"/>
                <w:szCs w:val="22"/>
              </w:rPr>
              <w:t xml:space="preserve">Council </w:t>
            </w:r>
            <w:r>
              <w:rPr>
                <w:rFonts w:ascii="Calibri" w:hAnsi="Calibri" w:cs="Calibri"/>
                <w:sz w:val="22"/>
                <w:szCs w:val="22"/>
                <w:u w:val="single"/>
              </w:rPr>
              <w:t>endorsed</w:t>
            </w:r>
            <w:r>
              <w:rPr>
                <w:rFonts w:ascii="Calibri" w:hAnsi="Calibri" w:cs="Calibri"/>
                <w:sz w:val="22"/>
                <w:szCs w:val="22"/>
              </w:rPr>
              <w:t xml:space="preserve"> the annual report to the SFC on Institution-Led Review in 2018/19 for onward transmission to University Court for endorsement and sign-off prior to submission to the SFC. </w:t>
            </w:r>
          </w:p>
          <w:p w:rsidR="00C31E4B" w:rsidRPr="003939A2" w:rsidRDefault="00C31E4B" w:rsidP="009B1F6A">
            <w:pPr>
              <w:rPr>
                <w:rFonts w:ascii="Calibri" w:hAnsi="Calibri" w:cs="Calibri"/>
                <w:sz w:val="22"/>
                <w:szCs w:val="22"/>
              </w:rPr>
            </w:pPr>
          </w:p>
        </w:tc>
      </w:tr>
      <w:tr w:rsidR="00597542" w:rsidRPr="00135332" w:rsidTr="00511618">
        <w:tc>
          <w:tcPr>
            <w:tcW w:w="721" w:type="dxa"/>
          </w:tcPr>
          <w:p w:rsidR="00597542" w:rsidRPr="00135332" w:rsidRDefault="00597542" w:rsidP="00511618">
            <w:pPr>
              <w:spacing w:line="276" w:lineRule="auto"/>
              <w:jc w:val="both"/>
              <w:rPr>
                <w:rFonts w:asciiTheme="minorHAnsi" w:hAnsiTheme="minorHAnsi" w:cstheme="minorHAnsi"/>
                <w:b/>
                <w:sz w:val="22"/>
                <w:szCs w:val="22"/>
              </w:rPr>
            </w:pPr>
          </w:p>
        </w:tc>
        <w:tc>
          <w:tcPr>
            <w:tcW w:w="8295" w:type="dxa"/>
            <w:gridSpan w:val="6"/>
            <w:vAlign w:val="center"/>
          </w:tcPr>
          <w:p w:rsidR="00597542" w:rsidRPr="00135332" w:rsidRDefault="00597542" w:rsidP="00511618">
            <w:pPr>
              <w:spacing w:line="276" w:lineRule="auto"/>
              <w:jc w:val="both"/>
              <w:rPr>
                <w:rFonts w:asciiTheme="minorHAnsi" w:hAnsiTheme="minorHAnsi" w:cstheme="minorHAnsi"/>
                <w:sz w:val="22"/>
                <w:szCs w:val="22"/>
              </w:rPr>
            </w:pPr>
          </w:p>
        </w:tc>
      </w:tr>
      <w:tr w:rsidR="00597542" w:rsidRPr="00135332" w:rsidTr="00511618">
        <w:tc>
          <w:tcPr>
            <w:tcW w:w="721" w:type="dxa"/>
          </w:tcPr>
          <w:p w:rsidR="00597542" w:rsidRPr="00135332" w:rsidRDefault="00181045" w:rsidP="00511618">
            <w:pPr>
              <w:spacing w:line="276" w:lineRule="auto"/>
              <w:jc w:val="both"/>
              <w:rPr>
                <w:rFonts w:asciiTheme="minorHAnsi" w:hAnsiTheme="minorHAnsi" w:cstheme="minorHAnsi"/>
                <w:b/>
                <w:sz w:val="22"/>
                <w:szCs w:val="22"/>
              </w:rPr>
            </w:pPr>
            <w:r>
              <w:rPr>
                <w:rFonts w:asciiTheme="minorHAnsi" w:hAnsiTheme="minorHAnsi" w:cstheme="minorHAnsi"/>
                <w:b/>
                <w:sz w:val="22"/>
                <w:szCs w:val="22"/>
              </w:rPr>
              <w:t>8</w:t>
            </w:r>
            <w:r w:rsidR="00597542" w:rsidRPr="00135332">
              <w:rPr>
                <w:rFonts w:asciiTheme="minorHAnsi" w:hAnsiTheme="minorHAnsi" w:cstheme="minorHAnsi"/>
                <w:b/>
                <w:sz w:val="22"/>
                <w:szCs w:val="22"/>
              </w:rPr>
              <w:t>.</w:t>
            </w:r>
          </w:p>
        </w:tc>
        <w:tc>
          <w:tcPr>
            <w:tcW w:w="6645" w:type="dxa"/>
            <w:gridSpan w:val="4"/>
            <w:vAlign w:val="center"/>
          </w:tcPr>
          <w:p w:rsidR="00597542" w:rsidRPr="00135332" w:rsidRDefault="00181045" w:rsidP="00511618">
            <w:pPr>
              <w:spacing w:line="276" w:lineRule="auto"/>
              <w:rPr>
                <w:rFonts w:asciiTheme="minorHAnsi" w:hAnsiTheme="minorHAnsi" w:cstheme="minorHAnsi"/>
                <w:b/>
                <w:sz w:val="22"/>
                <w:szCs w:val="22"/>
              </w:rPr>
            </w:pPr>
            <w:r>
              <w:rPr>
                <w:rFonts w:asciiTheme="minorHAnsi" w:hAnsiTheme="minorHAnsi" w:cstheme="minorHAnsi"/>
                <w:b/>
                <w:sz w:val="22"/>
                <w:szCs w:val="22"/>
              </w:rPr>
              <w:t>STUDENT SURVEYS</w:t>
            </w:r>
          </w:p>
        </w:tc>
        <w:tc>
          <w:tcPr>
            <w:tcW w:w="1650" w:type="dxa"/>
            <w:gridSpan w:val="2"/>
            <w:vAlign w:val="center"/>
          </w:tcPr>
          <w:p w:rsidR="00597542" w:rsidRPr="00135332" w:rsidRDefault="001F26C5" w:rsidP="00511618">
            <w:pPr>
              <w:spacing w:line="276" w:lineRule="auto"/>
              <w:jc w:val="right"/>
              <w:rPr>
                <w:rFonts w:asciiTheme="minorHAnsi" w:hAnsiTheme="minorHAnsi" w:cstheme="minorHAnsi"/>
                <w:b/>
                <w:sz w:val="22"/>
                <w:szCs w:val="22"/>
              </w:rPr>
            </w:pPr>
            <w:r w:rsidRPr="00135332">
              <w:rPr>
                <w:rFonts w:asciiTheme="minorHAnsi" w:hAnsiTheme="minorHAnsi" w:cstheme="minorHAnsi"/>
                <w:b/>
                <w:sz w:val="22"/>
                <w:szCs w:val="22"/>
              </w:rPr>
              <w:t>AC (</w:t>
            </w:r>
            <w:r w:rsidR="00181045">
              <w:rPr>
                <w:rFonts w:asciiTheme="minorHAnsi" w:hAnsiTheme="minorHAnsi" w:cstheme="minorHAnsi"/>
                <w:b/>
                <w:sz w:val="22"/>
                <w:szCs w:val="22"/>
              </w:rPr>
              <w:t>19</w:t>
            </w:r>
            <w:r w:rsidRPr="00135332">
              <w:rPr>
                <w:rFonts w:asciiTheme="minorHAnsi" w:hAnsiTheme="minorHAnsi" w:cstheme="minorHAnsi"/>
                <w:b/>
                <w:sz w:val="22"/>
                <w:szCs w:val="22"/>
              </w:rPr>
              <w:t>/</w:t>
            </w:r>
            <w:r w:rsidR="00181045">
              <w:rPr>
                <w:rFonts w:asciiTheme="minorHAnsi" w:hAnsiTheme="minorHAnsi" w:cstheme="minorHAnsi"/>
                <w:b/>
                <w:sz w:val="22"/>
                <w:szCs w:val="22"/>
              </w:rPr>
              <w:t>20</w:t>
            </w:r>
            <w:r w:rsidRPr="00135332">
              <w:rPr>
                <w:rFonts w:asciiTheme="minorHAnsi" w:hAnsiTheme="minorHAnsi" w:cstheme="minorHAnsi"/>
                <w:b/>
                <w:sz w:val="22"/>
                <w:szCs w:val="22"/>
              </w:rPr>
              <w:t xml:space="preserve">) </w:t>
            </w:r>
            <w:r w:rsidR="00181045">
              <w:rPr>
                <w:rFonts w:asciiTheme="minorHAnsi" w:hAnsiTheme="minorHAnsi" w:cstheme="minorHAnsi"/>
                <w:b/>
                <w:sz w:val="22"/>
                <w:szCs w:val="22"/>
              </w:rPr>
              <w:t>5</w:t>
            </w:r>
          </w:p>
        </w:tc>
      </w:tr>
      <w:tr w:rsidR="00597542" w:rsidRPr="00135332" w:rsidTr="00511618">
        <w:tc>
          <w:tcPr>
            <w:tcW w:w="721" w:type="dxa"/>
          </w:tcPr>
          <w:p w:rsidR="00597542" w:rsidRPr="00135332" w:rsidRDefault="00597542" w:rsidP="00511618">
            <w:pPr>
              <w:spacing w:line="276" w:lineRule="auto"/>
              <w:jc w:val="both"/>
              <w:rPr>
                <w:rFonts w:asciiTheme="minorHAnsi" w:hAnsiTheme="minorHAnsi" w:cstheme="minorHAnsi"/>
                <w:b/>
                <w:sz w:val="22"/>
                <w:szCs w:val="22"/>
              </w:rPr>
            </w:pPr>
          </w:p>
        </w:tc>
        <w:tc>
          <w:tcPr>
            <w:tcW w:w="8295" w:type="dxa"/>
            <w:gridSpan w:val="6"/>
            <w:vAlign w:val="center"/>
          </w:tcPr>
          <w:p w:rsidR="00A94AD9" w:rsidRPr="00A978D0" w:rsidRDefault="00A94AD9" w:rsidP="00A94AD9">
            <w:pPr>
              <w:spacing w:line="276" w:lineRule="auto"/>
              <w:rPr>
                <w:rFonts w:ascii="Calibri" w:hAnsi="Calibri" w:cs="Calibri"/>
                <w:sz w:val="22"/>
                <w:szCs w:val="22"/>
              </w:rPr>
            </w:pPr>
            <w:r w:rsidRPr="00A978D0">
              <w:rPr>
                <w:rFonts w:ascii="Calibri" w:hAnsi="Calibri" w:cs="Calibri"/>
                <w:sz w:val="22"/>
                <w:szCs w:val="22"/>
              </w:rPr>
              <w:t xml:space="preserve">Council </w:t>
            </w:r>
            <w:r w:rsidRPr="00A94AD9">
              <w:rPr>
                <w:rFonts w:ascii="Calibri" w:hAnsi="Calibri" w:cs="Calibri"/>
                <w:bCs/>
                <w:sz w:val="22"/>
                <w:szCs w:val="22"/>
                <w:u w:val="single"/>
              </w:rPr>
              <w:t>received</w:t>
            </w:r>
            <w:r w:rsidRPr="00A978D0">
              <w:rPr>
                <w:rFonts w:ascii="Calibri" w:hAnsi="Calibri" w:cs="Calibri"/>
                <w:b/>
                <w:bCs/>
                <w:sz w:val="22"/>
                <w:szCs w:val="22"/>
              </w:rPr>
              <w:t xml:space="preserve"> </w:t>
            </w:r>
            <w:r w:rsidRPr="00A978D0">
              <w:rPr>
                <w:rFonts w:ascii="Calibri" w:hAnsi="Calibri" w:cs="Calibri"/>
                <w:sz w:val="22"/>
                <w:szCs w:val="22"/>
              </w:rPr>
              <w:t xml:space="preserve">a report on the National Student Survey 2019, and Postgraduate Taught and Postgraduate Research Experience Surveys 2019. </w:t>
            </w:r>
          </w:p>
          <w:p w:rsidR="00A94AD9" w:rsidRPr="00A978D0" w:rsidRDefault="00A94AD9" w:rsidP="00A94AD9">
            <w:pPr>
              <w:spacing w:line="276" w:lineRule="auto"/>
              <w:rPr>
                <w:rFonts w:ascii="Calibri" w:hAnsi="Calibri" w:cs="Calibri"/>
                <w:sz w:val="22"/>
                <w:szCs w:val="22"/>
              </w:rPr>
            </w:pPr>
          </w:p>
          <w:p w:rsidR="00A94AD9" w:rsidRPr="00A978D0" w:rsidRDefault="00A94AD9" w:rsidP="00A94AD9">
            <w:pPr>
              <w:spacing w:line="276" w:lineRule="auto"/>
              <w:rPr>
                <w:rFonts w:ascii="Calibri" w:hAnsi="Calibri" w:cs="Calibri"/>
                <w:sz w:val="22"/>
                <w:szCs w:val="22"/>
              </w:rPr>
            </w:pPr>
            <w:r w:rsidRPr="00A978D0">
              <w:rPr>
                <w:rFonts w:ascii="Calibri" w:hAnsi="Calibri" w:cs="Calibri"/>
                <w:sz w:val="22"/>
                <w:szCs w:val="22"/>
              </w:rPr>
              <w:t xml:space="preserve">Council </w:t>
            </w:r>
            <w:r w:rsidRPr="00A94AD9">
              <w:rPr>
                <w:rFonts w:ascii="Calibri" w:hAnsi="Calibri" w:cs="Calibri"/>
                <w:bCs/>
                <w:sz w:val="22"/>
                <w:szCs w:val="22"/>
                <w:u w:val="single"/>
              </w:rPr>
              <w:t>noted</w:t>
            </w:r>
            <w:r w:rsidRPr="00A978D0">
              <w:rPr>
                <w:rFonts w:ascii="Calibri" w:hAnsi="Calibri" w:cs="Calibri"/>
                <w:sz w:val="22"/>
                <w:szCs w:val="22"/>
              </w:rPr>
              <w:t xml:space="preserve"> that whilst the University’s overall performance in NSS results showed a decline, there was strong performance in particular areas </w:t>
            </w:r>
            <w:r>
              <w:rPr>
                <w:rFonts w:ascii="Calibri" w:hAnsi="Calibri" w:cs="Calibri"/>
                <w:sz w:val="22"/>
                <w:szCs w:val="22"/>
              </w:rPr>
              <w:t>including</w:t>
            </w:r>
            <w:r w:rsidRPr="00A978D0">
              <w:rPr>
                <w:rFonts w:ascii="Calibri" w:hAnsi="Calibri" w:cs="Calibri"/>
                <w:sz w:val="22"/>
                <w:szCs w:val="22"/>
              </w:rPr>
              <w:t xml:space="preserve"> assessment and feedback placing the institution above both the Scottish and UK average. </w:t>
            </w:r>
          </w:p>
          <w:p w:rsidR="00A94AD9" w:rsidRPr="00A978D0" w:rsidRDefault="00A94AD9" w:rsidP="00A94AD9">
            <w:pPr>
              <w:spacing w:line="276" w:lineRule="auto"/>
              <w:rPr>
                <w:rFonts w:ascii="Calibri" w:hAnsi="Calibri" w:cs="Calibri"/>
                <w:sz w:val="22"/>
                <w:szCs w:val="22"/>
              </w:rPr>
            </w:pPr>
          </w:p>
          <w:p w:rsidR="00A94AD9" w:rsidRPr="00A978D0" w:rsidRDefault="00A94AD9" w:rsidP="00A94AD9">
            <w:pPr>
              <w:spacing w:line="276" w:lineRule="auto"/>
              <w:rPr>
                <w:rFonts w:ascii="Calibri" w:hAnsi="Calibri" w:cs="Calibri"/>
                <w:sz w:val="22"/>
                <w:szCs w:val="22"/>
              </w:rPr>
            </w:pPr>
            <w:r w:rsidRPr="00A978D0">
              <w:rPr>
                <w:rFonts w:ascii="Calibri" w:hAnsi="Calibri" w:cs="Calibri"/>
                <w:sz w:val="22"/>
                <w:szCs w:val="22"/>
              </w:rPr>
              <w:t xml:space="preserve">Whilst there were areas of strong performance, it was noted that there were areas that required </w:t>
            </w:r>
            <w:r>
              <w:rPr>
                <w:rFonts w:ascii="Calibri" w:hAnsi="Calibri" w:cs="Calibri"/>
                <w:sz w:val="22"/>
                <w:szCs w:val="22"/>
              </w:rPr>
              <w:t xml:space="preserve">improvement and </w:t>
            </w:r>
            <w:r w:rsidRPr="00A978D0">
              <w:rPr>
                <w:rFonts w:ascii="Calibri" w:hAnsi="Calibri" w:cs="Calibri"/>
                <w:sz w:val="22"/>
                <w:szCs w:val="22"/>
              </w:rPr>
              <w:t xml:space="preserve">development, and clear issues </w:t>
            </w:r>
            <w:r>
              <w:rPr>
                <w:rFonts w:ascii="Calibri" w:hAnsi="Calibri" w:cs="Calibri"/>
                <w:sz w:val="22"/>
                <w:szCs w:val="22"/>
              </w:rPr>
              <w:t xml:space="preserve">had </w:t>
            </w:r>
            <w:r w:rsidRPr="00A978D0">
              <w:rPr>
                <w:rFonts w:ascii="Calibri" w:hAnsi="Calibri" w:cs="Calibri"/>
                <w:sz w:val="22"/>
                <w:szCs w:val="22"/>
              </w:rPr>
              <w:t xml:space="preserve">emerged in connection </w:t>
            </w:r>
            <w:r>
              <w:rPr>
                <w:rFonts w:ascii="Calibri" w:hAnsi="Calibri" w:cs="Calibri"/>
                <w:sz w:val="22"/>
                <w:szCs w:val="22"/>
              </w:rPr>
              <w:t>with</w:t>
            </w:r>
            <w:r w:rsidRPr="00A978D0">
              <w:rPr>
                <w:rFonts w:ascii="Calibri" w:hAnsi="Calibri" w:cs="Calibri"/>
                <w:sz w:val="22"/>
                <w:szCs w:val="22"/>
              </w:rPr>
              <w:t xml:space="preserve"> the student voice. </w:t>
            </w:r>
            <w:r>
              <w:rPr>
                <w:rFonts w:ascii="Calibri" w:hAnsi="Calibri" w:cs="Calibri"/>
                <w:sz w:val="22"/>
                <w:szCs w:val="22"/>
              </w:rPr>
              <w:t>A</w:t>
            </w:r>
            <w:r w:rsidRPr="00A978D0">
              <w:rPr>
                <w:rFonts w:ascii="Calibri" w:hAnsi="Calibri" w:cs="Calibri"/>
                <w:sz w:val="22"/>
                <w:szCs w:val="22"/>
              </w:rPr>
              <w:t xml:space="preserve">mongst Scottish institutions there is a strong </w:t>
            </w:r>
            <w:r>
              <w:rPr>
                <w:rFonts w:ascii="Calibri" w:hAnsi="Calibri" w:cs="Calibri"/>
                <w:sz w:val="22"/>
                <w:szCs w:val="22"/>
              </w:rPr>
              <w:t xml:space="preserve">positive </w:t>
            </w:r>
            <w:r w:rsidRPr="00A978D0">
              <w:rPr>
                <w:rFonts w:ascii="Calibri" w:hAnsi="Calibri" w:cs="Calibri"/>
                <w:sz w:val="22"/>
                <w:szCs w:val="22"/>
              </w:rPr>
              <w:t xml:space="preserve">correlation between student voice satisfaction levels and the overall satisfaction level. It was emphasised that </w:t>
            </w:r>
            <w:r>
              <w:rPr>
                <w:rFonts w:ascii="Calibri" w:hAnsi="Calibri" w:cs="Calibri"/>
                <w:sz w:val="22"/>
                <w:szCs w:val="22"/>
              </w:rPr>
              <w:t xml:space="preserve">student voice would be an enhanced and particular focus in future plans.  </w:t>
            </w:r>
            <w:r w:rsidRPr="00A978D0">
              <w:rPr>
                <w:rFonts w:ascii="Calibri" w:hAnsi="Calibri" w:cs="Calibri"/>
                <w:sz w:val="22"/>
                <w:szCs w:val="22"/>
              </w:rPr>
              <w:t xml:space="preserve"> </w:t>
            </w:r>
          </w:p>
          <w:p w:rsidR="00A94AD9" w:rsidRPr="00A978D0" w:rsidRDefault="00A94AD9" w:rsidP="00A94AD9">
            <w:pPr>
              <w:spacing w:line="276" w:lineRule="auto"/>
              <w:rPr>
                <w:rFonts w:ascii="Calibri" w:hAnsi="Calibri" w:cs="Calibri"/>
                <w:sz w:val="22"/>
                <w:szCs w:val="22"/>
              </w:rPr>
            </w:pPr>
          </w:p>
          <w:p w:rsidR="00A94AD9" w:rsidRPr="00A978D0" w:rsidRDefault="00A94AD9" w:rsidP="00A94AD9">
            <w:pPr>
              <w:spacing w:line="276" w:lineRule="auto"/>
              <w:rPr>
                <w:rFonts w:ascii="Calibri" w:hAnsi="Calibri" w:cs="Calibri"/>
                <w:sz w:val="22"/>
                <w:szCs w:val="22"/>
              </w:rPr>
            </w:pPr>
            <w:r w:rsidRPr="00A978D0">
              <w:rPr>
                <w:rFonts w:ascii="Calibri" w:hAnsi="Calibri" w:cs="Calibri"/>
                <w:sz w:val="22"/>
                <w:szCs w:val="22"/>
              </w:rPr>
              <w:lastRenderedPageBreak/>
              <w:t xml:space="preserve">Council also </w:t>
            </w:r>
            <w:r w:rsidRPr="00A978D0">
              <w:rPr>
                <w:rFonts w:ascii="Calibri" w:hAnsi="Calibri" w:cs="Calibri"/>
                <w:b/>
                <w:bCs/>
                <w:sz w:val="22"/>
                <w:szCs w:val="22"/>
              </w:rPr>
              <w:t xml:space="preserve">noted </w:t>
            </w:r>
            <w:r w:rsidRPr="00A978D0">
              <w:rPr>
                <w:rFonts w:ascii="Calibri" w:hAnsi="Calibri" w:cs="Calibri"/>
                <w:sz w:val="22"/>
                <w:szCs w:val="22"/>
              </w:rPr>
              <w:t xml:space="preserve">that response rates for PTES and PRES were </w:t>
            </w:r>
            <w:r>
              <w:rPr>
                <w:rFonts w:ascii="Calibri" w:hAnsi="Calibri" w:cs="Calibri"/>
                <w:sz w:val="22"/>
                <w:szCs w:val="22"/>
              </w:rPr>
              <w:t xml:space="preserve">much </w:t>
            </w:r>
            <w:r w:rsidRPr="00A978D0">
              <w:rPr>
                <w:rFonts w:ascii="Calibri" w:hAnsi="Calibri" w:cs="Calibri"/>
                <w:sz w:val="22"/>
                <w:szCs w:val="22"/>
              </w:rPr>
              <w:t xml:space="preserve">lower this year. PTES satisfaction scores declined in comparison to last year but were above the UK sector average, whilst PRES satisfaction scores reflected a 7% decline, with scores for research culture dropping by 14%. It was noted that due to low response rates for the PTES and PRES the results cannot </w:t>
            </w:r>
            <w:r>
              <w:rPr>
                <w:rFonts w:ascii="Calibri" w:hAnsi="Calibri" w:cs="Calibri"/>
                <w:sz w:val="22"/>
                <w:szCs w:val="22"/>
              </w:rPr>
              <w:t xml:space="preserve">necessarily </w:t>
            </w:r>
            <w:r w:rsidRPr="00A978D0">
              <w:rPr>
                <w:rFonts w:ascii="Calibri" w:hAnsi="Calibri" w:cs="Calibri"/>
                <w:sz w:val="22"/>
                <w:szCs w:val="22"/>
              </w:rPr>
              <w:t>be considered truly reflective of Stirling’s taught and research postgraduate students.</w:t>
            </w:r>
          </w:p>
          <w:p w:rsidR="00A94AD9" w:rsidRPr="00A978D0" w:rsidRDefault="00A94AD9" w:rsidP="00A94AD9">
            <w:pPr>
              <w:spacing w:line="276" w:lineRule="auto"/>
              <w:rPr>
                <w:rFonts w:ascii="Calibri" w:hAnsi="Calibri" w:cs="Calibri"/>
                <w:sz w:val="22"/>
                <w:szCs w:val="22"/>
              </w:rPr>
            </w:pPr>
          </w:p>
          <w:p w:rsidR="00A94AD9" w:rsidRPr="00A978D0" w:rsidRDefault="00A94AD9" w:rsidP="00A94AD9">
            <w:pPr>
              <w:spacing w:line="276" w:lineRule="auto"/>
              <w:rPr>
                <w:rFonts w:ascii="Calibri" w:hAnsi="Calibri" w:cs="Calibri"/>
                <w:sz w:val="22"/>
                <w:szCs w:val="22"/>
              </w:rPr>
            </w:pPr>
            <w:r w:rsidRPr="00A978D0">
              <w:rPr>
                <w:rFonts w:ascii="Calibri" w:hAnsi="Calibri" w:cs="Calibri"/>
                <w:sz w:val="22"/>
                <w:szCs w:val="22"/>
              </w:rPr>
              <w:t xml:space="preserve">Council </w:t>
            </w:r>
            <w:r w:rsidRPr="00A94AD9">
              <w:rPr>
                <w:rFonts w:ascii="Calibri" w:hAnsi="Calibri" w:cs="Calibri"/>
                <w:bCs/>
                <w:sz w:val="22"/>
                <w:szCs w:val="22"/>
                <w:u w:val="single"/>
              </w:rPr>
              <w:t>discussed</w:t>
            </w:r>
            <w:r w:rsidRPr="00A978D0">
              <w:rPr>
                <w:rFonts w:ascii="Calibri" w:hAnsi="Calibri" w:cs="Calibri"/>
                <w:b/>
                <w:bCs/>
                <w:sz w:val="22"/>
                <w:szCs w:val="22"/>
              </w:rPr>
              <w:t xml:space="preserve"> </w:t>
            </w:r>
            <w:r w:rsidRPr="00A978D0">
              <w:rPr>
                <w:rFonts w:ascii="Calibri" w:hAnsi="Calibri" w:cs="Calibri"/>
                <w:sz w:val="22"/>
                <w:szCs w:val="22"/>
              </w:rPr>
              <w:t>the results of the student surveys, and it was noted that the NSS in particular act</w:t>
            </w:r>
            <w:r>
              <w:rPr>
                <w:rFonts w:ascii="Calibri" w:hAnsi="Calibri" w:cs="Calibri"/>
                <w:sz w:val="22"/>
                <w:szCs w:val="22"/>
              </w:rPr>
              <w:t>ed</w:t>
            </w:r>
            <w:r w:rsidRPr="00A978D0">
              <w:rPr>
                <w:rFonts w:ascii="Calibri" w:hAnsi="Calibri" w:cs="Calibri"/>
                <w:sz w:val="22"/>
                <w:szCs w:val="22"/>
              </w:rPr>
              <w:t xml:space="preserve"> as a proxy for how the institution </w:t>
            </w:r>
            <w:r>
              <w:rPr>
                <w:rFonts w:ascii="Calibri" w:hAnsi="Calibri" w:cs="Calibri"/>
                <w:sz w:val="22"/>
                <w:szCs w:val="22"/>
              </w:rPr>
              <w:t>was</w:t>
            </w:r>
            <w:r w:rsidRPr="00A978D0">
              <w:rPr>
                <w:rFonts w:ascii="Calibri" w:hAnsi="Calibri" w:cs="Calibri"/>
                <w:sz w:val="22"/>
                <w:szCs w:val="22"/>
              </w:rPr>
              <w:t xml:space="preserve"> performing in terms of student experience</w:t>
            </w:r>
            <w:r>
              <w:rPr>
                <w:rFonts w:ascii="Calibri" w:hAnsi="Calibri" w:cs="Calibri"/>
                <w:sz w:val="22"/>
                <w:szCs w:val="22"/>
              </w:rPr>
              <w:t>.</w:t>
            </w:r>
            <w:r w:rsidRPr="00A978D0">
              <w:rPr>
                <w:rFonts w:ascii="Calibri" w:hAnsi="Calibri" w:cs="Calibri"/>
                <w:sz w:val="22"/>
                <w:szCs w:val="22"/>
              </w:rPr>
              <w:t xml:space="preserve"> It was noted by members that there </w:t>
            </w:r>
            <w:r>
              <w:rPr>
                <w:rFonts w:ascii="Calibri" w:hAnsi="Calibri" w:cs="Calibri"/>
                <w:sz w:val="22"/>
                <w:szCs w:val="22"/>
              </w:rPr>
              <w:t>we</w:t>
            </w:r>
            <w:r w:rsidRPr="00A978D0">
              <w:rPr>
                <w:rFonts w:ascii="Calibri" w:hAnsi="Calibri" w:cs="Calibri"/>
                <w:sz w:val="22"/>
                <w:szCs w:val="22"/>
              </w:rPr>
              <w:t xml:space="preserve">re certain factors </w:t>
            </w:r>
            <w:proofErr w:type="spellStart"/>
            <w:r>
              <w:rPr>
                <w:rFonts w:ascii="Calibri" w:hAnsi="Calibri" w:cs="Calibri"/>
                <w:sz w:val="22"/>
                <w:szCs w:val="22"/>
              </w:rPr>
              <w:t>outwith</w:t>
            </w:r>
            <w:proofErr w:type="spellEnd"/>
            <w:r>
              <w:rPr>
                <w:rFonts w:ascii="Calibri" w:hAnsi="Calibri" w:cs="Calibri"/>
                <w:sz w:val="22"/>
                <w:szCs w:val="22"/>
              </w:rPr>
              <w:t xml:space="preserve"> our</w:t>
            </w:r>
            <w:r w:rsidRPr="00A978D0">
              <w:rPr>
                <w:rFonts w:ascii="Calibri" w:hAnsi="Calibri" w:cs="Calibri"/>
                <w:sz w:val="22"/>
                <w:szCs w:val="22"/>
              </w:rPr>
              <w:t xml:space="preserve"> control with regards to student satisfaction (e.g., dissatisfaction with student accommodation that </w:t>
            </w:r>
            <w:r>
              <w:rPr>
                <w:rFonts w:ascii="Calibri" w:hAnsi="Calibri" w:cs="Calibri"/>
                <w:sz w:val="22"/>
                <w:szCs w:val="22"/>
              </w:rPr>
              <w:t>was</w:t>
            </w:r>
            <w:r w:rsidRPr="00A978D0">
              <w:rPr>
                <w:rFonts w:ascii="Calibri" w:hAnsi="Calibri" w:cs="Calibri"/>
                <w:sz w:val="22"/>
                <w:szCs w:val="22"/>
              </w:rPr>
              <w:t xml:space="preserve"> not under the University’s management), but that we need</w:t>
            </w:r>
            <w:r>
              <w:rPr>
                <w:rFonts w:ascii="Calibri" w:hAnsi="Calibri" w:cs="Calibri"/>
                <w:sz w:val="22"/>
                <w:szCs w:val="22"/>
              </w:rPr>
              <w:t>ed</w:t>
            </w:r>
            <w:r w:rsidRPr="00A978D0">
              <w:rPr>
                <w:rFonts w:ascii="Calibri" w:hAnsi="Calibri" w:cs="Calibri"/>
                <w:sz w:val="22"/>
                <w:szCs w:val="22"/>
              </w:rPr>
              <w:t xml:space="preserve"> to work on positively developing our approach to factors we c</w:t>
            </w:r>
            <w:r>
              <w:rPr>
                <w:rFonts w:ascii="Calibri" w:hAnsi="Calibri" w:cs="Calibri"/>
                <w:sz w:val="22"/>
                <w:szCs w:val="22"/>
              </w:rPr>
              <w:t>ould</w:t>
            </w:r>
            <w:r w:rsidRPr="00A978D0">
              <w:rPr>
                <w:rFonts w:ascii="Calibri" w:hAnsi="Calibri" w:cs="Calibri"/>
                <w:sz w:val="22"/>
                <w:szCs w:val="22"/>
              </w:rPr>
              <w:t xml:space="preserve"> control as an institution. </w:t>
            </w:r>
          </w:p>
          <w:p w:rsidR="00A94AD9" w:rsidRPr="00A978D0" w:rsidRDefault="00A94AD9" w:rsidP="00A94AD9">
            <w:pPr>
              <w:spacing w:line="276" w:lineRule="auto"/>
              <w:rPr>
                <w:rFonts w:ascii="Calibri" w:hAnsi="Calibri" w:cs="Calibri"/>
                <w:sz w:val="22"/>
                <w:szCs w:val="22"/>
              </w:rPr>
            </w:pPr>
          </w:p>
          <w:p w:rsidR="00A94AD9" w:rsidRPr="00A978D0" w:rsidRDefault="00A94AD9" w:rsidP="00A94AD9">
            <w:pPr>
              <w:spacing w:line="276" w:lineRule="auto"/>
              <w:rPr>
                <w:rFonts w:ascii="Calibri" w:hAnsi="Calibri" w:cs="Calibri"/>
                <w:sz w:val="22"/>
                <w:szCs w:val="22"/>
              </w:rPr>
            </w:pPr>
            <w:r w:rsidRPr="00A978D0">
              <w:rPr>
                <w:rFonts w:ascii="Calibri" w:hAnsi="Calibri" w:cs="Calibri"/>
                <w:sz w:val="22"/>
                <w:szCs w:val="22"/>
              </w:rPr>
              <w:t xml:space="preserve">Council </w:t>
            </w:r>
            <w:r w:rsidRPr="00A94AD9">
              <w:rPr>
                <w:rFonts w:ascii="Calibri" w:hAnsi="Calibri" w:cs="Calibri"/>
                <w:bCs/>
                <w:sz w:val="22"/>
                <w:szCs w:val="22"/>
                <w:u w:val="single"/>
              </w:rPr>
              <w:t>noted</w:t>
            </w:r>
            <w:r w:rsidRPr="00A978D0">
              <w:rPr>
                <w:rFonts w:ascii="Calibri" w:hAnsi="Calibri" w:cs="Calibri"/>
                <w:sz w:val="22"/>
                <w:szCs w:val="22"/>
              </w:rPr>
              <w:t xml:space="preserve"> that a great deal of development work and investment </w:t>
            </w:r>
            <w:r>
              <w:rPr>
                <w:rFonts w:ascii="Calibri" w:hAnsi="Calibri" w:cs="Calibri"/>
                <w:sz w:val="22"/>
                <w:szCs w:val="22"/>
              </w:rPr>
              <w:t>was</w:t>
            </w:r>
            <w:r w:rsidRPr="00A978D0">
              <w:rPr>
                <w:rFonts w:ascii="Calibri" w:hAnsi="Calibri" w:cs="Calibri"/>
                <w:sz w:val="22"/>
                <w:szCs w:val="22"/>
              </w:rPr>
              <w:t xml:space="preserve"> being focused on various areas of learning, teaching, and the student experience, </w:t>
            </w:r>
            <w:r>
              <w:rPr>
                <w:rFonts w:ascii="Calibri" w:hAnsi="Calibri" w:cs="Calibri"/>
                <w:sz w:val="22"/>
                <w:szCs w:val="22"/>
              </w:rPr>
              <w:t xml:space="preserve">and </w:t>
            </w:r>
            <w:r w:rsidRPr="00A978D0">
              <w:rPr>
                <w:rFonts w:ascii="Calibri" w:hAnsi="Calibri" w:cs="Calibri"/>
                <w:sz w:val="22"/>
                <w:szCs w:val="22"/>
              </w:rPr>
              <w:t>that it</w:t>
            </w:r>
            <w:r>
              <w:rPr>
                <w:rFonts w:ascii="Calibri" w:hAnsi="Calibri" w:cs="Calibri"/>
                <w:sz w:val="22"/>
                <w:szCs w:val="22"/>
              </w:rPr>
              <w:t xml:space="preserve"> was anticipated this would</w:t>
            </w:r>
            <w:r w:rsidRPr="00A978D0">
              <w:rPr>
                <w:rFonts w:ascii="Calibri" w:hAnsi="Calibri" w:cs="Calibri"/>
                <w:sz w:val="22"/>
                <w:szCs w:val="22"/>
              </w:rPr>
              <w:t xml:space="preserve"> be positively reflected in survey results over time. Examples of these developments and investments included managing and supporting student transitions throughout the student journey, capital spend and investment in learning, teaching, and </w:t>
            </w:r>
            <w:r>
              <w:rPr>
                <w:rFonts w:ascii="Calibri" w:hAnsi="Calibri" w:cs="Calibri"/>
                <w:sz w:val="22"/>
                <w:szCs w:val="22"/>
              </w:rPr>
              <w:t xml:space="preserve">learning </w:t>
            </w:r>
            <w:r w:rsidRPr="00A978D0">
              <w:rPr>
                <w:rFonts w:ascii="Calibri" w:hAnsi="Calibri" w:cs="Calibri"/>
                <w:sz w:val="22"/>
                <w:szCs w:val="22"/>
              </w:rPr>
              <w:t xml:space="preserve">spaces, and development of systems, processes, and student feedback processes to enhance the student experience. It was also noted that </w:t>
            </w:r>
            <w:r>
              <w:rPr>
                <w:rFonts w:ascii="Calibri" w:hAnsi="Calibri" w:cs="Calibri"/>
                <w:sz w:val="22"/>
                <w:szCs w:val="22"/>
              </w:rPr>
              <w:t>enhanced reporting was</w:t>
            </w:r>
            <w:r w:rsidRPr="00A978D0">
              <w:rPr>
                <w:rFonts w:ascii="Calibri" w:hAnsi="Calibri" w:cs="Calibri"/>
                <w:sz w:val="22"/>
                <w:szCs w:val="22"/>
              </w:rPr>
              <w:t xml:space="preserve"> in development to examine data over time to </w:t>
            </w:r>
            <w:r>
              <w:rPr>
                <w:rFonts w:ascii="Calibri" w:hAnsi="Calibri" w:cs="Calibri"/>
                <w:sz w:val="22"/>
                <w:szCs w:val="22"/>
              </w:rPr>
              <w:t>improve trend analysis</w:t>
            </w:r>
            <w:r w:rsidRPr="00A978D0">
              <w:rPr>
                <w:rFonts w:ascii="Calibri" w:hAnsi="Calibri" w:cs="Calibri"/>
                <w:sz w:val="22"/>
                <w:szCs w:val="22"/>
              </w:rPr>
              <w:t xml:space="preserve"> across various elements of NSS data, and to specifically identify areas that require significant improvement in order to focus efforts in these areas. </w:t>
            </w:r>
          </w:p>
          <w:p w:rsidR="00A94AD9" w:rsidRPr="00A978D0" w:rsidRDefault="00A94AD9" w:rsidP="00A94AD9">
            <w:pPr>
              <w:spacing w:line="276" w:lineRule="auto"/>
              <w:rPr>
                <w:rFonts w:ascii="Calibri" w:hAnsi="Calibri" w:cs="Calibri"/>
                <w:sz w:val="22"/>
                <w:szCs w:val="22"/>
              </w:rPr>
            </w:pPr>
          </w:p>
          <w:p w:rsidR="00A94AD9" w:rsidRPr="00A868B7" w:rsidRDefault="00A94AD9" w:rsidP="00A94AD9">
            <w:pPr>
              <w:spacing w:line="276" w:lineRule="auto"/>
              <w:rPr>
                <w:rFonts w:ascii="Calibri" w:hAnsi="Calibri" w:cs="Calibri"/>
                <w:sz w:val="22"/>
                <w:szCs w:val="22"/>
              </w:rPr>
            </w:pPr>
            <w:r w:rsidRPr="00A978D0">
              <w:rPr>
                <w:rFonts w:ascii="Calibri" w:hAnsi="Calibri" w:cs="Calibri"/>
                <w:sz w:val="22"/>
                <w:szCs w:val="22"/>
              </w:rPr>
              <w:t xml:space="preserve">Council </w:t>
            </w:r>
            <w:r w:rsidRPr="00A94AD9">
              <w:rPr>
                <w:rFonts w:ascii="Calibri" w:hAnsi="Calibri" w:cs="Calibri"/>
                <w:bCs/>
                <w:sz w:val="22"/>
                <w:szCs w:val="22"/>
                <w:u w:val="single"/>
              </w:rPr>
              <w:t>noted</w:t>
            </w:r>
            <w:r w:rsidRPr="00A978D0">
              <w:rPr>
                <w:rFonts w:ascii="Calibri" w:hAnsi="Calibri" w:cs="Calibri"/>
                <w:sz w:val="22"/>
                <w:szCs w:val="22"/>
              </w:rPr>
              <w:t xml:space="preserve"> that in addition to the above development work and investment, in order to focus on NSS improvement</w:t>
            </w:r>
            <w:r>
              <w:rPr>
                <w:rFonts w:ascii="Calibri" w:hAnsi="Calibri" w:cs="Calibri"/>
                <w:sz w:val="22"/>
                <w:szCs w:val="22"/>
              </w:rPr>
              <w:t>,</w:t>
            </w:r>
            <w:r w:rsidRPr="00A978D0">
              <w:rPr>
                <w:rFonts w:ascii="Calibri" w:hAnsi="Calibri" w:cs="Calibri"/>
                <w:sz w:val="22"/>
                <w:szCs w:val="22"/>
              </w:rPr>
              <w:t xml:space="preserve"> a wider institutional level consideration of the implication of survey results with associated improvement actions ha</w:t>
            </w:r>
            <w:r>
              <w:rPr>
                <w:rFonts w:ascii="Calibri" w:hAnsi="Calibri" w:cs="Calibri"/>
                <w:sz w:val="22"/>
                <w:szCs w:val="22"/>
              </w:rPr>
              <w:t>d</w:t>
            </w:r>
            <w:r w:rsidRPr="00A978D0">
              <w:rPr>
                <w:rFonts w:ascii="Calibri" w:hAnsi="Calibri" w:cs="Calibri"/>
                <w:sz w:val="22"/>
                <w:szCs w:val="22"/>
              </w:rPr>
              <w:t xml:space="preserve"> been developed separately, and initial review meetings with each faculty</w:t>
            </w:r>
            <w:r>
              <w:rPr>
                <w:rFonts w:ascii="Calibri" w:hAnsi="Calibri" w:cs="Calibri"/>
                <w:sz w:val="22"/>
                <w:szCs w:val="22"/>
              </w:rPr>
              <w:t xml:space="preserve"> had been undertaken</w:t>
            </w:r>
            <w:r w:rsidRPr="00A978D0">
              <w:rPr>
                <w:rFonts w:ascii="Calibri" w:hAnsi="Calibri" w:cs="Calibri"/>
                <w:sz w:val="22"/>
                <w:szCs w:val="22"/>
              </w:rPr>
              <w:t>.</w:t>
            </w:r>
            <w:r>
              <w:rPr>
                <w:rFonts w:ascii="Calibri" w:hAnsi="Calibri" w:cs="Calibri"/>
                <w:sz w:val="22"/>
                <w:szCs w:val="22"/>
              </w:rPr>
              <w:t xml:space="preserve"> A fuller action plan was now being finalised at institutional and faculty level.</w:t>
            </w:r>
            <w:r w:rsidRPr="00A978D0">
              <w:rPr>
                <w:rFonts w:ascii="Calibri" w:hAnsi="Calibri" w:cs="Calibri"/>
                <w:sz w:val="22"/>
                <w:szCs w:val="22"/>
              </w:rPr>
              <w:t xml:space="preserve"> </w:t>
            </w:r>
          </w:p>
          <w:p w:rsidR="00645E4B" w:rsidRPr="00516AD1" w:rsidRDefault="00645E4B" w:rsidP="001E49A3">
            <w:pPr>
              <w:spacing w:line="276" w:lineRule="auto"/>
              <w:jc w:val="both"/>
              <w:rPr>
                <w:rFonts w:asciiTheme="minorHAnsi" w:hAnsiTheme="minorHAnsi" w:cstheme="minorHAnsi"/>
                <w:sz w:val="22"/>
                <w:szCs w:val="22"/>
              </w:rPr>
            </w:pPr>
          </w:p>
        </w:tc>
      </w:tr>
      <w:tr w:rsidR="00597542" w:rsidRPr="00135332" w:rsidTr="00511618">
        <w:tc>
          <w:tcPr>
            <w:tcW w:w="721" w:type="dxa"/>
          </w:tcPr>
          <w:p w:rsidR="00597542" w:rsidRPr="00135332" w:rsidRDefault="00597542" w:rsidP="00511618">
            <w:pPr>
              <w:spacing w:line="276" w:lineRule="auto"/>
              <w:jc w:val="both"/>
              <w:rPr>
                <w:rFonts w:asciiTheme="minorHAnsi" w:hAnsiTheme="minorHAnsi" w:cstheme="minorHAnsi"/>
                <w:b/>
                <w:sz w:val="22"/>
                <w:szCs w:val="22"/>
              </w:rPr>
            </w:pPr>
          </w:p>
        </w:tc>
        <w:tc>
          <w:tcPr>
            <w:tcW w:w="8295" w:type="dxa"/>
            <w:gridSpan w:val="6"/>
            <w:vAlign w:val="center"/>
          </w:tcPr>
          <w:p w:rsidR="00597542" w:rsidRPr="00135332" w:rsidRDefault="00597542" w:rsidP="00511618">
            <w:pPr>
              <w:spacing w:line="276" w:lineRule="auto"/>
              <w:jc w:val="both"/>
              <w:rPr>
                <w:rFonts w:asciiTheme="minorHAnsi" w:hAnsiTheme="minorHAnsi" w:cstheme="minorHAnsi"/>
                <w:b/>
                <w:color w:val="4472C4"/>
                <w:sz w:val="22"/>
                <w:szCs w:val="22"/>
              </w:rPr>
            </w:pPr>
          </w:p>
        </w:tc>
      </w:tr>
      <w:tr w:rsidR="00597542" w:rsidRPr="00135332" w:rsidTr="00511618">
        <w:tc>
          <w:tcPr>
            <w:tcW w:w="721" w:type="dxa"/>
          </w:tcPr>
          <w:p w:rsidR="00597542" w:rsidRPr="00135332" w:rsidRDefault="00A9792F" w:rsidP="00511618">
            <w:pPr>
              <w:spacing w:line="276" w:lineRule="auto"/>
              <w:jc w:val="both"/>
              <w:rPr>
                <w:rFonts w:asciiTheme="minorHAnsi" w:hAnsiTheme="minorHAnsi" w:cstheme="minorHAnsi"/>
                <w:b/>
                <w:sz w:val="22"/>
                <w:szCs w:val="22"/>
              </w:rPr>
            </w:pPr>
            <w:r>
              <w:rPr>
                <w:rFonts w:asciiTheme="minorHAnsi" w:hAnsiTheme="minorHAnsi" w:cstheme="minorHAnsi"/>
                <w:b/>
                <w:sz w:val="22"/>
                <w:szCs w:val="22"/>
              </w:rPr>
              <w:t>9</w:t>
            </w:r>
            <w:r w:rsidR="00597542" w:rsidRPr="00135332">
              <w:rPr>
                <w:rFonts w:asciiTheme="minorHAnsi" w:hAnsiTheme="minorHAnsi" w:cstheme="minorHAnsi"/>
                <w:b/>
                <w:sz w:val="22"/>
                <w:szCs w:val="22"/>
              </w:rPr>
              <w:t>.</w:t>
            </w:r>
          </w:p>
        </w:tc>
        <w:tc>
          <w:tcPr>
            <w:tcW w:w="6624" w:type="dxa"/>
            <w:gridSpan w:val="3"/>
            <w:vAlign w:val="center"/>
          </w:tcPr>
          <w:p w:rsidR="003F0936" w:rsidRPr="003F0936" w:rsidRDefault="001F26C5" w:rsidP="00511618">
            <w:pPr>
              <w:spacing w:line="276" w:lineRule="auto"/>
              <w:jc w:val="both"/>
              <w:rPr>
                <w:rFonts w:asciiTheme="minorHAnsi" w:hAnsiTheme="minorHAnsi" w:cstheme="minorHAnsi"/>
                <w:b/>
                <w:sz w:val="22"/>
                <w:szCs w:val="22"/>
              </w:rPr>
            </w:pPr>
            <w:r w:rsidRPr="00135332">
              <w:rPr>
                <w:rFonts w:asciiTheme="minorHAnsi" w:hAnsiTheme="minorHAnsi" w:cstheme="minorHAnsi"/>
                <w:b/>
                <w:sz w:val="22"/>
                <w:szCs w:val="22"/>
              </w:rPr>
              <w:t>REPORT FROM COUNCIL</w:t>
            </w:r>
            <w:r w:rsidR="00A9792F">
              <w:rPr>
                <w:rFonts w:asciiTheme="minorHAnsi" w:hAnsiTheme="minorHAnsi" w:cstheme="minorHAnsi"/>
                <w:b/>
                <w:sz w:val="22"/>
                <w:szCs w:val="22"/>
              </w:rPr>
              <w:t>’S</w:t>
            </w:r>
            <w:r w:rsidRPr="00135332">
              <w:rPr>
                <w:rFonts w:asciiTheme="minorHAnsi" w:hAnsiTheme="minorHAnsi" w:cstheme="minorHAnsi"/>
                <w:b/>
                <w:sz w:val="22"/>
                <w:szCs w:val="22"/>
              </w:rPr>
              <w:t xml:space="preserve"> COMMITTEES</w:t>
            </w:r>
          </w:p>
        </w:tc>
        <w:tc>
          <w:tcPr>
            <w:tcW w:w="1671" w:type="dxa"/>
            <w:gridSpan w:val="3"/>
            <w:vAlign w:val="center"/>
          </w:tcPr>
          <w:p w:rsidR="00597542" w:rsidRPr="00135332" w:rsidRDefault="00597542" w:rsidP="00A9792F">
            <w:pPr>
              <w:spacing w:line="276" w:lineRule="auto"/>
              <w:jc w:val="right"/>
              <w:rPr>
                <w:rFonts w:asciiTheme="minorHAnsi" w:hAnsiTheme="minorHAnsi" w:cstheme="minorHAnsi"/>
                <w:b/>
                <w:color w:val="4472C4"/>
                <w:sz w:val="22"/>
                <w:szCs w:val="22"/>
              </w:rPr>
            </w:pPr>
          </w:p>
        </w:tc>
      </w:tr>
      <w:tr w:rsidR="00597542" w:rsidRPr="00135332" w:rsidTr="00511618">
        <w:tc>
          <w:tcPr>
            <w:tcW w:w="721" w:type="dxa"/>
          </w:tcPr>
          <w:p w:rsidR="00BA7288" w:rsidRDefault="00BA7288" w:rsidP="00511618">
            <w:pPr>
              <w:spacing w:line="276" w:lineRule="auto"/>
              <w:jc w:val="both"/>
              <w:rPr>
                <w:rFonts w:asciiTheme="minorHAnsi" w:hAnsiTheme="minorHAnsi" w:cstheme="minorHAnsi"/>
                <w:b/>
                <w:sz w:val="22"/>
                <w:szCs w:val="22"/>
              </w:rPr>
            </w:pPr>
          </w:p>
          <w:p w:rsidR="00A9792F" w:rsidRDefault="00A9792F" w:rsidP="00511618">
            <w:pPr>
              <w:spacing w:line="276" w:lineRule="auto"/>
              <w:jc w:val="both"/>
              <w:rPr>
                <w:rFonts w:asciiTheme="minorHAnsi" w:hAnsiTheme="minorHAnsi" w:cstheme="minorHAnsi"/>
                <w:b/>
                <w:sz w:val="22"/>
                <w:szCs w:val="22"/>
              </w:rPr>
            </w:pPr>
            <w:r>
              <w:rPr>
                <w:rFonts w:asciiTheme="minorHAnsi" w:hAnsiTheme="minorHAnsi" w:cstheme="minorHAnsi"/>
                <w:b/>
                <w:sz w:val="22"/>
                <w:szCs w:val="22"/>
              </w:rPr>
              <w:t>9.1</w:t>
            </w:r>
          </w:p>
          <w:p w:rsidR="00571A95" w:rsidRPr="00135332" w:rsidRDefault="00571A95" w:rsidP="00511618">
            <w:pPr>
              <w:spacing w:line="276" w:lineRule="auto"/>
              <w:jc w:val="both"/>
              <w:rPr>
                <w:rFonts w:asciiTheme="minorHAnsi" w:hAnsiTheme="minorHAnsi" w:cstheme="minorHAnsi"/>
                <w:b/>
                <w:sz w:val="22"/>
                <w:szCs w:val="22"/>
              </w:rPr>
            </w:pPr>
          </w:p>
        </w:tc>
        <w:tc>
          <w:tcPr>
            <w:tcW w:w="8295" w:type="dxa"/>
            <w:gridSpan w:val="6"/>
            <w:vAlign w:val="center"/>
          </w:tcPr>
          <w:p w:rsidR="00BA7288" w:rsidRDefault="00BA7288" w:rsidP="00511618">
            <w:pPr>
              <w:spacing w:line="276" w:lineRule="auto"/>
              <w:jc w:val="both"/>
              <w:rPr>
                <w:rFonts w:asciiTheme="minorHAnsi" w:hAnsiTheme="minorHAnsi" w:cstheme="minorHAnsi"/>
                <w:b/>
                <w:bCs/>
                <w:sz w:val="22"/>
                <w:szCs w:val="22"/>
              </w:rPr>
            </w:pPr>
          </w:p>
          <w:p w:rsidR="00A9792F" w:rsidRPr="00A9792F" w:rsidRDefault="00A9792F" w:rsidP="00511618">
            <w:p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Annual Report from the Education and Student Experience Committee           AC (19/20) 6</w:t>
            </w:r>
          </w:p>
          <w:p w:rsidR="00A94AD9" w:rsidRDefault="00A94AD9" w:rsidP="00A94AD9">
            <w:pPr>
              <w:spacing w:line="276" w:lineRule="auto"/>
              <w:jc w:val="both"/>
              <w:rPr>
                <w:rFonts w:ascii="Calibri" w:hAnsi="Calibri" w:cs="Calibri"/>
                <w:sz w:val="22"/>
                <w:szCs w:val="22"/>
              </w:rPr>
            </w:pPr>
            <w:r w:rsidRPr="00A978D0">
              <w:rPr>
                <w:rFonts w:ascii="Calibri" w:hAnsi="Calibri" w:cs="Calibri"/>
                <w:sz w:val="22"/>
                <w:szCs w:val="22"/>
              </w:rPr>
              <w:t xml:space="preserve">Council </w:t>
            </w:r>
            <w:r w:rsidRPr="00A94AD9">
              <w:rPr>
                <w:rFonts w:ascii="Calibri" w:hAnsi="Calibri" w:cs="Calibri"/>
                <w:bCs/>
                <w:sz w:val="22"/>
                <w:szCs w:val="22"/>
                <w:u w:val="single"/>
              </w:rPr>
              <w:t>received</w:t>
            </w:r>
            <w:r w:rsidRPr="00A978D0">
              <w:rPr>
                <w:rFonts w:ascii="Calibri" w:hAnsi="Calibri" w:cs="Calibri"/>
                <w:sz w:val="22"/>
                <w:szCs w:val="22"/>
              </w:rPr>
              <w:t xml:space="preserve"> the Annual Report from the Education and Student Experience Committee for 2018/19 and noted the summary of the </w:t>
            </w:r>
            <w:r>
              <w:rPr>
                <w:rFonts w:ascii="Calibri" w:hAnsi="Calibri" w:cs="Calibri"/>
                <w:sz w:val="22"/>
                <w:szCs w:val="22"/>
              </w:rPr>
              <w:t>work</w:t>
            </w:r>
            <w:r w:rsidRPr="00A978D0">
              <w:rPr>
                <w:rFonts w:ascii="Calibri" w:hAnsi="Calibri" w:cs="Calibri"/>
                <w:sz w:val="22"/>
                <w:szCs w:val="22"/>
              </w:rPr>
              <w:t xml:space="preserve"> of the committee over the period of 2018/19</w:t>
            </w:r>
            <w:r>
              <w:rPr>
                <w:rFonts w:ascii="Calibri" w:hAnsi="Calibri" w:cs="Calibri"/>
                <w:sz w:val="22"/>
                <w:szCs w:val="22"/>
              </w:rPr>
              <w:t>. Council noted</w:t>
            </w:r>
            <w:r w:rsidRPr="00A978D0">
              <w:rPr>
                <w:rFonts w:ascii="Calibri" w:hAnsi="Calibri" w:cs="Calibri"/>
                <w:sz w:val="22"/>
                <w:szCs w:val="22"/>
              </w:rPr>
              <w:t xml:space="preserve"> prospective development work around the organisation and function of ESEC and its sub-committees. Further to this, members noted the upcoming dates for the University’s ELIR, and that members of Council may be called upon to be involved in preparation </w:t>
            </w:r>
            <w:r>
              <w:rPr>
                <w:rFonts w:ascii="Calibri" w:hAnsi="Calibri" w:cs="Calibri"/>
                <w:sz w:val="22"/>
                <w:szCs w:val="22"/>
              </w:rPr>
              <w:t xml:space="preserve">and visit </w:t>
            </w:r>
            <w:r w:rsidRPr="00A978D0">
              <w:rPr>
                <w:rFonts w:ascii="Calibri" w:hAnsi="Calibri" w:cs="Calibri"/>
                <w:sz w:val="22"/>
                <w:szCs w:val="22"/>
              </w:rPr>
              <w:t xml:space="preserve">activities for ELIR. </w:t>
            </w:r>
          </w:p>
          <w:p w:rsidR="008B15E9" w:rsidRDefault="008B15E9" w:rsidP="00511618">
            <w:pPr>
              <w:spacing w:line="276" w:lineRule="auto"/>
              <w:jc w:val="both"/>
              <w:rPr>
                <w:rFonts w:asciiTheme="minorHAnsi" w:hAnsiTheme="minorHAnsi" w:cstheme="minorHAnsi"/>
                <w:sz w:val="22"/>
                <w:szCs w:val="22"/>
              </w:rPr>
            </w:pPr>
          </w:p>
          <w:p w:rsidR="00571A95" w:rsidRDefault="008B15E9" w:rsidP="00511618">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Council </w:t>
            </w:r>
            <w:r>
              <w:rPr>
                <w:rFonts w:asciiTheme="minorHAnsi" w:hAnsiTheme="minorHAnsi" w:cstheme="minorHAnsi"/>
                <w:sz w:val="22"/>
                <w:szCs w:val="22"/>
                <w:u w:val="single"/>
              </w:rPr>
              <w:t>noted</w:t>
            </w:r>
            <w:r>
              <w:rPr>
                <w:rFonts w:asciiTheme="minorHAnsi" w:hAnsiTheme="minorHAnsi" w:cstheme="minorHAnsi"/>
                <w:sz w:val="22"/>
                <w:szCs w:val="22"/>
              </w:rPr>
              <w:t xml:space="preserve"> the Annual Report from the Education and Student Experience Committee 2018/19.</w:t>
            </w:r>
          </w:p>
          <w:p w:rsidR="00A94AD9" w:rsidRDefault="00A94AD9" w:rsidP="00511618">
            <w:pPr>
              <w:spacing w:line="276" w:lineRule="auto"/>
              <w:jc w:val="both"/>
              <w:rPr>
                <w:rFonts w:asciiTheme="minorHAnsi" w:hAnsiTheme="minorHAnsi" w:cstheme="minorHAnsi"/>
                <w:sz w:val="22"/>
                <w:szCs w:val="22"/>
              </w:rPr>
            </w:pPr>
          </w:p>
          <w:p w:rsidR="00571A95" w:rsidRPr="00571A95" w:rsidRDefault="00571A95" w:rsidP="00511618">
            <w:pPr>
              <w:spacing w:line="276" w:lineRule="auto"/>
              <w:jc w:val="both"/>
              <w:rPr>
                <w:rFonts w:asciiTheme="minorHAnsi" w:hAnsiTheme="minorHAnsi" w:cstheme="minorHAnsi"/>
                <w:b/>
                <w:color w:val="000000" w:themeColor="text1"/>
                <w:sz w:val="22"/>
                <w:szCs w:val="22"/>
              </w:rPr>
            </w:pPr>
          </w:p>
        </w:tc>
      </w:tr>
      <w:tr w:rsidR="00597542" w:rsidRPr="00135332" w:rsidTr="00511618">
        <w:tc>
          <w:tcPr>
            <w:tcW w:w="721" w:type="dxa"/>
          </w:tcPr>
          <w:p w:rsidR="00597542" w:rsidRPr="00135332" w:rsidRDefault="00BA7288" w:rsidP="00511618">
            <w:pPr>
              <w:spacing w:line="276" w:lineRule="auto"/>
              <w:jc w:val="both"/>
              <w:rPr>
                <w:rFonts w:asciiTheme="minorHAnsi" w:hAnsiTheme="minorHAnsi" w:cstheme="minorHAnsi"/>
                <w:b/>
                <w:sz w:val="22"/>
                <w:szCs w:val="22"/>
              </w:rPr>
            </w:pPr>
            <w:r>
              <w:rPr>
                <w:rFonts w:asciiTheme="minorHAnsi" w:hAnsiTheme="minorHAnsi" w:cstheme="minorHAnsi"/>
                <w:b/>
                <w:sz w:val="22"/>
                <w:szCs w:val="22"/>
              </w:rPr>
              <w:lastRenderedPageBreak/>
              <w:t>9.2</w:t>
            </w:r>
          </w:p>
        </w:tc>
        <w:tc>
          <w:tcPr>
            <w:tcW w:w="8295" w:type="dxa"/>
            <w:gridSpan w:val="6"/>
            <w:vAlign w:val="center"/>
          </w:tcPr>
          <w:p w:rsidR="00BA7288" w:rsidRDefault="00BA7288" w:rsidP="00511618">
            <w:pPr>
              <w:spacing w:line="276" w:lineRule="auto"/>
              <w:jc w:val="both"/>
              <w:rPr>
                <w:rFonts w:asciiTheme="minorHAnsi" w:hAnsiTheme="minorHAnsi" w:cstheme="minorHAnsi"/>
                <w:bCs/>
                <w:color w:val="000000" w:themeColor="text1"/>
                <w:sz w:val="22"/>
                <w:szCs w:val="22"/>
              </w:rPr>
            </w:pPr>
            <w:r>
              <w:rPr>
                <w:rFonts w:asciiTheme="minorHAnsi" w:hAnsiTheme="minorHAnsi" w:cstheme="minorHAnsi"/>
                <w:b/>
                <w:color w:val="000000" w:themeColor="text1"/>
                <w:sz w:val="22"/>
                <w:szCs w:val="22"/>
              </w:rPr>
              <w:t>Annual Report from the University Research Committee                                      AC (19/20) 7</w:t>
            </w:r>
          </w:p>
          <w:p w:rsidR="00597542" w:rsidRDefault="00571A95" w:rsidP="00511618">
            <w:pPr>
              <w:spacing w:line="276" w:lineRule="auto"/>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Council </w:t>
            </w:r>
            <w:r>
              <w:rPr>
                <w:rFonts w:asciiTheme="minorHAnsi" w:hAnsiTheme="minorHAnsi" w:cstheme="minorHAnsi"/>
                <w:bCs/>
                <w:color w:val="000000" w:themeColor="text1"/>
                <w:sz w:val="22"/>
                <w:szCs w:val="22"/>
                <w:u w:val="single"/>
              </w:rPr>
              <w:t>received</w:t>
            </w:r>
            <w:r>
              <w:rPr>
                <w:rFonts w:asciiTheme="minorHAnsi" w:hAnsiTheme="minorHAnsi" w:cstheme="minorHAnsi"/>
                <w:bCs/>
                <w:color w:val="000000" w:themeColor="text1"/>
                <w:sz w:val="22"/>
                <w:szCs w:val="22"/>
              </w:rPr>
              <w:t xml:space="preserve"> </w:t>
            </w:r>
            <w:r w:rsidR="00BF7C29">
              <w:rPr>
                <w:rFonts w:asciiTheme="minorHAnsi" w:hAnsiTheme="minorHAnsi" w:cstheme="minorHAnsi"/>
                <w:bCs/>
                <w:color w:val="000000" w:themeColor="text1"/>
                <w:sz w:val="22"/>
                <w:szCs w:val="22"/>
              </w:rPr>
              <w:t>the Annual Report from the University Research Committee for 2018/19 and noted</w:t>
            </w:r>
            <w:r w:rsidR="008B15E9">
              <w:rPr>
                <w:rFonts w:asciiTheme="minorHAnsi" w:hAnsiTheme="minorHAnsi" w:cstheme="minorHAnsi"/>
                <w:bCs/>
                <w:color w:val="000000" w:themeColor="text1"/>
                <w:sz w:val="22"/>
                <w:szCs w:val="22"/>
              </w:rPr>
              <w:t xml:space="preserve"> the summary of the progress of the committee over the period of 2018/19. In addition, it was noted that recommendations on the units of assessment going forwards to REF 2021 were being considered, with feedback being concluded in this area. </w:t>
            </w:r>
          </w:p>
          <w:p w:rsidR="008B15E9" w:rsidRDefault="008B15E9" w:rsidP="00511618">
            <w:pPr>
              <w:spacing w:line="276" w:lineRule="auto"/>
              <w:jc w:val="both"/>
              <w:rPr>
                <w:rFonts w:asciiTheme="minorHAnsi" w:hAnsiTheme="minorHAnsi" w:cstheme="minorHAnsi"/>
                <w:bCs/>
                <w:color w:val="000000" w:themeColor="text1"/>
                <w:sz w:val="22"/>
                <w:szCs w:val="22"/>
              </w:rPr>
            </w:pPr>
          </w:p>
          <w:p w:rsidR="00571A95" w:rsidRPr="00297E21" w:rsidRDefault="008B15E9" w:rsidP="00511618">
            <w:pPr>
              <w:spacing w:line="276" w:lineRule="auto"/>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Council </w:t>
            </w:r>
            <w:r>
              <w:rPr>
                <w:rFonts w:asciiTheme="minorHAnsi" w:hAnsiTheme="minorHAnsi" w:cstheme="minorHAnsi"/>
                <w:bCs/>
                <w:color w:val="000000" w:themeColor="text1"/>
                <w:sz w:val="22"/>
                <w:szCs w:val="22"/>
                <w:u w:val="single"/>
              </w:rPr>
              <w:t>noted</w:t>
            </w:r>
            <w:r>
              <w:rPr>
                <w:rFonts w:asciiTheme="minorHAnsi" w:hAnsiTheme="minorHAnsi" w:cstheme="minorHAnsi"/>
                <w:bCs/>
                <w:color w:val="000000" w:themeColor="text1"/>
                <w:sz w:val="22"/>
                <w:szCs w:val="22"/>
              </w:rPr>
              <w:t xml:space="preserve"> the Annual Report from the University Research Committee 2018/19. </w:t>
            </w:r>
          </w:p>
          <w:p w:rsidR="00571A95" w:rsidRPr="00135332" w:rsidRDefault="00571A95" w:rsidP="00511618">
            <w:pPr>
              <w:spacing w:line="276" w:lineRule="auto"/>
              <w:jc w:val="both"/>
              <w:rPr>
                <w:rFonts w:asciiTheme="minorHAnsi" w:hAnsiTheme="minorHAnsi" w:cstheme="minorHAnsi"/>
                <w:b/>
                <w:color w:val="4472C4"/>
                <w:sz w:val="22"/>
                <w:szCs w:val="22"/>
              </w:rPr>
            </w:pPr>
          </w:p>
        </w:tc>
      </w:tr>
      <w:tr w:rsidR="00597542" w:rsidRPr="00135332" w:rsidTr="00511618">
        <w:tc>
          <w:tcPr>
            <w:tcW w:w="721" w:type="dxa"/>
          </w:tcPr>
          <w:p w:rsidR="00597542" w:rsidRPr="00135332" w:rsidRDefault="007F4D8B" w:rsidP="00511618">
            <w:pPr>
              <w:spacing w:line="276" w:lineRule="auto"/>
              <w:jc w:val="both"/>
              <w:rPr>
                <w:rFonts w:asciiTheme="minorHAnsi" w:hAnsiTheme="minorHAnsi" w:cstheme="minorHAnsi"/>
                <w:b/>
                <w:sz w:val="22"/>
                <w:szCs w:val="22"/>
              </w:rPr>
            </w:pPr>
            <w:r>
              <w:rPr>
                <w:rFonts w:asciiTheme="minorHAnsi" w:hAnsiTheme="minorHAnsi" w:cstheme="minorHAnsi"/>
                <w:b/>
                <w:sz w:val="22"/>
                <w:szCs w:val="22"/>
              </w:rPr>
              <w:t>10</w:t>
            </w:r>
            <w:r w:rsidR="00597542" w:rsidRPr="00135332">
              <w:rPr>
                <w:rFonts w:asciiTheme="minorHAnsi" w:hAnsiTheme="minorHAnsi" w:cstheme="minorHAnsi"/>
                <w:b/>
                <w:sz w:val="22"/>
                <w:szCs w:val="22"/>
              </w:rPr>
              <w:t>.</w:t>
            </w:r>
          </w:p>
        </w:tc>
        <w:tc>
          <w:tcPr>
            <w:tcW w:w="6687" w:type="dxa"/>
            <w:gridSpan w:val="5"/>
            <w:vAlign w:val="center"/>
          </w:tcPr>
          <w:p w:rsidR="00597542" w:rsidRPr="00135332" w:rsidRDefault="007F4D8B" w:rsidP="00511618">
            <w:pPr>
              <w:spacing w:line="276" w:lineRule="auto"/>
              <w:jc w:val="both"/>
              <w:rPr>
                <w:rFonts w:asciiTheme="minorHAnsi" w:hAnsiTheme="minorHAnsi" w:cstheme="minorHAnsi"/>
                <w:b/>
                <w:color w:val="4472C4"/>
                <w:sz w:val="22"/>
                <w:szCs w:val="22"/>
              </w:rPr>
            </w:pPr>
            <w:r>
              <w:rPr>
                <w:rFonts w:asciiTheme="minorHAnsi" w:hAnsiTheme="minorHAnsi" w:cstheme="minorHAnsi"/>
                <w:b/>
                <w:sz w:val="22"/>
                <w:szCs w:val="22"/>
              </w:rPr>
              <w:t>ANY OTHER BUSINESS</w:t>
            </w:r>
          </w:p>
        </w:tc>
        <w:tc>
          <w:tcPr>
            <w:tcW w:w="1608" w:type="dxa"/>
          </w:tcPr>
          <w:p w:rsidR="00597542" w:rsidRPr="00135332" w:rsidRDefault="00597542" w:rsidP="00511618">
            <w:pPr>
              <w:spacing w:line="276" w:lineRule="auto"/>
              <w:jc w:val="right"/>
              <w:rPr>
                <w:rFonts w:asciiTheme="minorHAnsi" w:hAnsiTheme="minorHAnsi" w:cstheme="minorHAnsi"/>
                <w:b/>
                <w:sz w:val="22"/>
                <w:szCs w:val="22"/>
              </w:rPr>
            </w:pPr>
          </w:p>
        </w:tc>
      </w:tr>
      <w:tr w:rsidR="00597542" w:rsidRPr="00135332" w:rsidTr="00511618">
        <w:tc>
          <w:tcPr>
            <w:tcW w:w="721" w:type="dxa"/>
          </w:tcPr>
          <w:p w:rsidR="00597542" w:rsidRPr="00135332" w:rsidRDefault="00597542" w:rsidP="00511618">
            <w:pPr>
              <w:spacing w:line="276" w:lineRule="auto"/>
              <w:jc w:val="both"/>
              <w:rPr>
                <w:rFonts w:asciiTheme="minorHAnsi" w:hAnsiTheme="minorHAnsi" w:cstheme="minorHAnsi"/>
                <w:b/>
                <w:sz w:val="22"/>
                <w:szCs w:val="22"/>
              </w:rPr>
            </w:pPr>
          </w:p>
        </w:tc>
        <w:tc>
          <w:tcPr>
            <w:tcW w:w="8295" w:type="dxa"/>
            <w:gridSpan w:val="6"/>
            <w:vAlign w:val="center"/>
          </w:tcPr>
          <w:p w:rsidR="00597542" w:rsidRPr="007F4D8B" w:rsidRDefault="007F4D8B" w:rsidP="00490CE9">
            <w:pPr>
              <w:spacing w:line="276" w:lineRule="auto"/>
              <w:jc w:val="both"/>
              <w:rPr>
                <w:rFonts w:asciiTheme="minorHAnsi" w:hAnsiTheme="minorHAnsi" w:cstheme="minorHAnsi"/>
                <w:bCs/>
                <w:color w:val="000000" w:themeColor="text1"/>
                <w:sz w:val="22"/>
                <w:szCs w:val="22"/>
              </w:rPr>
            </w:pPr>
            <w:r w:rsidRPr="007F4D8B">
              <w:rPr>
                <w:rFonts w:asciiTheme="minorHAnsi" w:hAnsiTheme="minorHAnsi" w:cstheme="minorHAnsi"/>
                <w:bCs/>
                <w:color w:val="000000" w:themeColor="text1"/>
                <w:sz w:val="22"/>
                <w:szCs w:val="22"/>
              </w:rPr>
              <w:t xml:space="preserve">Council </w:t>
            </w:r>
            <w:r>
              <w:rPr>
                <w:rFonts w:asciiTheme="minorHAnsi" w:hAnsiTheme="minorHAnsi" w:cstheme="minorHAnsi"/>
                <w:bCs/>
                <w:color w:val="000000" w:themeColor="text1"/>
                <w:sz w:val="22"/>
                <w:szCs w:val="22"/>
                <w:u w:val="single"/>
              </w:rPr>
              <w:t>noted</w:t>
            </w:r>
            <w:r>
              <w:rPr>
                <w:rFonts w:asciiTheme="minorHAnsi" w:hAnsiTheme="minorHAnsi" w:cstheme="minorHAnsi"/>
                <w:bCs/>
                <w:color w:val="000000" w:themeColor="text1"/>
                <w:sz w:val="22"/>
                <w:szCs w:val="22"/>
              </w:rPr>
              <w:t xml:space="preserve"> that the Deputy Principal (Internationalisation) and the Executive Director for Internationalisation and Partnerships </w:t>
            </w:r>
            <w:r w:rsidR="00FF1CF6">
              <w:rPr>
                <w:rFonts w:asciiTheme="minorHAnsi" w:hAnsiTheme="minorHAnsi" w:cstheme="minorHAnsi"/>
                <w:bCs/>
                <w:color w:val="000000" w:themeColor="text1"/>
                <w:sz w:val="22"/>
                <w:szCs w:val="22"/>
              </w:rPr>
              <w:t>were</w:t>
            </w:r>
            <w:r w:rsidR="00297E21">
              <w:rPr>
                <w:rFonts w:asciiTheme="minorHAnsi" w:hAnsiTheme="minorHAnsi" w:cstheme="minorHAnsi"/>
                <w:bCs/>
                <w:color w:val="000000" w:themeColor="text1"/>
                <w:sz w:val="22"/>
                <w:szCs w:val="22"/>
              </w:rPr>
              <w:t xml:space="preserve"> </w:t>
            </w:r>
            <w:r w:rsidR="00D144C2">
              <w:rPr>
                <w:rFonts w:asciiTheme="minorHAnsi" w:hAnsiTheme="minorHAnsi" w:cstheme="minorHAnsi"/>
                <w:bCs/>
                <w:color w:val="000000" w:themeColor="text1"/>
                <w:sz w:val="22"/>
                <w:szCs w:val="22"/>
              </w:rPr>
              <w:t>leading the development of a revised</w:t>
            </w:r>
            <w:r w:rsidR="00297E21">
              <w:rPr>
                <w:rFonts w:asciiTheme="minorHAnsi" w:hAnsiTheme="minorHAnsi" w:cstheme="minorHAnsi"/>
                <w:bCs/>
                <w:color w:val="000000" w:themeColor="text1"/>
                <w:sz w:val="22"/>
                <w:szCs w:val="22"/>
              </w:rPr>
              <w:t xml:space="preserve"> Internationalisation Strategy, and as part of its development w</w:t>
            </w:r>
            <w:r w:rsidR="00FF1CF6">
              <w:rPr>
                <w:rFonts w:asciiTheme="minorHAnsi" w:hAnsiTheme="minorHAnsi" w:cstheme="minorHAnsi"/>
                <w:bCs/>
                <w:color w:val="000000" w:themeColor="text1"/>
                <w:sz w:val="22"/>
                <w:szCs w:val="22"/>
              </w:rPr>
              <w:t>ould</w:t>
            </w:r>
            <w:r w:rsidR="00297E21">
              <w:rPr>
                <w:rFonts w:asciiTheme="minorHAnsi" w:hAnsiTheme="minorHAnsi" w:cstheme="minorHAnsi"/>
                <w:bCs/>
                <w:color w:val="000000" w:themeColor="text1"/>
                <w:sz w:val="22"/>
                <w:szCs w:val="22"/>
              </w:rPr>
              <w:t xml:space="preserve"> be holding a series of roadshows around faculties and professional services for the purposes of feedback as the strategy evolve</w:t>
            </w:r>
            <w:r w:rsidR="00FF1CF6">
              <w:rPr>
                <w:rFonts w:asciiTheme="minorHAnsi" w:hAnsiTheme="minorHAnsi" w:cstheme="minorHAnsi"/>
                <w:bCs/>
                <w:color w:val="000000" w:themeColor="text1"/>
                <w:sz w:val="22"/>
                <w:szCs w:val="22"/>
              </w:rPr>
              <w:t>d</w:t>
            </w:r>
            <w:r w:rsidR="00297E21">
              <w:rPr>
                <w:rFonts w:asciiTheme="minorHAnsi" w:hAnsiTheme="minorHAnsi" w:cstheme="minorHAnsi"/>
                <w:bCs/>
                <w:color w:val="000000" w:themeColor="text1"/>
                <w:sz w:val="22"/>
                <w:szCs w:val="22"/>
              </w:rPr>
              <w:t xml:space="preserve">. </w:t>
            </w:r>
          </w:p>
        </w:tc>
      </w:tr>
      <w:tr w:rsidR="00597542" w:rsidRPr="00135332" w:rsidTr="00511618">
        <w:tc>
          <w:tcPr>
            <w:tcW w:w="721" w:type="dxa"/>
          </w:tcPr>
          <w:p w:rsidR="00597542" w:rsidRPr="00135332" w:rsidRDefault="00597542" w:rsidP="00511618">
            <w:pPr>
              <w:spacing w:line="276" w:lineRule="auto"/>
              <w:jc w:val="both"/>
              <w:rPr>
                <w:rFonts w:asciiTheme="minorHAnsi" w:hAnsiTheme="minorHAnsi" w:cstheme="minorHAnsi"/>
                <w:b/>
                <w:sz w:val="22"/>
                <w:szCs w:val="22"/>
              </w:rPr>
            </w:pPr>
          </w:p>
        </w:tc>
        <w:tc>
          <w:tcPr>
            <w:tcW w:w="8295" w:type="dxa"/>
            <w:gridSpan w:val="6"/>
            <w:vAlign w:val="center"/>
          </w:tcPr>
          <w:p w:rsidR="00597542" w:rsidRPr="00135332" w:rsidRDefault="00597542" w:rsidP="00511618">
            <w:pPr>
              <w:spacing w:line="276" w:lineRule="auto"/>
              <w:jc w:val="both"/>
              <w:rPr>
                <w:rFonts w:asciiTheme="minorHAnsi" w:hAnsiTheme="minorHAnsi" w:cstheme="minorHAnsi"/>
                <w:b/>
                <w:color w:val="4472C4"/>
                <w:sz w:val="22"/>
                <w:szCs w:val="22"/>
              </w:rPr>
            </w:pPr>
          </w:p>
        </w:tc>
      </w:tr>
      <w:tr w:rsidR="00597542" w:rsidRPr="00135332" w:rsidTr="00511618">
        <w:tc>
          <w:tcPr>
            <w:tcW w:w="721" w:type="dxa"/>
          </w:tcPr>
          <w:p w:rsidR="00597542" w:rsidRPr="00135332" w:rsidRDefault="00135332" w:rsidP="00511618">
            <w:pPr>
              <w:spacing w:line="276" w:lineRule="auto"/>
              <w:jc w:val="both"/>
              <w:rPr>
                <w:rFonts w:asciiTheme="minorHAnsi" w:hAnsiTheme="minorHAnsi" w:cstheme="minorHAnsi"/>
                <w:b/>
                <w:sz w:val="22"/>
                <w:szCs w:val="22"/>
              </w:rPr>
            </w:pPr>
            <w:r>
              <w:rPr>
                <w:rFonts w:asciiTheme="minorHAnsi" w:hAnsiTheme="minorHAnsi" w:cstheme="minorHAnsi"/>
                <w:b/>
                <w:sz w:val="22"/>
                <w:szCs w:val="22"/>
              </w:rPr>
              <w:t>1</w:t>
            </w:r>
            <w:r w:rsidR="00297E21">
              <w:rPr>
                <w:rFonts w:asciiTheme="minorHAnsi" w:hAnsiTheme="minorHAnsi" w:cstheme="minorHAnsi"/>
                <w:b/>
                <w:sz w:val="22"/>
                <w:szCs w:val="22"/>
              </w:rPr>
              <w:t>1</w:t>
            </w:r>
            <w:r w:rsidR="00597542" w:rsidRPr="00135332">
              <w:rPr>
                <w:rFonts w:asciiTheme="minorHAnsi" w:hAnsiTheme="minorHAnsi" w:cstheme="minorHAnsi"/>
                <w:b/>
                <w:sz w:val="22"/>
                <w:szCs w:val="22"/>
              </w:rPr>
              <w:t>.</w:t>
            </w:r>
          </w:p>
        </w:tc>
        <w:tc>
          <w:tcPr>
            <w:tcW w:w="8295" w:type="dxa"/>
            <w:gridSpan w:val="6"/>
            <w:vAlign w:val="center"/>
          </w:tcPr>
          <w:p w:rsidR="00597542" w:rsidRPr="00135332" w:rsidRDefault="00297E21" w:rsidP="00511618">
            <w:pPr>
              <w:spacing w:line="276" w:lineRule="auto"/>
              <w:jc w:val="both"/>
              <w:rPr>
                <w:rFonts w:asciiTheme="minorHAnsi" w:hAnsiTheme="minorHAnsi" w:cstheme="minorHAnsi"/>
                <w:b/>
                <w:color w:val="4472C4"/>
                <w:sz w:val="22"/>
                <w:szCs w:val="22"/>
              </w:rPr>
            </w:pPr>
            <w:r w:rsidRPr="00297E21">
              <w:rPr>
                <w:rFonts w:asciiTheme="minorHAnsi" w:hAnsiTheme="minorHAnsi" w:cstheme="minorHAnsi"/>
                <w:b/>
                <w:color w:val="000000" w:themeColor="text1"/>
                <w:sz w:val="22"/>
                <w:szCs w:val="22"/>
              </w:rPr>
              <w:t>DATE OF NEXT MEETING</w:t>
            </w:r>
          </w:p>
        </w:tc>
      </w:tr>
      <w:tr w:rsidR="00597542" w:rsidRPr="00135332" w:rsidTr="00511618">
        <w:tc>
          <w:tcPr>
            <w:tcW w:w="721" w:type="dxa"/>
          </w:tcPr>
          <w:p w:rsidR="00597542" w:rsidRPr="00135332" w:rsidRDefault="00597542" w:rsidP="00511618">
            <w:pPr>
              <w:spacing w:line="276" w:lineRule="auto"/>
              <w:jc w:val="both"/>
              <w:rPr>
                <w:rFonts w:asciiTheme="minorHAnsi" w:hAnsiTheme="minorHAnsi" w:cstheme="minorHAnsi"/>
                <w:b/>
                <w:sz w:val="22"/>
                <w:szCs w:val="22"/>
              </w:rPr>
            </w:pPr>
          </w:p>
        </w:tc>
        <w:tc>
          <w:tcPr>
            <w:tcW w:w="8295" w:type="dxa"/>
            <w:gridSpan w:val="6"/>
            <w:vAlign w:val="center"/>
          </w:tcPr>
          <w:p w:rsidR="005F6119" w:rsidRPr="00297E21" w:rsidRDefault="00297E21" w:rsidP="00511618">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Council </w:t>
            </w:r>
            <w:r>
              <w:rPr>
                <w:rFonts w:asciiTheme="minorHAnsi" w:hAnsiTheme="minorHAnsi" w:cstheme="minorHAnsi"/>
                <w:sz w:val="22"/>
                <w:szCs w:val="22"/>
                <w:u w:val="single"/>
              </w:rPr>
              <w:t>noted</w:t>
            </w:r>
            <w:r>
              <w:rPr>
                <w:rFonts w:asciiTheme="minorHAnsi" w:hAnsiTheme="minorHAnsi" w:cstheme="minorHAnsi"/>
                <w:sz w:val="22"/>
                <w:szCs w:val="22"/>
              </w:rPr>
              <w:t xml:space="preserve"> that the next meeting of Academic Council was scheduled to take place on 4 December 2019 at 2pm in the Court Room.</w:t>
            </w:r>
          </w:p>
        </w:tc>
      </w:tr>
      <w:tr w:rsidR="005F6119" w:rsidRPr="00135332" w:rsidTr="00511618">
        <w:tc>
          <w:tcPr>
            <w:tcW w:w="721" w:type="dxa"/>
          </w:tcPr>
          <w:p w:rsidR="005F6119" w:rsidRPr="00135332" w:rsidRDefault="005F6119" w:rsidP="00511618">
            <w:pPr>
              <w:spacing w:line="276" w:lineRule="auto"/>
              <w:jc w:val="both"/>
              <w:rPr>
                <w:rFonts w:asciiTheme="minorHAnsi" w:hAnsiTheme="minorHAnsi" w:cstheme="minorHAnsi"/>
                <w:b/>
                <w:sz w:val="22"/>
                <w:szCs w:val="22"/>
              </w:rPr>
            </w:pPr>
          </w:p>
        </w:tc>
        <w:tc>
          <w:tcPr>
            <w:tcW w:w="8295" w:type="dxa"/>
            <w:gridSpan w:val="6"/>
            <w:vAlign w:val="center"/>
          </w:tcPr>
          <w:p w:rsidR="005F6119" w:rsidRPr="00135332" w:rsidRDefault="005F6119" w:rsidP="00511618">
            <w:pPr>
              <w:spacing w:line="276" w:lineRule="auto"/>
              <w:jc w:val="both"/>
              <w:rPr>
                <w:rFonts w:asciiTheme="minorHAnsi" w:hAnsiTheme="minorHAnsi" w:cstheme="minorHAnsi"/>
                <w:sz w:val="22"/>
                <w:szCs w:val="22"/>
              </w:rPr>
            </w:pPr>
          </w:p>
        </w:tc>
      </w:tr>
    </w:tbl>
    <w:p w:rsidR="00A22186" w:rsidRDefault="00A22186" w:rsidP="00511618">
      <w:pPr>
        <w:spacing w:line="276" w:lineRule="auto"/>
        <w:rPr>
          <w:rFonts w:ascii="Calibri" w:hAnsi="Calibri" w:cs="Calibri"/>
          <w:b/>
        </w:rPr>
      </w:pPr>
    </w:p>
    <w:p w:rsidR="00D437CC" w:rsidRPr="00D437CC" w:rsidRDefault="00297E21" w:rsidP="00511618">
      <w:pPr>
        <w:spacing w:line="276" w:lineRule="auto"/>
        <w:rPr>
          <w:rFonts w:ascii="Calibri" w:hAnsi="Calibri" w:cs="Calibri"/>
          <w:b/>
        </w:rPr>
      </w:pPr>
      <w:r>
        <w:rPr>
          <w:rFonts w:ascii="Calibri" w:hAnsi="Calibri" w:cs="Calibri"/>
          <w:b/>
        </w:rPr>
        <w:t>Dr Alexander Griffiths</w:t>
      </w:r>
    </w:p>
    <w:p w:rsidR="00D437CC" w:rsidRPr="00D437CC" w:rsidRDefault="00D437CC" w:rsidP="00511618">
      <w:pPr>
        <w:spacing w:line="276" w:lineRule="auto"/>
        <w:rPr>
          <w:rFonts w:ascii="Calibri" w:hAnsi="Calibri" w:cs="Calibri"/>
          <w:b/>
        </w:rPr>
      </w:pPr>
      <w:bookmarkStart w:id="0" w:name="_GoBack"/>
      <w:bookmarkEnd w:id="0"/>
      <w:r w:rsidRPr="00D437CC">
        <w:rPr>
          <w:rFonts w:ascii="Calibri" w:hAnsi="Calibri" w:cs="Calibri"/>
          <w:b/>
        </w:rPr>
        <w:t>Academic Registry</w:t>
      </w:r>
    </w:p>
    <w:p w:rsidR="00D437CC" w:rsidRPr="00D437CC" w:rsidRDefault="005F6119" w:rsidP="00511618">
      <w:pPr>
        <w:spacing w:line="276" w:lineRule="auto"/>
        <w:rPr>
          <w:rFonts w:ascii="Calibri" w:hAnsi="Calibri" w:cs="Calibri"/>
          <w:b/>
        </w:rPr>
      </w:pPr>
      <w:r>
        <w:rPr>
          <w:rFonts w:ascii="Calibri" w:hAnsi="Calibri" w:cs="Calibri"/>
          <w:b/>
        </w:rPr>
        <w:t>September</w:t>
      </w:r>
      <w:r w:rsidR="00F53FC4" w:rsidRPr="00D437CC">
        <w:rPr>
          <w:rFonts w:ascii="Calibri" w:hAnsi="Calibri" w:cs="Calibri"/>
          <w:b/>
        </w:rPr>
        <w:t xml:space="preserve"> </w:t>
      </w:r>
      <w:r w:rsidR="00AA6078">
        <w:rPr>
          <w:rFonts w:ascii="Calibri" w:hAnsi="Calibri" w:cs="Calibri"/>
          <w:b/>
        </w:rPr>
        <w:t>201</w:t>
      </w:r>
      <w:r w:rsidR="00297E21">
        <w:rPr>
          <w:rFonts w:ascii="Calibri" w:hAnsi="Calibri" w:cs="Calibri"/>
          <w:b/>
        </w:rPr>
        <w:t>9</w:t>
      </w:r>
    </w:p>
    <w:sectPr w:rsidR="00D437CC" w:rsidRPr="00D437CC" w:rsidSect="004659B4">
      <w:headerReference w:type="default" r:id="rId9"/>
      <w:footerReference w:type="even" r:id="rId10"/>
      <w:footerReference w:type="default" r:id="rId11"/>
      <w:pgSz w:w="11906" w:h="16838"/>
      <w:pgMar w:top="1418" w:right="1440" w:bottom="1134"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552" w:rsidRDefault="004F4552" w:rsidP="009117D3">
      <w:r>
        <w:separator/>
      </w:r>
    </w:p>
  </w:endnote>
  <w:endnote w:type="continuationSeparator" w:id="0">
    <w:p w:rsidR="004F4552" w:rsidRDefault="004F4552" w:rsidP="0091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94241937"/>
      <w:docPartObj>
        <w:docPartGallery w:val="Page Numbers (Bottom of Page)"/>
        <w:docPartUnique/>
      </w:docPartObj>
    </w:sdtPr>
    <w:sdtEndPr>
      <w:rPr>
        <w:rStyle w:val="PageNumber"/>
      </w:rPr>
    </w:sdtEndPr>
    <w:sdtContent>
      <w:p w:rsidR="00335F1A" w:rsidRDefault="00335F1A" w:rsidP="004858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35F1A" w:rsidRDefault="00335F1A" w:rsidP="00335F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Calibri" w:hAnsi="Calibri" w:cs="Calibri"/>
      </w:rPr>
      <w:id w:val="-1776706415"/>
      <w:docPartObj>
        <w:docPartGallery w:val="Page Numbers (Bottom of Page)"/>
        <w:docPartUnique/>
      </w:docPartObj>
    </w:sdtPr>
    <w:sdtEndPr>
      <w:rPr>
        <w:rStyle w:val="PageNumber"/>
      </w:rPr>
    </w:sdtEndPr>
    <w:sdtContent>
      <w:p w:rsidR="00335F1A" w:rsidRPr="00335F1A" w:rsidRDefault="00335F1A" w:rsidP="00485836">
        <w:pPr>
          <w:pStyle w:val="Footer"/>
          <w:framePr w:wrap="none" w:vAnchor="text" w:hAnchor="margin" w:xAlign="right" w:y="1"/>
          <w:rPr>
            <w:rStyle w:val="PageNumber"/>
            <w:rFonts w:ascii="Calibri" w:hAnsi="Calibri" w:cs="Calibri"/>
          </w:rPr>
        </w:pPr>
        <w:r w:rsidRPr="00335F1A">
          <w:rPr>
            <w:rStyle w:val="PageNumber"/>
            <w:rFonts w:ascii="Calibri" w:hAnsi="Calibri" w:cs="Calibri"/>
          </w:rPr>
          <w:fldChar w:fldCharType="begin"/>
        </w:r>
        <w:r w:rsidRPr="00335F1A">
          <w:rPr>
            <w:rStyle w:val="PageNumber"/>
            <w:rFonts w:ascii="Calibri" w:hAnsi="Calibri" w:cs="Calibri"/>
          </w:rPr>
          <w:instrText xml:space="preserve"> PAGE </w:instrText>
        </w:r>
        <w:r w:rsidRPr="00335F1A">
          <w:rPr>
            <w:rStyle w:val="PageNumber"/>
            <w:rFonts w:ascii="Calibri" w:hAnsi="Calibri" w:cs="Calibri"/>
          </w:rPr>
          <w:fldChar w:fldCharType="separate"/>
        </w:r>
        <w:r w:rsidR="009E0C6E">
          <w:rPr>
            <w:rStyle w:val="PageNumber"/>
            <w:rFonts w:ascii="Calibri" w:hAnsi="Calibri" w:cs="Calibri"/>
            <w:noProof/>
          </w:rPr>
          <w:t>4</w:t>
        </w:r>
        <w:r w:rsidRPr="00335F1A">
          <w:rPr>
            <w:rStyle w:val="PageNumber"/>
            <w:rFonts w:ascii="Calibri" w:hAnsi="Calibri" w:cs="Calibri"/>
          </w:rPr>
          <w:fldChar w:fldCharType="end"/>
        </w:r>
      </w:p>
    </w:sdtContent>
  </w:sdt>
  <w:p w:rsidR="00335F1A" w:rsidRPr="00335F1A" w:rsidRDefault="00335F1A" w:rsidP="00335F1A">
    <w:pPr>
      <w:pStyle w:val="Footer"/>
      <w:ind w:right="360"/>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552" w:rsidRDefault="004F4552" w:rsidP="009117D3">
      <w:r>
        <w:separator/>
      </w:r>
    </w:p>
  </w:footnote>
  <w:footnote w:type="continuationSeparator" w:id="0">
    <w:p w:rsidR="004F4552" w:rsidRDefault="004F4552" w:rsidP="0091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A1E" w:rsidRPr="007E3D24" w:rsidRDefault="00CE6A1E" w:rsidP="00CE6A1E">
    <w:pPr>
      <w:pStyle w:val="Header"/>
      <w:jc w:val="right"/>
      <w:rPr>
        <w:rFonts w:ascii="Calibri" w:hAnsi="Calibri" w:cs="Calibri"/>
      </w:rPr>
    </w:pPr>
    <w:r w:rsidRPr="007E3D24">
      <w:rPr>
        <w:rFonts w:ascii="Calibri" w:hAnsi="Calibri" w:cs="Calibri"/>
        <w:b/>
        <w:sz w:val="22"/>
      </w:rPr>
      <w:t>A</w:t>
    </w:r>
    <w:r w:rsidR="00FE710B">
      <w:rPr>
        <w:rFonts w:ascii="Calibri" w:hAnsi="Calibri" w:cs="Calibri"/>
        <w:b/>
        <w:sz w:val="22"/>
      </w:rPr>
      <w:t>C (</w:t>
    </w:r>
    <w:r w:rsidR="00335F1A">
      <w:rPr>
        <w:rFonts w:ascii="Calibri" w:hAnsi="Calibri" w:cs="Calibri"/>
        <w:b/>
        <w:sz w:val="22"/>
      </w:rPr>
      <w:t>19</w:t>
    </w:r>
    <w:r w:rsidR="00C244B9">
      <w:rPr>
        <w:rFonts w:ascii="Calibri" w:hAnsi="Calibri" w:cs="Calibri"/>
        <w:b/>
        <w:sz w:val="22"/>
      </w:rPr>
      <w:t>/</w:t>
    </w:r>
    <w:r w:rsidR="00335F1A">
      <w:rPr>
        <w:rFonts w:ascii="Calibri" w:hAnsi="Calibri" w:cs="Calibri"/>
        <w:b/>
        <w:sz w:val="22"/>
      </w:rPr>
      <w:t>20</w:t>
    </w:r>
    <w:r w:rsidRPr="007E3D24">
      <w:rPr>
        <w:rFonts w:ascii="Calibri" w:hAnsi="Calibri" w:cs="Calibri"/>
        <w:b/>
        <w:sz w:val="22"/>
      </w:rPr>
      <w:t>) Minute</w:t>
    </w:r>
    <w:r w:rsidR="009E0C6E">
      <w:rPr>
        <w:rFonts w:ascii="Calibri" w:hAnsi="Calibri" w:cs="Calibri"/>
        <w:b/>
        <w:sz w:val="22"/>
      </w:rPr>
      <w:t>s</w:t>
    </w:r>
    <w:r w:rsidRPr="007E3D24">
      <w:rPr>
        <w:rFonts w:ascii="Calibri" w:hAnsi="Calibri" w:cs="Calibri"/>
        <w:b/>
        <w:sz w:val="22"/>
      </w:rPr>
      <w:t xml:space="preserve"> </w:t>
    </w:r>
    <w:r w:rsidR="00C244B9">
      <w:rPr>
        <w:rFonts w:ascii="Calibri" w:hAnsi="Calibri" w:cs="Calibri"/>
        <w:b/>
        <w:sz w:val="22"/>
      </w:rPr>
      <w:t>1</w:t>
    </w:r>
  </w:p>
  <w:p w:rsidR="0030357E" w:rsidRDefault="0030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6292"/>
    <w:multiLevelType w:val="hybridMultilevel"/>
    <w:tmpl w:val="730AD8E6"/>
    <w:lvl w:ilvl="0" w:tplc="D9CAD78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9035F30"/>
    <w:multiLevelType w:val="hybridMultilevel"/>
    <w:tmpl w:val="D9787FB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71147D"/>
    <w:multiLevelType w:val="hybridMultilevel"/>
    <w:tmpl w:val="77FA4D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0467C0E"/>
    <w:multiLevelType w:val="hybridMultilevel"/>
    <w:tmpl w:val="04AE0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B4A7F"/>
    <w:multiLevelType w:val="hybridMultilevel"/>
    <w:tmpl w:val="3DF68B0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 w15:restartNumberingAfterBreak="0">
    <w:nsid w:val="1459440E"/>
    <w:multiLevelType w:val="hybridMultilevel"/>
    <w:tmpl w:val="B6A43DB2"/>
    <w:lvl w:ilvl="0" w:tplc="24F88F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4017B5"/>
    <w:multiLevelType w:val="hybridMultilevel"/>
    <w:tmpl w:val="B2F4E316"/>
    <w:lvl w:ilvl="0" w:tplc="0576F5C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89A022D"/>
    <w:multiLevelType w:val="hybridMultilevel"/>
    <w:tmpl w:val="5CD0E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96E59DE"/>
    <w:multiLevelType w:val="hybridMultilevel"/>
    <w:tmpl w:val="B5BC85F0"/>
    <w:lvl w:ilvl="0" w:tplc="B4A83A2A">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440AD"/>
    <w:multiLevelType w:val="hybridMultilevel"/>
    <w:tmpl w:val="D60C3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A85A5A"/>
    <w:multiLevelType w:val="hybridMultilevel"/>
    <w:tmpl w:val="E3CEF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EA36C3"/>
    <w:multiLevelType w:val="hybridMultilevel"/>
    <w:tmpl w:val="877E6604"/>
    <w:lvl w:ilvl="0" w:tplc="D9CAD78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6082B30"/>
    <w:multiLevelType w:val="hybridMultilevel"/>
    <w:tmpl w:val="2B06038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6820E57"/>
    <w:multiLevelType w:val="hybridMultilevel"/>
    <w:tmpl w:val="C70CC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6F264B"/>
    <w:multiLevelType w:val="hybridMultilevel"/>
    <w:tmpl w:val="75F0D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5C37C3"/>
    <w:multiLevelType w:val="hybridMultilevel"/>
    <w:tmpl w:val="DA800660"/>
    <w:lvl w:ilvl="0" w:tplc="A1D035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8E1752"/>
    <w:multiLevelType w:val="hybridMultilevel"/>
    <w:tmpl w:val="3AB456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14A1137"/>
    <w:multiLevelType w:val="hybridMultilevel"/>
    <w:tmpl w:val="300E0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F51BC9"/>
    <w:multiLevelType w:val="hybridMultilevel"/>
    <w:tmpl w:val="65087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0C0417"/>
    <w:multiLevelType w:val="hybridMultilevel"/>
    <w:tmpl w:val="45E28332"/>
    <w:lvl w:ilvl="0" w:tplc="E764A876">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992DEB"/>
    <w:multiLevelType w:val="hybridMultilevel"/>
    <w:tmpl w:val="3BB60B9E"/>
    <w:lvl w:ilvl="0" w:tplc="FD764646">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3FD50427"/>
    <w:multiLevelType w:val="hybridMultilevel"/>
    <w:tmpl w:val="0A8C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4663D5"/>
    <w:multiLevelType w:val="hybridMultilevel"/>
    <w:tmpl w:val="3F7CC3E8"/>
    <w:lvl w:ilvl="0" w:tplc="D9CAD784">
      <w:start w:val="1"/>
      <w:numFmt w:val="lowerRoman"/>
      <w:lvlText w:val="(%1)"/>
      <w:lvlJc w:val="left"/>
      <w:pPr>
        <w:tabs>
          <w:tab w:val="num" w:pos="720"/>
        </w:tabs>
        <w:ind w:left="720" w:hanging="720"/>
      </w:pPr>
      <w:rPr>
        <w:rFonts w:cs="Times New Roman" w:hint="default"/>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429F015D"/>
    <w:multiLevelType w:val="hybridMultilevel"/>
    <w:tmpl w:val="F5508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8000AD"/>
    <w:multiLevelType w:val="hybridMultilevel"/>
    <w:tmpl w:val="E6F4D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573517"/>
    <w:multiLevelType w:val="hybridMultilevel"/>
    <w:tmpl w:val="EEE093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7DA39A9"/>
    <w:multiLevelType w:val="hybridMultilevel"/>
    <w:tmpl w:val="A4222CCA"/>
    <w:lvl w:ilvl="0" w:tplc="07943CBE">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220975"/>
    <w:multiLevelType w:val="hybridMultilevel"/>
    <w:tmpl w:val="724AE2C8"/>
    <w:lvl w:ilvl="0" w:tplc="4D5E7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7A7785A"/>
    <w:multiLevelType w:val="hybridMultilevel"/>
    <w:tmpl w:val="57189320"/>
    <w:lvl w:ilvl="0" w:tplc="E764A876">
      <w:start w:val="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CE1D92"/>
    <w:multiLevelType w:val="hybridMultilevel"/>
    <w:tmpl w:val="286C309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59B41608"/>
    <w:multiLevelType w:val="hybridMultilevel"/>
    <w:tmpl w:val="CEB6D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916874"/>
    <w:multiLevelType w:val="hybridMultilevel"/>
    <w:tmpl w:val="857A0E6A"/>
    <w:lvl w:ilvl="0" w:tplc="D9CAD784">
      <w:start w:val="1"/>
      <w:numFmt w:val="lowerRoman"/>
      <w:lvlText w:val="(%1)"/>
      <w:lvlJc w:val="left"/>
      <w:pPr>
        <w:tabs>
          <w:tab w:val="num" w:pos="1080"/>
        </w:tabs>
        <w:ind w:left="1080" w:hanging="720"/>
      </w:pPr>
      <w:rPr>
        <w:rFonts w:cs="Times New Roman"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D931DDE"/>
    <w:multiLevelType w:val="hybridMultilevel"/>
    <w:tmpl w:val="0096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144385"/>
    <w:multiLevelType w:val="hybridMultilevel"/>
    <w:tmpl w:val="ED58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87637"/>
    <w:multiLevelType w:val="hybridMultilevel"/>
    <w:tmpl w:val="E85CBD0C"/>
    <w:lvl w:ilvl="0" w:tplc="6D2EFA9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7847CD6"/>
    <w:multiLevelType w:val="hybridMultilevel"/>
    <w:tmpl w:val="CED8B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9C737E"/>
    <w:multiLevelType w:val="hybridMultilevel"/>
    <w:tmpl w:val="F506A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645FEE"/>
    <w:multiLevelType w:val="hybridMultilevel"/>
    <w:tmpl w:val="C972B8EA"/>
    <w:lvl w:ilvl="0" w:tplc="25C6713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D831005"/>
    <w:multiLevelType w:val="hybridMultilevel"/>
    <w:tmpl w:val="94A4CC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73A2670C"/>
    <w:multiLevelType w:val="hybridMultilevel"/>
    <w:tmpl w:val="400EA8AA"/>
    <w:lvl w:ilvl="0" w:tplc="25547208">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0" w15:restartNumberingAfterBreak="0">
    <w:nsid w:val="767F276F"/>
    <w:multiLevelType w:val="hybridMultilevel"/>
    <w:tmpl w:val="198673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8826921"/>
    <w:multiLevelType w:val="hybridMultilevel"/>
    <w:tmpl w:val="C00078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D5A3849"/>
    <w:multiLevelType w:val="singleLevel"/>
    <w:tmpl w:val="08090011"/>
    <w:lvl w:ilvl="0">
      <w:start w:val="1"/>
      <w:numFmt w:val="decimal"/>
      <w:lvlText w:val="%1)"/>
      <w:lvlJc w:val="left"/>
      <w:pPr>
        <w:tabs>
          <w:tab w:val="num" w:pos="360"/>
        </w:tabs>
        <w:ind w:left="360" w:hanging="360"/>
      </w:pPr>
      <w:rPr>
        <w:rFonts w:hint="default"/>
      </w:rPr>
    </w:lvl>
  </w:abstractNum>
  <w:num w:numId="1">
    <w:abstractNumId w:val="42"/>
  </w:num>
  <w:num w:numId="2">
    <w:abstractNumId w:val="6"/>
  </w:num>
  <w:num w:numId="3">
    <w:abstractNumId w:val="37"/>
  </w:num>
  <w:num w:numId="4">
    <w:abstractNumId w:val="29"/>
  </w:num>
  <w:num w:numId="5">
    <w:abstractNumId w:val="1"/>
  </w:num>
  <w:num w:numId="6">
    <w:abstractNumId w:val="34"/>
  </w:num>
  <w:num w:numId="7">
    <w:abstractNumId w:val="39"/>
  </w:num>
  <w:num w:numId="8">
    <w:abstractNumId w:val="41"/>
  </w:num>
  <w:num w:numId="9">
    <w:abstractNumId w:val="20"/>
  </w:num>
  <w:num w:numId="10">
    <w:abstractNumId w:val="8"/>
  </w:num>
  <w:num w:numId="11">
    <w:abstractNumId w:val="2"/>
  </w:num>
  <w:num w:numId="12">
    <w:abstractNumId w:val="31"/>
  </w:num>
  <w:num w:numId="13">
    <w:abstractNumId w:val="22"/>
  </w:num>
  <w:num w:numId="14">
    <w:abstractNumId w:val="11"/>
  </w:num>
  <w:num w:numId="15">
    <w:abstractNumId w:val="0"/>
  </w:num>
  <w:num w:numId="16">
    <w:abstractNumId w:val="5"/>
  </w:num>
  <w:num w:numId="17">
    <w:abstractNumId w:val="10"/>
  </w:num>
  <w:num w:numId="18">
    <w:abstractNumId w:val="18"/>
  </w:num>
  <w:num w:numId="19">
    <w:abstractNumId w:val="38"/>
  </w:num>
  <w:num w:numId="20">
    <w:abstractNumId w:val="9"/>
  </w:num>
  <w:num w:numId="21">
    <w:abstractNumId w:val="30"/>
  </w:num>
  <w:num w:numId="22">
    <w:abstractNumId w:val="15"/>
  </w:num>
  <w:num w:numId="23">
    <w:abstractNumId w:val="21"/>
  </w:num>
  <w:num w:numId="24">
    <w:abstractNumId w:val="36"/>
  </w:num>
  <w:num w:numId="25">
    <w:abstractNumId w:val="40"/>
  </w:num>
  <w:num w:numId="26">
    <w:abstractNumId w:val="27"/>
  </w:num>
  <w:num w:numId="27">
    <w:abstractNumId w:val="7"/>
  </w:num>
  <w:num w:numId="28">
    <w:abstractNumId w:val="4"/>
  </w:num>
  <w:num w:numId="29">
    <w:abstractNumId w:val="17"/>
  </w:num>
  <w:num w:numId="30">
    <w:abstractNumId w:val="33"/>
  </w:num>
  <w:num w:numId="31">
    <w:abstractNumId w:val="24"/>
  </w:num>
  <w:num w:numId="32">
    <w:abstractNumId w:val="26"/>
  </w:num>
  <w:num w:numId="33">
    <w:abstractNumId w:val="23"/>
  </w:num>
  <w:num w:numId="34">
    <w:abstractNumId w:val="25"/>
  </w:num>
  <w:num w:numId="35">
    <w:abstractNumId w:val="32"/>
  </w:num>
  <w:num w:numId="36">
    <w:abstractNumId w:val="3"/>
  </w:num>
  <w:num w:numId="37">
    <w:abstractNumId w:val="13"/>
  </w:num>
  <w:num w:numId="38">
    <w:abstractNumId w:val="35"/>
  </w:num>
  <w:num w:numId="39">
    <w:abstractNumId w:val="14"/>
  </w:num>
  <w:num w:numId="40">
    <w:abstractNumId w:val="28"/>
  </w:num>
  <w:num w:numId="41">
    <w:abstractNumId w:val="19"/>
  </w:num>
  <w:num w:numId="42">
    <w:abstractNumId w:val="19"/>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4D5"/>
    <w:rsid w:val="00005D43"/>
    <w:rsid w:val="00014079"/>
    <w:rsid w:val="00014E0E"/>
    <w:rsid w:val="000200D1"/>
    <w:rsid w:val="00020AE2"/>
    <w:rsid w:val="000234B9"/>
    <w:rsid w:val="00023525"/>
    <w:rsid w:val="0003315F"/>
    <w:rsid w:val="0003756B"/>
    <w:rsid w:val="00041781"/>
    <w:rsid w:val="000419E9"/>
    <w:rsid w:val="00042EC6"/>
    <w:rsid w:val="00047E59"/>
    <w:rsid w:val="000503F6"/>
    <w:rsid w:val="00057AD8"/>
    <w:rsid w:val="00057DF1"/>
    <w:rsid w:val="0007123B"/>
    <w:rsid w:val="00071DC3"/>
    <w:rsid w:val="000825B8"/>
    <w:rsid w:val="00085513"/>
    <w:rsid w:val="00085D03"/>
    <w:rsid w:val="000909EB"/>
    <w:rsid w:val="00093E99"/>
    <w:rsid w:val="00096237"/>
    <w:rsid w:val="000A4303"/>
    <w:rsid w:val="000A53E3"/>
    <w:rsid w:val="000A7BAF"/>
    <w:rsid w:val="000B6E8D"/>
    <w:rsid w:val="000C4028"/>
    <w:rsid w:val="000C5936"/>
    <w:rsid w:val="000C6A04"/>
    <w:rsid w:val="000D71A9"/>
    <w:rsid w:val="000E2F54"/>
    <w:rsid w:val="000E49A1"/>
    <w:rsid w:val="000E6898"/>
    <w:rsid w:val="000E6EC8"/>
    <w:rsid w:val="000F1311"/>
    <w:rsid w:val="000F1845"/>
    <w:rsid w:val="000F1C07"/>
    <w:rsid w:val="000F57D9"/>
    <w:rsid w:val="00102DE2"/>
    <w:rsid w:val="001054C9"/>
    <w:rsid w:val="00106D60"/>
    <w:rsid w:val="00112ABF"/>
    <w:rsid w:val="00114076"/>
    <w:rsid w:val="00117611"/>
    <w:rsid w:val="00117BEA"/>
    <w:rsid w:val="00122C4F"/>
    <w:rsid w:val="00122DCB"/>
    <w:rsid w:val="00123EC2"/>
    <w:rsid w:val="001242A4"/>
    <w:rsid w:val="00125A4C"/>
    <w:rsid w:val="00130618"/>
    <w:rsid w:val="00135332"/>
    <w:rsid w:val="00135FCE"/>
    <w:rsid w:val="001514CF"/>
    <w:rsid w:val="00161820"/>
    <w:rsid w:val="00162EBA"/>
    <w:rsid w:val="00165267"/>
    <w:rsid w:val="001657F2"/>
    <w:rsid w:val="00166B89"/>
    <w:rsid w:val="00177B37"/>
    <w:rsid w:val="00181045"/>
    <w:rsid w:val="00181131"/>
    <w:rsid w:val="00186648"/>
    <w:rsid w:val="00193A0D"/>
    <w:rsid w:val="0019549D"/>
    <w:rsid w:val="001A48B1"/>
    <w:rsid w:val="001A50B6"/>
    <w:rsid w:val="001A5309"/>
    <w:rsid w:val="001A7537"/>
    <w:rsid w:val="001A7904"/>
    <w:rsid w:val="001B06F4"/>
    <w:rsid w:val="001B1E13"/>
    <w:rsid w:val="001B2771"/>
    <w:rsid w:val="001B3391"/>
    <w:rsid w:val="001B658C"/>
    <w:rsid w:val="001C1804"/>
    <w:rsid w:val="001C2FF5"/>
    <w:rsid w:val="001C562D"/>
    <w:rsid w:val="001C7399"/>
    <w:rsid w:val="001C7DA8"/>
    <w:rsid w:val="001D01DF"/>
    <w:rsid w:val="001D053A"/>
    <w:rsid w:val="001D29C4"/>
    <w:rsid w:val="001D316F"/>
    <w:rsid w:val="001D595C"/>
    <w:rsid w:val="001D634D"/>
    <w:rsid w:val="001E49A3"/>
    <w:rsid w:val="001E6916"/>
    <w:rsid w:val="001F1530"/>
    <w:rsid w:val="001F18BE"/>
    <w:rsid w:val="001F26C5"/>
    <w:rsid w:val="001F6E59"/>
    <w:rsid w:val="002032BA"/>
    <w:rsid w:val="0020383D"/>
    <w:rsid w:val="0020785D"/>
    <w:rsid w:val="002129B8"/>
    <w:rsid w:val="002179EE"/>
    <w:rsid w:val="00222EE5"/>
    <w:rsid w:val="002254D5"/>
    <w:rsid w:val="0022550C"/>
    <w:rsid w:val="00226997"/>
    <w:rsid w:val="0024226B"/>
    <w:rsid w:val="00247CCE"/>
    <w:rsid w:val="002500B9"/>
    <w:rsid w:val="00256DD4"/>
    <w:rsid w:val="00257F9C"/>
    <w:rsid w:val="002635F9"/>
    <w:rsid w:val="00264ECE"/>
    <w:rsid w:val="00265B0C"/>
    <w:rsid w:val="0027194C"/>
    <w:rsid w:val="00276646"/>
    <w:rsid w:val="002773D6"/>
    <w:rsid w:val="0028301B"/>
    <w:rsid w:val="00283DF7"/>
    <w:rsid w:val="00284068"/>
    <w:rsid w:val="002878FA"/>
    <w:rsid w:val="00287904"/>
    <w:rsid w:val="00291B4B"/>
    <w:rsid w:val="00296690"/>
    <w:rsid w:val="00297A88"/>
    <w:rsid w:val="00297E21"/>
    <w:rsid w:val="002A1162"/>
    <w:rsid w:val="002A14B7"/>
    <w:rsid w:val="002A24FD"/>
    <w:rsid w:val="002B0533"/>
    <w:rsid w:val="002B58E1"/>
    <w:rsid w:val="002B7117"/>
    <w:rsid w:val="002B7A6D"/>
    <w:rsid w:val="002C0F72"/>
    <w:rsid w:val="002C2489"/>
    <w:rsid w:val="002D10FF"/>
    <w:rsid w:val="002D1FF3"/>
    <w:rsid w:val="002D2215"/>
    <w:rsid w:val="002D33AC"/>
    <w:rsid w:val="002D47AD"/>
    <w:rsid w:val="002E1676"/>
    <w:rsid w:val="002E36C1"/>
    <w:rsid w:val="002E3EAD"/>
    <w:rsid w:val="002F008D"/>
    <w:rsid w:val="002F1B1D"/>
    <w:rsid w:val="002F25F1"/>
    <w:rsid w:val="002F3360"/>
    <w:rsid w:val="002F3A88"/>
    <w:rsid w:val="002F45A9"/>
    <w:rsid w:val="002F6312"/>
    <w:rsid w:val="002F66E9"/>
    <w:rsid w:val="002F6A61"/>
    <w:rsid w:val="00300785"/>
    <w:rsid w:val="00300845"/>
    <w:rsid w:val="00303425"/>
    <w:rsid w:val="0030357E"/>
    <w:rsid w:val="00304043"/>
    <w:rsid w:val="0030752A"/>
    <w:rsid w:val="00307B93"/>
    <w:rsid w:val="0031093F"/>
    <w:rsid w:val="003109B3"/>
    <w:rsid w:val="00314F81"/>
    <w:rsid w:val="00324DD1"/>
    <w:rsid w:val="003258A4"/>
    <w:rsid w:val="00325C8E"/>
    <w:rsid w:val="00325CD6"/>
    <w:rsid w:val="003265C7"/>
    <w:rsid w:val="00334914"/>
    <w:rsid w:val="00334F38"/>
    <w:rsid w:val="00335F1A"/>
    <w:rsid w:val="003361A8"/>
    <w:rsid w:val="00344B92"/>
    <w:rsid w:val="003454D7"/>
    <w:rsid w:val="00352A0C"/>
    <w:rsid w:val="00355727"/>
    <w:rsid w:val="0035625C"/>
    <w:rsid w:val="00357A24"/>
    <w:rsid w:val="003614CB"/>
    <w:rsid w:val="00362811"/>
    <w:rsid w:val="0036283B"/>
    <w:rsid w:val="00362BF7"/>
    <w:rsid w:val="0037010F"/>
    <w:rsid w:val="00373BE7"/>
    <w:rsid w:val="00373DE7"/>
    <w:rsid w:val="003744E8"/>
    <w:rsid w:val="00376F9C"/>
    <w:rsid w:val="00380094"/>
    <w:rsid w:val="00380E98"/>
    <w:rsid w:val="003939A2"/>
    <w:rsid w:val="00397F85"/>
    <w:rsid w:val="003A2D7B"/>
    <w:rsid w:val="003A2E4B"/>
    <w:rsid w:val="003A58B8"/>
    <w:rsid w:val="003A6CC2"/>
    <w:rsid w:val="003B001F"/>
    <w:rsid w:val="003B183E"/>
    <w:rsid w:val="003B291B"/>
    <w:rsid w:val="003B3116"/>
    <w:rsid w:val="003C231B"/>
    <w:rsid w:val="003C2CC0"/>
    <w:rsid w:val="003C59E8"/>
    <w:rsid w:val="003C7BC8"/>
    <w:rsid w:val="003D2510"/>
    <w:rsid w:val="003D4A5A"/>
    <w:rsid w:val="003D65FD"/>
    <w:rsid w:val="003D733F"/>
    <w:rsid w:val="003E1873"/>
    <w:rsid w:val="003E2700"/>
    <w:rsid w:val="003E27C7"/>
    <w:rsid w:val="003E2FA6"/>
    <w:rsid w:val="003E34EB"/>
    <w:rsid w:val="003E44F2"/>
    <w:rsid w:val="003E5140"/>
    <w:rsid w:val="003E7A58"/>
    <w:rsid w:val="003F0936"/>
    <w:rsid w:val="003F307A"/>
    <w:rsid w:val="003F437D"/>
    <w:rsid w:val="003F6C4B"/>
    <w:rsid w:val="00402471"/>
    <w:rsid w:val="00402A6E"/>
    <w:rsid w:val="00402FA9"/>
    <w:rsid w:val="00404DC4"/>
    <w:rsid w:val="004105BC"/>
    <w:rsid w:val="00410BC2"/>
    <w:rsid w:val="00412A0C"/>
    <w:rsid w:val="00415FC2"/>
    <w:rsid w:val="00421B32"/>
    <w:rsid w:val="00422082"/>
    <w:rsid w:val="0042213D"/>
    <w:rsid w:val="00423E88"/>
    <w:rsid w:val="004251F8"/>
    <w:rsid w:val="00425849"/>
    <w:rsid w:val="0042620F"/>
    <w:rsid w:val="00427DA4"/>
    <w:rsid w:val="004326E6"/>
    <w:rsid w:val="0043357A"/>
    <w:rsid w:val="004338BC"/>
    <w:rsid w:val="00433EDC"/>
    <w:rsid w:val="004365BA"/>
    <w:rsid w:val="00440D33"/>
    <w:rsid w:val="00441C5D"/>
    <w:rsid w:val="004421D5"/>
    <w:rsid w:val="004422AC"/>
    <w:rsid w:val="004475D9"/>
    <w:rsid w:val="00453214"/>
    <w:rsid w:val="0045436F"/>
    <w:rsid w:val="004552A7"/>
    <w:rsid w:val="00457A68"/>
    <w:rsid w:val="00461B21"/>
    <w:rsid w:val="00463509"/>
    <w:rsid w:val="0046454F"/>
    <w:rsid w:val="004659B4"/>
    <w:rsid w:val="00467378"/>
    <w:rsid w:val="0047285C"/>
    <w:rsid w:val="00473804"/>
    <w:rsid w:val="00473FC7"/>
    <w:rsid w:val="004747D7"/>
    <w:rsid w:val="00474904"/>
    <w:rsid w:val="0047730F"/>
    <w:rsid w:val="0048278D"/>
    <w:rsid w:val="00482B4D"/>
    <w:rsid w:val="0048333D"/>
    <w:rsid w:val="00490CE9"/>
    <w:rsid w:val="00491795"/>
    <w:rsid w:val="00492C8C"/>
    <w:rsid w:val="0049453C"/>
    <w:rsid w:val="00494A3F"/>
    <w:rsid w:val="00495610"/>
    <w:rsid w:val="004975E4"/>
    <w:rsid w:val="004A01BF"/>
    <w:rsid w:val="004A065B"/>
    <w:rsid w:val="004A4C4E"/>
    <w:rsid w:val="004A5300"/>
    <w:rsid w:val="004B058E"/>
    <w:rsid w:val="004B20DC"/>
    <w:rsid w:val="004B3227"/>
    <w:rsid w:val="004B3382"/>
    <w:rsid w:val="004B4E6B"/>
    <w:rsid w:val="004B6648"/>
    <w:rsid w:val="004C4BFC"/>
    <w:rsid w:val="004C645D"/>
    <w:rsid w:val="004C6C72"/>
    <w:rsid w:val="004C7781"/>
    <w:rsid w:val="004D06A9"/>
    <w:rsid w:val="004D1EA7"/>
    <w:rsid w:val="004D53E8"/>
    <w:rsid w:val="004D6D7C"/>
    <w:rsid w:val="004E00FD"/>
    <w:rsid w:val="004E01D1"/>
    <w:rsid w:val="004E43B3"/>
    <w:rsid w:val="004E4F38"/>
    <w:rsid w:val="004E54E7"/>
    <w:rsid w:val="004E63DE"/>
    <w:rsid w:val="004F0F49"/>
    <w:rsid w:val="004F14FE"/>
    <w:rsid w:val="004F4552"/>
    <w:rsid w:val="004F477E"/>
    <w:rsid w:val="004F6261"/>
    <w:rsid w:val="004F77AD"/>
    <w:rsid w:val="004F7BA2"/>
    <w:rsid w:val="005002C3"/>
    <w:rsid w:val="005079DC"/>
    <w:rsid w:val="005109B8"/>
    <w:rsid w:val="005109BE"/>
    <w:rsid w:val="00511618"/>
    <w:rsid w:val="00512BD8"/>
    <w:rsid w:val="005132A1"/>
    <w:rsid w:val="005141CA"/>
    <w:rsid w:val="005155DE"/>
    <w:rsid w:val="00516AD1"/>
    <w:rsid w:val="00520555"/>
    <w:rsid w:val="00524797"/>
    <w:rsid w:val="00524E92"/>
    <w:rsid w:val="00531189"/>
    <w:rsid w:val="00536284"/>
    <w:rsid w:val="00540EED"/>
    <w:rsid w:val="00542450"/>
    <w:rsid w:val="005433A8"/>
    <w:rsid w:val="00545758"/>
    <w:rsid w:val="00545BA4"/>
    <w:rsid w:val="00550D53"/>
    <w:rsid w:val="00550E9B"/>
    <w:rsid w:val="00551CD3"/>
    <w:rsid w:val="00552B70"/>
    <w:rsid w:val="005600D1"/>
    <w:rsid w:val="00564177"/>
    <w:rsid w:val="00564A0C"/>
    <w:rsid w:val="005658B7"/>
    <w:rsid w:val="00566935"/>
    <w:rsid w:val="00567EA1"/>
    <w:rsid w:val="00570F92"/>
    <w:rsid w:val="00571A95"/>
    <w:rsid w:val="00575B35"/>
    <w:rsid w:val="00576516"/>
    <w:rsid w:val="00576EF2"/>
    <w:rsid w:val="00577E0E"/>
    <w:rsid w:val="005805BF"/>
    <w:rsid w:val="00581ADB"/>
    <w:rsid w:val="00582FBB"/>
    <w:rsid w:val="00583A0D"/>
    <w:rsid w:val="00584D94"/>
    <w:rsid w:val="005861CA"/>
    <w:rsid w:val="00586A07"/>
    <w:rsid w:val="00591107"/>
    <w:rsid w:val="00595EC5"/>
    <w:rsid w:val="00596525"/>
    <w:rsid w:val="00597542"/>
    <w:rsid w:val="005A2326"/>
    <w:rsid w:val="005A313D"/>
    <w:rsid w:val="005A354D"/>
    <w:rsid w:val="005A38D5"/>
    <w:rsid w:val="005A430F"/>
    <w:rsid w:val="005A441D"/>
    <w:rsid w:val="005A6C7B"/>
    <w:rsid w:val="005A6E70"/>
    <w:rsid w:val="005B4864"/>
    <w:rsid w:val="005B50B8"/>
    <w:rsid w:val="005B6669"/>
    <w:rsid w:val="005C325C"/>
    <w:rsid w:val="005C70D3"/>
    <w:rsid w:val="005D7947"/>
    <w:rsid w:val="005E0584"/>
    <w:rsid w:val="005E6032"/>
    <w:rsid w:val="005F3405"/>
    <w:rsid w:val="005F4D22"/>
    <w:rsid w:val="005F6119"/>
    <w:rsid w:val="005F6202"/>
    <w:rsid w:val="005F788A"/>
    <w:rsid w:val="0060030F"/>
    <w:rsid w:val="006009F8"/>
    <w:rsid w:val="00600C6F"/>
    <w:rsid w:val="0060107D"/>
    <w:rsid w:val="006032CE"/>
    <w:rsid w:val="00603731"/>
    <w:rsid w:val="00606FD3"/>
    <w:rsid w:val="00607A29"/>
    <w:rsid w:val="006115C0"/>
    <w:rsid w:val="006128AB"/>
    <w:rsid w:val="00616B2F"/>
    <w:rsid w:val="0061741E"/>
    <w:rsid w:val="00620985"/>
    <w:rsid w:val="00625BC9"/>
    <w:rsid w:val="00631B39"/>
    <w:rsid w:val="00633E2E"/>
    <w:rsid w:val="00634F27"/>
    <w:rsid w:val="0063593F"/>
    <w:rsid w:val="006365D9"/>
    <w:rsid w:val="006406BD"/>
    <w:rsid w:val="00642140"/>
    <w:rsid w:val="006438D1"/>
    <w:rsid w:val="00645E4B"/>
    <w:rsid w:val="0064612E"/>
    <w:rsid w:val="00647709"/>
    <w:rsid w:val="00647E14"/>
    <w:rsid w:val="0065245E"/>
    <w:rsid w:val="00654261"/>
    <w:rsid w:val="00654D6F"/>
    <w:rsid w:val="00655EEF"/>
    <w:rsid w:val="00657603"/>
    <w:rsid w:val="00657D79"/>
    <w:rsid w:val="006606E0"/>
    <w:rsid w:val="006608B1"/>
    <w:rsid w:val="00660E45"/>
    <w:rsid w:val="00660EE7"/>
    <w:rsid w:val="00661BDC"/>
    <w:rsid w:val="00661C66"/>
    <w:rsid w:val="0066512E"/>
    <w:rsid w:val="00666043"/>
    <w:rsid w:val="00666225"/>
    <w:rsid w:val="006712C5"/>
    <w:rsid w:val="00673C9C"/>
    <w:rsid w:val="00675BC8"/>
    <w:rsid w:val="006807BA"/>
    <w:rsid w:val="0068770B"/>
    <w:rsid w:val="0069242D"/>
    <w:rsid w:val="006942FB"/>
    <w:rsid w:val="00697BD3"/>
    <w:rsid w:val="006A073A"/>
    <w:rsid w:val="006A30D5"/>
    <w:rsid w:val="006A4787"/>
    <w:rsid w:val="006A6015"/>
    <w:rsid w:val="006A67E3"/>
    <w:rsid w:val="006A6BF0"/>
    <w:rsid w:val="006A6EA2"/>
    <w:rsid w:val="006B1B8B"/>
    <w:rsid w:val="006B538E"/>
    <w:rsid w:val="006B55B1"/>
    <w:rsid w:val="006B757F"/>
    <w:rsid w:val="006C004D"/>
    <w:rsid w:val="006C2412"/>
    <w:rsid w:val="006C24E3"/>
    <w:rsid w:val="006C30E2"/>
    <w:rsid w:val="006C48A3"/>
    <w:rsid w:val="006C5596"/>
    <w:rsid w:val="006C6633"/>
    <w:rsid w:val="006D0228"/>
    <w:rsid w:val="006D04FA"/>
    <w:rsid w:val="006D17F4"/>
    <w:rsid w:val="006D2FDA"/>
    <w:rsid w:val="006E06DE"/>
    <w:rsid w:val="006E3BAE"/>
    <w:rsid w:val="006E625E"/>
    <w:rsid w:val="006F0587"/>
    <w:rsid w:val="006F1B7E"/>
    <w:rsid w:val="006F51F9"/>
    <w:rsid w:val="00703F9F"/>
    <w:rsid w:val="007048BE"/>
    <w:rsid w:val="0071273A"/>
    <w:rsid w:val="00714354"/>
    <w:rsid w:val="00717365"/>
    <w:rsid w:val="00720ECE"/>
    <w:rsid w:val="00723301"/>
    <w:rsid w:val="00723B12"/>
    <w:rsid w:val="00726EF4"/>
    <w:rsid w:val="00727F28"/>
    <w:rsid w:val="00734230"/>
    <w:rsid w:val="0073436A"/>
    <w:rsid w:val="00737136"/>
    <w:rsid w:val="007456B3"/>
    <w:rsid w:val="00750640"/>
    <w:rsid w:val="00752844"/>
    <w:rsid w:val="0075602D"/>
    <w:rsid w:val="00760AD2"/>
    <w:rsid w:val="007641D7"/>
    <w:rsid w:val="00764697"/>
    <w:rsid w:val="007648AC"/>
    <w:rsid w:val="00764CED"/>
    <w:rsid w:val="00770A6F"/>
    <w:rsid w:val="00772D4B"/>
    <w:rsid w:val="007777C3"/>
    <w:rsid w:val="00781706"/>
    <w:rsid w:val="0078226A"/>
    <w:rsid w:val="007848CD"/>
    <w:rsid w:val="007864A6"/>
    <w:rsid w:val="007901FD"/>
    <w:rsid w:val="007955EA"/>
    <w:rsid w:val="00795E67"/>
    <w:rsid w:val="0079762F"/>
    <w:rsid w:val="007A036E"/>
    <w:rsid w:val="007A156C"/>
    <w:rsid w:val="007A4DA4"/>
    <w:rsid w:val="007A4F9C"/>
    <w:rsid w:val="007B2A05"/>
    <w:rsid w:val="007B478D"/>
    <w:rsid w:val="007B6099"/>
    <w:rsid w:val="007B613E"/>
    <w:rsid w:val="007C56ED"/>
    <w:rsid w:val="007D14DA"/>
    <w:rsid w:val="007D1D19"/>
    <w:rsid w:val="007D41E1"/>
    <w:rsid w:val="007D4667"/>
    <w:rsid w:val="007D4D86"/>
    <w:rsid w:val="007D4F0C"/>
    <w:rsid w:val="007D5A49"/>
    <w:rsid w:val="007E02BD"/>
    <w:rsid w:val="007E3305"/>
    <w:rsid w:val="007E3D24"/>
    <w:rsid w:val="007E4EB8"/>
    <w:rsid w:val="007F0779"/>
    <w:rsid w:val="007F2F68"/>
    <w:rsid w:val="007F4D8B"/>
    <w:rsid w:val="007F692F"/>
    <w:rsid w:val="0080284D"/>
    <w:rsid w:val="0080293E"/>
    <w:rsid w:val="00804013"/>
    <w:rsid w:val="00806F2F"/>
    <w:rsid w:val="00807122"/>
    <w:rsid w:val="00811449"/>
    <w:rsid w:val="008125B8"/>
    <w:rsid w:val="008135C0"/>
    <w:rsid w:val="008218B8"/>
    <w:rsid w:val="008221DD"/>
    <w:rsid w:val="00823E68"/>
    <w:rsid w:val="00825D42"/>
    <w:rsid w:val="0082612F"/>
    <w:rsid w:val="0083086D"/>
    <w:rsid w:val="00831579"/>
    <w:rsid w:val="00832F39"/>
    <w:rsid w:val="008336A4"/>
    <w:rsid w:val="00834DB8"/>
    <w:rsid w:val="008376EA"/>
    <w:rsid w:val="00837E82"/>
    <w:rsid w:val="00840F7A"/>
    <w:rsid w:val="00847E13"/>
    <w:rsid w:val="00852B4B"/>
    <w:rsid w:val="00854EE1"/>
    <w:rsid w:val="00856886"/>
    <w:rsid w:val="00863167"/>
    <w:rsid w:val="008631A2"/>
    <w:rsid w:val="00864891"/>
    <w:rsid w:val="0087030A"/>
    <w:rsid w:val="00874016"/>
    <w:rsid w:val="008749E4"/>
    <w:rsid w:val="00875B51"/>
    <w:rsid w:val="0087652D"/>
    <w:rsid w:val="0088139A"/>
    <w:rsid w:val="008864ED"/>
    <w:rsid w:val="00891E3C"/>
    <w:rsid w:val="008924DF"/>
    <w:rsid w:val="0089441E"/>
    <w:rsid w:val="00897B7C"/>
    <w:rsid w:val="008A1942"/>
    <w:rsid w:val="008A463B"/>
    <w:rsid w:val="008B0BD8"/>
    <w:rsid w:val="008B15E9"/>
    <w:rsid w:val="008B5373"/>
    <w:rsid w:val="008B66EC"/>
    <w:rsid w:val="008C11EF"/>
    <w:rsid w:val="008C37EA"/>
    <w:rsid w:val="008C491D"/>
    <w:rsid w:val="008C5712"/>
    <w:rsid w:val="008C6E0A"/>
    <w:rsid w:val="008D5A49"/>
    <w:rsid w:val="008D7AE2"/>
    <w:rsid w:val="008E4D49"/>
    <w:rsid w:val="008E7EBE"/>
    <w:rsid w:val="008F2172"/>
    <w:rsid w:val="008F449F"/>
    <w:rsid w:val="008F4F31"/>
    <w:rsid w:val="008F711E"/>
    <w:rsid w:val="008F766A"/>
    <w:rsid w:val="009048C2"/>
    <w:rsid w:val="00905388"/>
    <w:rsid w:val="00906FF9"/>
    <w:rsid w:val="00907B3F"/>
    <w:rsid w:val="00907D71"/>
    <w:rsid w:val="009117D3"/>
    <w:rsid w:val="00913292"/>
    <w:rsid w:val="00913931"/>
    <w:rsid w:val="00913AF5"/>
    <w:rsid w:val="00914341"/>
    <w:rsid w:val="00914E92"/>
    <w:rsid w:val="00915B55"/>
    <w:rsid w:val="00920DCE"/>
    <w:rsid w:val="00921B87"/>
    <w:rsid w:val="00923933"/>
    <w:rsid w:val="009255B1"/>
    <w:rsid w:val="00925768"/>
    <w:rsid w:val="00927E2E"/>
    <w:rsid w:val="00930C1C"/>
    <w:rsid w:val="00930CFA"/>
    <w:rsid w:val="00935D58"/>
    <w:rsid w:val="00941203"/>
    <w:rsid w:val="009421B4"/>
    <w:rsid w:val="00943235"/>
    <w:rsid w:val="0094360C"/>
    <w:rsid w:val="00957EBE"/>
    <w:rsid w:val="00960E05"/>
    <w:rsid w:val="00961814"/>
    <w:rsid w:val="00961B0A"/>
    <w:rsid w:val="009620A8"/>
    <w:rsid w:val="0096452D"/>
    <w:rsid w:val="009652D2"/>
    <w:rsid w:val="00965D16"/>
    <w:rsid w:val="00974419"/>
    <w:rsid w:val="009825A1"/>
    <w:rsid w:val="009827F5"/>
    <w:rsid w:val="00982BA6"/>
    <w:rsid w:val="00990076"/>
    <w:rsid w:val="00993C19"/>
    <w:rsid w:val="009961EB"/>
    <w:rsid w:val="009966BD"/>
    <w:rsid w:val="009A2F8C"/>
    <w:rsid w:val="009A3C89"/>
    <w:rsid w:val="009B1F6A"/>
    <w:rsid w:val="009B2D92"/>
    <w:rsid w:val="009B487D"/>
    <w:rsid w:val="009C0179"/>
    <w:rsid w:val="009C2544"/>
    <w:rsid w:val="009D0973"/>
    <w:rsid w:val="009D2B93"/>
    <w:rsid w:val="009D378C"/>
    <w:rsid w:val="009E0C6E"/>
    <w:rsid w:val="009E6262"/>
    <w:rsid w:val="009F166A"/>
    <w:rsid w:val="009F2A6F"/>
    <w:rsid w:val="009F4A67"/>
    <w:rsid w:val="009F68C7"/>
    <w:rsid w:val="009F7CC7"/>
    <w:rsid w:val="00A0379A"/>
    <w:rsid w:val="00A07001"/>
    <w:rsid w:val="00A1149A"/>
    <w:rsid w:val="00A13281"/>
    <w:rsid w:val="00A17698"/>
    <w:rsid w:val="00A20F44"/>
    <w:rsid w:val="00A22186"/>
    <w:rsid w:val="00A2432C"/>
    <w:rsid w:val="00A25673"/>
    <w:rsid w:val="00A26193"/>
    <w:rsid w:val="00A3120B"/>
    <w:rsid w:val="00A3461B"/>
    <w:rsid w:val="00A35A4A"/>
    <w:rsid w:val="00A3750D"/>
    <w:rsid w:val="00A4221D"/>
    <w:rsid w:val="00A43EFA"/>
    <w:rsid w:val="00A45B10"/>
    <w:rsid w:val="00A477BB"/>
    <w:rsid w:val="00A47D0B"/>
    <w:rsid w:val="00A51C3E"/>
    <w:rsid w:val="00A520C3"/>
    <w:rsid w:val="00A53917"/>
    <w:rsid w:val="00A53A3A"/>
    <w:rsid w:val="00A60C55"/>
    <w:rsid w:val="00A65D74"/>
    <w:rsid w:val="00A65E6E"/>
    <w:rsid w:val="00A70DD2"/>
    <w:rsid w:val="00A722C2"/>
    <w:rsid w:val="00A75047"/>
    <w:rsid w:val="00A75B37"/>
    <w:rsid w:val="00A77E0F"/>
    <w:rsid w:val="00A80196"/>
    <w:rsid w:val="00A80927"/>
    <w:rsid w:val="00A815FD"/>
    <w:rsid w:val="00A84AA7"/>
    <w:rsid w:val="00A87E52"/>
    <w:rsid w:val="00A90668"/>
    <w:rsid w:val="00A90E4E"/>
    <w:rsid w:val="00A94AD9"/>
    <w:rsid w:val="00A95518"/>
    <w:rsid w:val="00A969A6"/>
    <w:rsid w:val="00A9792F"/>
    <w:rsid w:val="00AA6078"/>
    <w:rsid w:val="00AA6DC6"/>
    <w:rsid w:val="00AA73CA"/>
    <w:rsid w:val="00AB1791"/>
    <w:rsid w:val="00AB2A32"/>
    <w:rsid w:val="00AC356C"/>
    <w:rsid w:val="00AC4F44"/>
    <w:rsid w:val="00AD3D1D"/>
    <w:rsid w:val="00AD419C"/>
    <w:rsid w:val="00AD462F"/>
    <w:rsid w:val="00AE0158"/>
    <w:rsid w:val="00AE0658"/>
    <w:rsid w:val="00AE1B04"/>
    <w:rsid w:val="00AF2D13"/>
    <w:rsid w:val="00AF382D"/>
    <w:rsid w:val="00AF413E"/>
    <w:rsid w:val="00AF48A1"/>
    <w:rsid w:val="00AF68B4"/>
    <w:rsid w:val="00B00BF4"/>
    <w:rsid w:val="00B02CA2"/>
    <w:rsid w:val="00B04F57"/>
    <w:rsid w:val="00B113C6"/>
    <w:rsid w:val="00B209F5"/>
    <w:rsid w:val="00B22AAE"/>
    <w:rsid w:val="00B26B50"/>
    <w:rsid w:val="00B30DE2"/>
    <w:rsid w:val="00B370DC"/>
    <w:rsid w:val="00B37FF3"/>
    <w:rsid w:val="00B41932"/>
    <w:rsid w:val="00B41D88"/>
    <w:rsid w:val="00B43E26"/>
    <w:rsid w:val="00B45399"/>
    <w:rsid w:val="00B47274"/>
    <w:rsid w:val="00B514AA"/>
    <w:rsid w:val="00B515E5"/>
    <w:rsid w:val="00B5194C"/>
    <w:rsid w:val="00B543A2"/>
    <w:rsid w:val="00B56B73"/>
    <w:rsid w:val="00B661FC"/>
    <w:rsid w:val="00B67E09"/>
    <w:rsid w:val="00B71218"/>
    <w:rsid w:val="00B734DF"/>
    <w:rsid w:val="00B80C50"/>
    <w:rsid w:val="00B817CF"/>
    <w:rsid w:val="00B83026"/>
    <w:rsid w:val="00B833F2"/>
    <w:rsid w:val="00B835FC"/>
    <w:rsid w:val="00B84E5C"/>
    <w:rsid w:val="00B91A93"/>
    <w:rsid w:val="00B93C58"/>
    <w:rsid w:val="00BA0567"/>
    <w:rsid w:val="00BA1B39"/>
    <w:rsid w:val="00BA34C6"/>
    <w:rsid w:val="00BA6C86"/>
    <w:rsid w:val="00BA7288"/>
    <w:rsid w:val="00BB05E4"/>
    <w:rsid w:val="00BB0BAA"/>
    <w:rsid w:val="00BB2503"/>
    <w:rsid w:val="00BB357F"/>
    <w:rsid w:val="00BB72F4"/>
    <w:rsid w:val="00BC2F6A"/>
    <w:rsid w:val="00BC6F9D"/>
    <w:rsid w:val="00BD161B"/>
    <w:rsid w:val="00BD47D7"/>
    <w:rsid w:val="00BD70E2"/>
    <w:rsid w:val="00BE1191"/>
    <w:rsid w:val="00BE60EF"/>
    <w:rsid w:val="00BE730E"/>
    <w:rsid w:val="00BF59FE"/>
    <w:rsid w:val="00BF6D94"/>
    <w:rsid w:val="00BF7C29"/>
    <w:rsid w:val="00C023B3"/>
    <w:rsid w:val="00C02743"/>
    <w:rsid w:val="00C03B92"/>
    <w:rsid w:val="00C11F5D"/>
    <w:rsid w:val="00C15346"/>
    <w:rsid w:val="00C15F3E"/>
    <w:rsid w:val="00C21C0E"/>
    <w:rsid w:val="00C23E7D"/>
    <w:rsid w:val="00C244B9"/>
    <w:rsid w:val="00C276D8"/>
    <w:rsid w:val="00C2797D"/>
    <w:rsid w:val="00C27B0E"/>
    <w:rsid w:val="00C31E4B"/>
    <w:rsid w:val="00C3450F"/>
    <w:rsid w:val="00C34548"/>
    <w:rsid w:val="00C446B1"/>
    <w:rsid w:val="00C44B10"/>
    <w:rsid w:val="00C45521"/>
    <w:rsid w:val="00C47319"/>
    <w:rsid w:val="00C535BF"/>
    <w:rsid w:val="00C53A86"/>
    <w:rsid w:val="00C53CAE"/>
    <w:rsid w:val="00C551AC"/>
    <w:rsid w:val="00C56F3D"/>
    <w:rsid w:val="00C60927"/>
    <w:rsid w:val="00C6460E"/>
    <w:rsid w:val="00C6521A"/>
    <w:rsid w:val="00C678A5"/>
    <w:rsid w:val="00C71A64"/>
    <w:rsid w:val="00C72BEE"/>
    <w:rsid w:val="00C742C3"/>
    <w:rsid w:val="00C7658E"/>
    <w:rsid w:val="00C76874"/>
    <w:rsid w:val="00C849FA"/>
    <w:rsid w:val="00C84AF0"/>
    <w:rsid w:val="00C84FFF"/>
    <w:rsid w:val="00C85761"/>
    <w:rsid w:val="00C87EDC"/>
    <w:rsid w:val="00C910B2"/>
    <w:rsid w:val="00C912D9"/>
    <w:rsid w:val="00C916AA"/>
    <w:rsid w:val="00C97F86"/>
    <w:rsid w:val="00CA4675"/>
    <w:rsid w:val="00CA7E68"/>
    <w:rsid w:val="00CB07FD"/>
    <w:rsid w:val="00CB7957"/>
    <w:rsid w:val="00CC0BB5"/>
    <w:rsid w:val="00CC4567"/>
    <w:rsid w:val="00CC6A0F"/>
    <w:rsid w:val="00CD0F5F"/>
    <w:rsid w:val="00CD1027"/>
    <w:rsid w:val="00CD2FC4"/>
    <w:rsid w:val="00CE391A"/>
    <w:rsid w:val="00CE6A1E"/>
    <w:rsid w:val="00CF0269"/>
    <w:rsid w:val="00CF0CF8"/>
    <w:rsid w:val="00D0401F"/>
    <w:rsid w:val="00D13C69"/>
    <w:rsid w:val="00D144C2"/>
    <w:rsid w:val="00D156F2"/>
    <w:rsid w:val="00D20164"/>
    <w:rsid w:val="00D202D1"/>
    <w:rsid w:val="00D219B1"/>
    <w:rsid w:val="00D227EA"/>
    <w:rsid w:val="00D232B1"/>
    <w:rsid w:val="00D23A74"/>
    <w:rsid w:val="00D23AA6"/>
    <w:rsid w:val="00D41146"/>
    <w:rsid w:val="00D413D3"/>
    <w:rsid w:val="00D416E1"/>
    <w:rsid w:val="00D437CC"/>
    <w:rsid w:val="00D45118"/>
    <w:rsid w:val="00D50F19"/>
    <w:rsid w:val="00D554D5"/>
    <w:rsid w:val="00D55EBA"/>
    <w:rsid w:val="00D5618E"/>
    <w:rsid w:val="00D56559"/>
    <w:rsid w:val="00D57B8E"/>
    <w:rsid w:val="00D57BFA"/>
    <w:rsid w:val="00D63726"/>
    <w:rsid w:val="00D70889"/>
    <w:rsid w:val="00D7371E"/>
    <w:rsid w:val="00D76B25"/>
    <w:rsid w:val="00D8073B"/>
    <w:rsid w:val="00D85B34"/>
    <w:rsid w:val="00D85E71"/>
    <w:rsid w:val="00D909E5"/>
    <w:rsid w:val="00D913B6"/>
    <w:rsid w:val="00D92BB9"/>
    <w:rsid w:val="00D92C98"/>
    <w:rsid w:val="00D9581D"/>
    <w:rsid w:val="00D96CC3"/>
    <w:rsid w:val="00D96DF3"/>
    <w:rsid w:val="00DA0B8F"/>
    <w:rsid w:val="00DA1A42"/>
    <w:rsid w:val="00DA2DBF"/>
    <w:rsid w:val="00DA5C5A"/>
    <w:rsid w:val="00DA6452"/>
    <w:rsid w:val="00DB3005"/>
    <w:rsid w:val="00DB3A18"/>
    <w:rsid w:val="00DB3D4B"/>
    <w:rsid w:val="00DB50A4"/>
    <w:rsid w:val="00DC00AC"/>
    <w:rsid w:val="00DC2B86"/>
    <w:rsid w:val="00DC55ED"/>
    <w:rsid w:val="00DC602C"/>
    <w:rsid w:val="00DC78C4"/>
    <w:rsid w:val="00DD209E"/>
    <w:rsid w:val="00DD5E4B"/>
    <w:rsid w:val="00DD7841"/>
    <w:rsid w:val="00DE7A28"/>
    <w:rsid w:val="00DE7A42"/>
    <w:rsid w:val="00DE7C33"/>
    <w:rsid w:val="00DF2277"/>
    <w:rsid w:val="00DF33D5"/>
    <w:rsid w:val="00DF6927"/>
    <w:rsid w:val="00E02717"/>
    <w:rsid w:val="00E045B3"/>
    <w:rsid w:val="00E05194"/>
    <w:rsid w:val="00E05C40"/>
    <w:rsid w:val="00E12E29"/>
    <w:rsid w:val="00E205D2"/>
    <w:rsid w:val="00E22B66"/>
    <w:rsid w:val="00E235A2"/>
    <w:rsid w:val="00E244BD"/>
    <w:rsid w:val="00E26E20"/>
    <w:rsid w:val="00E31EE1"/>
    <w:rsid w:val="00E32F6F"/>
    <w:rsid w:val="00E331A1"/>
    <w:rsid w:val="00E401C0"/>
    <w:rsid w:val="00E42253"/>
    <w:rsid w:val="00E44FDD"/>
    <w:rsid w:val="00E45117"/>
    <w:rsid w:val="00E454C2"/>
    <w:rsid w:val="00E45798"/>
    <w:rsid w:val="00E465C1"/>
    <w:rsid w:val="00E46D60"/>
    <w:rsid w:val="00E5743F"/>
    <w:rsid w:val="00E60EDE"/>
    <w:rsid w:val="00E61BAB"/>
    <w:rsid w:val="00E65248"/>
    <w:rsid w:val="00E654F5"/>
    <w:rsid w:val="00E70A9C"/>
    <w:rsid w:val="00E70DC0"/>
    <w:rsid w:val="00E866CD"/>
    <w:rsid w:val="00E90928"/>
    <w:rsid w:val="00E9201F"/>
    <w:rsid w:val="00E93258"/>
    <w:rsid w:val="00E9628F"/>
    <w:rsid w:val="00E974D5"/>
    <w:rsid w:val="00EB1BB4"/>
    <w:rsid w:val="00EB5DBF"/>
    <w:rsid w:val="00EB652C"/>
    <w:rsid w:val="00EB6656"/>
    <w:rsid w:val="00EC031C"/>
    <w:rsid w:val="00EC144F"/>
    <w:rsid w:val="00EC235C"/>
    <w:rsid w:val="00EC2B0E"/>
    <w:rsid w:val="00EC599E"/>
    <w:rsid w:val="00ED03AD"/>
    <w:rsid w:val="00ED7BA9"/>
    <w:rsid w:val="00EE0567"/>
    <w:rsid w:val="00EE0D11"/>
    <w:rsid w:val="00EE200D"/>
    <w:rsid w:val="00EE2D1C"/>
    <w:rsid w:val="00EE60E3"/>
    <w:rsid w:val="00EF0414"/>
    <w:rsid w:val="00EF5C1B"/>
    <w:rsid w:val="00EF5F30"/>
    <w:rsid w:val="00EF6072"/>
    <w:rsid w:val="00F0451C"/>
    <w:rsid w:val="00F10D90"/>
    <w:rsid w:val="00F1612A"/>
    <w:rsid w:val="00F2449A"/>
    <w:rsid w:val="00F253F1"/>
    <w:rsid w:val="00F27041"/>
    <w:rsid w:val="00F306C6"/>
    <w:rsid w:val="00F30E11"/>
    <w:rsid w:val="00F31C66"/>
    <w:rsid w:val="00F33FE4"/>
    <w:rsid w:val="00F3405E"/>
    <w:rsid w:val="00F34EB5"/>
    <w:rsid w:val="00F43137"/>
    <w:rsid w:val="00F44194"/>
    <w:rsid w:val="00F44918"/>
    <w:rsid w:val="00F456B9"/>
    <w:rsid w:val="00F4690A"/>
    <w:rsid w:val="00F47A4A"/>
    <w:rsid w:val="00F53FC4"/>
    <w:rsid w:val="00F54D6E"/>
    <w:rsid w:val="00F5690D"/>
    <w:rsid w:val="00F60E05"/>
    <w:rsid w:val="00F61767"/>
    <w:rsid w:val="00F62BC6"/>
    <w:rsid w:val="00F70CF7"/>
    <w:rsid w:val="00F7325E"/>
    <w:rsid w:val="00F8059C"/>
    <w:rsid w:val="00F84012"/>
    <w:rsid w:val="00F86792"/>
    <w:rsid w:val="00F8680D"/>
    <w:rsid w:val="00F87130"/>
    <w:rsid w:val="00F87729"/>
    <w:rsid w:val="00F87D76"/>
    <w:rsid w:val="00F90713"/>
    <w:rsid w:val="00F91A99"/>
    <w:rsid w:val="00F93AC6"/>
    <w:rsid w:val="00F95C55"/>
    <w:rsid w:val="00F961E2"/>
    <w:rsid w:val="00FA130C"/>
    <w:rsid w:val="00FA24C4"/>
    <w:rsid w:val="00FA2519"/>
    <w:rsid w:val="00FA2AE8"/>
    <w:rsid w:val="00FA3406"/>
    <w:rsid w:val="00FA4C98"/>
    <w:rsid w:val="00FA7579"/>
    <w:rsid w:val="00FB0078"/>
    <w:rsid w:val="00FB1971"/>
    <w:rsid w:val="00FC0FAF"/>
    <w:rsid w:val="00FC1778"/>
    <w:rsid w:val="00FC28B7"/>
    <w:rsid w:val="00FC29F1"/>
    <w:rsid w:val="00FD19BC"/>
    <w:rsid w:val="00FD1D0F"/>
    <w:rsid w:val="00FD5E42"/>
    <w:rsid w:val="00FD6155"/>
    <w:rsid w:val="00FD6DD9"/>
    <w:rsid w:val="00FD791A"/>
    <w:rsid w:val="00FE156D"/>
    <w:rsid w:val="00FE3CD2"/>
    <w:rsid w:val="00FE4076"/>
    <w:rsid w:val="00FE4598"/>
    <w:rsid w:val="00FE4D67"/>
    <w:rsid w:val="00FE710B"/>
    <w:rsid w:val="00FE7ADE"/>
    <w:rsid w:val="00FF1ACE"/>
    <w:rsid w:val="00FF1CF6"/>
    <w:rsid w:val="00FF204A"/>
    <w:rsid w:val="00FF513C"/>
    <w:rsid w:val="00FF523E"/>
    <w:rsid w:val="00FF7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15544F"/>
  <w15:chartTrackingRefBased/>
  <w15:docId w15:val="{247F5E66-6E88-42EE-BFCD-5C3AF9B1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2519"/>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both"/>
      <w:outlineLvl w:val="2"/>
    </w:pPr>
    <w:rPr>
      <w:rFonts w:ascii="Arial" w:hAnsi="Arial"/>
      <w:b/>
      <w:sz w:val="22"/>
    </w:rPr>
  </w:style>
  <w:style w:type="paragraph" w:styleId="Heading4">
    <w:name w:val="heading 4"/>
    <w:basedOn w:val="Normal"/>
    <w:next w:val="Normal"/>
    <w:qFormat/>
    <w:pPr>
      <w:keepNext/>
      <w:jc w:val="righ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pPr>
      <w:jc w:val="both"/>
    </w:pPr>
    <w:rPr>
      <w:sz w:val="22"/>
    </w:rPr>
  </w:style>
  <w:style w:type="paragraph" w:styleId="BodyText3">
    <w:name w:val="Body Text 3"/>
    <w:basedOn w:val="Normal"/>
    <w:rPr>
      <w:b/>
      <w:sz w:val="22"/>
    </w:rPr>
  </w:style>
  <w:style w:type="paragraph" w:styleId="Title">
    <w:name w:val="Title"/>
    <w:basedOn w:val="Normal"/>
    <w:qFormat/>
    <w:pPr>
      <w:jc w:val="center"/>
    </w:pPr>
    <w:rPr>
      <w:b/>
      <w:sz w:val="40"/>
    </w:rPr>
  </w:style>
  <w:style w:type="paragraph" w:styleId="BalloonText">
    <w:name w:val="Balloon Text"/>
    <w:basedOn w:val="Normal"/>
    <w:semiHidden/>
    <w:rsid w:val="00FE3CD2"/>
    <w:rPr>
      <w:rFonts w:ascii="Tahoma" w:hAnsi="Tahoma" w:cs="Tahoma"/>
      <w:sz w:val="16"/>
      <w:szCs w:val="16"/>
    </w:rPr>
  </w:style>
  <w:style w:type="table" w:styleId="TableGrid">
    <w:name w:val="Table Grid"/>
    <w:basedOn w:val="TableNormal"/>
    <w:uiPriority w:val="59"/>
    <w:rsid w:val="008C1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4E92"/>
    <w:rPr>
      <w:color w:val="0000FF"/>
      <w:u w:val="single"/>
    </w:rPr>
  </w:style>
  <w:style w:type="character" w:styleId="CommentReference">
    <w:name w:val="annotation reference"/>
    <w:semiHidden/>
    <w:rsid w:val="002D33AC"/>
    <w:rPr>
      <w:sz w:val="16"/>
      <w:szCs w:val="16"/>
    </w:rPr>
  </w:style>
  <w:style w:type="paragraph" w:styleId="CommentText">
    <w:name w:val="annotation text"/>
    <w:basedOn w:val="Normal"/>
    <w:semiHidden/>
    <w:rsid w:val="002D33AC"/>
  </w:style>
  <w:style w:type="paragraph" w:styleId="CommentSubject">
    <w:name w:val="annotation subject"/>
    <w:basedOn w:val="CommentText"/>
    <w:next w:val="CommentText"/>
    <w:semiHidden/>
    <w:rsid w:val="002D33AC"/>
    <w:rPr>
      <w:b/>
      <w:bCs/>
    </w:rPr>
  </w:style>
  <w:style w:type="paragraph" w:styleId="Header">
    <w:name w:val="header"/>
    <w:basedOn w:val="Normal"/>
    <w:link w:val="HeaderChar"/>
    <w:uiPriority w:val="99"/>
    <w:rsid w:val="009117D3"/>
    <w:pPr>
      <w:tabs>
        <w:tab w:val="center" w:pos="4513"/>
        <w:tab w:val="right" w:pos="9026"/>
      </w:tabs>
    </w:pPr>
  </w:style>
  <w:style w:type="character" w:customStyle="1" w:styleId="HeaderChar">
    <w:name w:val="Header Char"/>
    <w:basedOn w:val="DefaultParagraphFont"/>
    <w:link w:val="Header"/>
    <w:uiPriority w:val="99"/>
    <w:rsid w:val="009117D3"/>
  </w:style>
  <w:style w:type="paragraph" w:styleId="Footer">
    <w:name w:val="footer"/>
    <w:basedOn w:val="Normal"/>
    <w:link w:val="FooterChar"/>
    <w:rsid w:val="009117D3"/>
    <w:pPr>
      <w:tabs>
        <w:tab w:val="center" w:pos="4513"/>
        <w:tab w:val="right" w:pos="9026"/>
      </w:tabs>
    </w:pPr>
  </w:style>
  <w:style w:type="character" w:customStyle="1" w:styleId="FooterChar">
    <w:name w:val="Footer Char"/>
    <w:basedOn w:val="DefaultParagraphFont"/>
    <w:link w:val="Footer"/>
    <w:rsid w:val="009117D3"/>
  </w:style>
  <w:style w:type="paragraph" w:styleId="ListParagraph">
    <w:name w:val="List Paragraph"/>
    <w:basedOn w:val="Normal"/>
    <w:uiPriority w:val="34"/>
    <w:qFormat/>
    <w:rsid w:val="00041781"/>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B515E5"/>
    <w:pPr>
      <w:spacing w:before="100" w:beforeAutospacing="1" w:after="100" w:afterAutospacing="1"/>
    </w:pPr>
    <w:rPr>
      <w:sz w:val="24"/>
      <w:szCs w:val="24"/>
    </w:rPr>
  </w:style>
  <w:style w:type="character" w:customStyle="1" w:styleId="apple-converted-space">
    <w:name w:val="apple-converted-space"/>
    <w:rsid w:val="00B515E5"/>
  </w:style>
  <w:style w:type="paragraph" w:styleId="PlainText">
    <w:name w:val="Plain Text"/>
    <w:link w:val="PlainTextChar"/>
    <w:rsid w:val="000A7BAF"/>
    <w:pPr>
      <w:pBdr>
        <w:top w:val="nil"/>
        <w:left w:val="nil"/>
        <w:bottom w:val="nil"/>
        <w:right w:val="nil"/>
        <w:between w:val="nil"/>
        <w:bar w:val="nil"/>
      </w:pBdr>
    </w:pPr>
    <w:rPr>
      <w:rFonts w:ascii="Calibri" w:eastAsia="Calibri" w:hAnsi="Calibri" w:cs="Calibri"/>
      <w:color w:val="000000"/>
      <w:sz w:val="22"/>
      <w:szCs w:val="22"/>
      <w:u w:color="000000"/>
      <w:bdr w:val="nil"/>
      <w:lang w:val="en-US"/>
    </w:rPr>
  </w:style>
  <w:style w:type="character" w:customStyle="1" w:styleId="PlainTextChar">
    <w:name w:val="Plain Text Char"/>
    <w:link w:val="PlainText"/>
    <w:rsid w:val="000A7BAF"/>
    <w:rPr>
      <w:rFonts w:ascii="Calibri" w:eastAsia="Calibri" w:hAnsi="Calibri" w:cs="Calibri"/>
      <w:color w:val="000000"/>
      <w:sz w:val="22"/>
      <w:szCs w:val="22"/>
      <w:u w:color="000000"/>
      <w:bdr w:val="nil"/>
      <w:lang w:val="en-US"/>
    </w:rPr>
  </w:style>
  <w:style w:type="character" w:styleId="PageNumber">
    <w:name w:val="page number"/>
    <w:basedOn w:val="DefaultParagraphFont"/>
    <w:rsid w:val="00335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50038">
      <w:bodyDiv w:val="1"/>
      <w:marLeft w:val="0"/>
      <w:marRight w:val="0"/>
      <w:marTop w:val="0"/>
      <w:marBottom w:val="0"/>
      <w:divBdr>
        <w:top w:val="none" w:sz="0" w:space="0" w:color="auto"/>
        <w:left w:val="none" w:sz="0" w:space="0" w:color="auto"/>
        <w:bottom w:val="none" w:sz="0" w:space="0" w:color="auto"/>
        <w:right w:val="none" w:sz="0" w:space="0" w:color="auto"/>
      </w:divBdr>
    </w:div>
    <w:div w:id="88162416">
      <w:bodyDiv w:val="1"/>
      <w:marLeft w:val="0"/>
      <w:marRight w:val="0"/>
      <w:marTop w:val="0"/>
      <w:marBottom w:val="0"/>
      <w:divBdr>
        <w:top w:val="none" w:sz="0" w:space="0" w:color="auto"/>
        <w:left w:val="none" w:sz="0" w:space="0" w:color="auto"/>
        <w:bottom w:val="none" w:sz="0" w:space="0" w:color="auto"/>
        <w:right w:val="none" w:sz="0" w:space="0" w:color="auto"/>
      </w:divBdr>
    </w:div>
    <w:div w:id="182479380">
      <w:bodyDiv w:val="1"/>
      <w:marLeft w:val="0"/>
      <w:marRight w:val="0"/>
      <w:marTop w:val="0"/>
      <w:marBottom w:val="0"/>
      <w:divBdr>
        <w:top w:val="none" w:sz="0" w:space="0" w:color="auto"/>
        <w:left w:val="none" w:sz="0" w:space="0" w:color="auto"/>
        <w:bottom w:val="none" w:sz="0" w:space="0" w:color="auto"/>
        <w:right w:val="none" w:sz="0" w:space="0" w:color="auto"/>
      </w:divBdr>
    </w:div>
    <w:div w:id="185948589">
      <w:bodyDiv w:val="1"/>
      <w:marLeft w:val="0"/>
      <w:marRight w:val="0"/>
      <w:marTop w:val="0"/>
      <w:marBottom w:val="0"/>
      <w:divBdr>
        <w:top w:val="none" w:sz="0" w:space="0" w:color="auto"/>
        <w:left w:val="none" w:sz="0" w:space="0" w:color="auto"/>
        <w:bottom w:val="none" w:sz="0" w:space="0" w:color="auto"/>
        <w:right w:val="none" w:sz="0" w:space="0" w:color="auto"/>
      </w:divBdr>
    </w:div>
    <w:div w:id="468548396">
      <w:bodyDiv w:val="1"/>
      <w:marLeft w:val="0"/>
      <w:marRight w:val="0"/>
      <w:marTop w:val="0"/>
      <w:marBottom w:val="0"/>
      <w:divBdr>
        <w:top w:val="none" w:sz="0" w:space="0" w:color="auto"/>
        <w:left w:val="none" w:sz="0" w:space="0" w:color="auto"/>
        <w:bottom w:val="none" w:sz="0" w:space="0" w:color="auto"/>
        <w:right w:val="none" w:sz="0" w:space="0" w:color="auto"/>
      </w:divBdr>
    </w:div>
    <w:div w:id="620843770">
      <w:bodyDiv w:val="1"/>
      <w:marLeft w:val="0"/>
      <w:marRight w:val="0"/>
      <w:marTop w:val="0"/>
      <w:marBottom w:val="0"/>
      <w:divBdr>
        <w:top w:val="none" w:sz="0" w:space="0" w:color="auto"/>
        <w:left w:val="none" w:sz="0" w:space="0" w:color="auto"/>
        <w:bottom w:val="none" w:sz="0" w:space="0" w:color="auto"/>
        <w:right w:val="none" w:sz="0" w:space="0" w:color="auto"/>
      </w:divBdr>
    </w:div>
    <w:div w:id="649134873">
      <w:bodyDiv w:val="1"/>
      <w:marLeft w:val="0"/>
      <w:marRight w:val="0"/>
      <w:marTop w:val="0"/>
      <w:marBottom w:val="0"/>
      <w:divBdr>
        <w:top w:val="none" w:sz="0" w:space="0" w:color="auto"/>
        <w:left w:val="none" w:sz="0" w:space="0" w:color="auto"/>
        <w:bottom w:val="none" w:sz="0" w:space="0" w:color="auto"/>
        <w:right w:val="none" w:sz="0" w:space="0" w:color="auto"/>
      </w:divBdr>
    </w:div>
    <w:div w:id="1015109759">
      <w:bodyDiv w:val="1"/>
      <w:marLeft w:val="0"/>
      <w:marRight w:val="0"/>
      <w:marTop w:val="0"/>
      <w:marBottom w:val="0"/>
      <w:divBdr>
        <w:top w:val="none" w:sz="0" w:space="0" w:color="auto"/>
        <w:left w:val="none" w:sz="0" w:space="0" w:color="auto"/>
        <w:bottom w:val="none" w:sz="0" w:space="0" w:color="auto"/>
        <w:right w:val="none" w:sz="0" w:space="0" w:color="auto"/>
      </w:divBdr>
    </w:div>
    <w:div w:id="1144155386">
      <w:bodyDiv w:val="1"/>
      <w:marLeft w:val="0"/>
      <w:marRight w:val="0"/>
      <w:marTop w:val="0"/>
      <w:marBottom w:val="0"/>
      <w:divBdr>
        <w:top w:val="none" w:sz="0" w:space="0" w:color="auto"/>
        <w:left w:val="none" w:sz="0" w:space="0" w:color="auto"/>
        <w:bottom w:val="none" w:sz="0" w:space="0" w:color="auto"/>
        <w:right w:val="none" w:sz="0" w:space="0" w:color="auto"/>
      </w:divBdr>
    </w:div>
    <w:div w:id="1272664378">
      <w:bodyDiv w:val="1"/>
      <w:marLeft w:val="0"/>
      <w:marRight w:val="0"/>
      <w:marTop w:val="0"/>
      <w:marBottom w:val="0"/>
      <w:divBdr>
        <w:top w:val="none" w:sz="0" w:space="0" w:color="auto"/>
        <w:left w:val="none" w:sz="0" w:space="0" w:color="auto"/>
        <w:bottom w:val="none" w:sz="0" w:space="0" w:color="auto"/>
        <w:right w:val="none" w:sz="0" w:space="0" w:color="auto"/>
      </w:divBdr>
    </w:div>
    <w:div w:id="1319067243">
      <w:bodyDiv w:val="1"/>
      <w:marLeft w:val="0"/>
      <w:marRight w:val="0"/>
      <w:marTop w:val="0"/>
      <w:marBottom w:val="0"/>
      <w:divBdr>
        <w:top w:val="none" w:sz="0" w:space="0" w:color="auto"/>
        <w:left w:val="none" w:sz="0" w:space="0" w:color="auto"/>
        <w:bottom w:val="none" w:sz="0" w:space="0" w:color="auto"/>
        <w:right w:val="none" w:sz="0" w:space="0" w:color="auto"/>
      </w:divBdr>
    </w:div>
    <w:div w:id="1917667034">
      <w:bodyDiv w:val="1"/>
      <w:marLeft w:val="0"/>
      <w:marRight w:val="0"/>
      <w:marTop w:val="0"/>
      <w:marBottom w:val="0"/>
      <w:divBdr>
        <w:top w:val="none" w:sz="0" w:space="0" w:color="auto"/>
        <w:left w:val="none" w:sz="0" w:space="0" w:color="auto"/>
        <w:bottom w:val="none" w:sz="0" w:space="0" w:color="auto"/>
        <w:right w:val="none" w:sz="0" w:space="0" w:color="auto"/>
      </w:divBdr>
    </w:div>
    <w:div w:id="211270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20" ma:contentTypeDescription="Create a new document." ma:contentTypeScope="" ma:versionID="4d2d8a90d9737b262a66ba93efc5fbd5">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9701136de0fd50fab3994460d237f206"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bc7587-dc45-4978-8e2c-e5ed90ab4ddd}"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_Flow_SignoffStatus xmlns="8dcad7d7-d287-47c9-a126-0f5ce902e32e" xsi:nil="true"/>
    <lcf76f155ced4ddcb4097134ff3c332f xmlns="8dcad7d7-d287-47c9-a126-0f5ce902e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9050A5-7D0E-9540-83B9-B90D1A0C2F89}">
  <ds:schemaRefs>
    <ds:schemaRef ds:uri="http://schemas.openxmlformats.org/officeDocument/2006/bibliography"/>
  </ds:schemaRefs>
</ds:datastoreItem>
</file>

<file path=customXml/itemProps2.xml><?xml version="1.0" encoding="utf-8"?>
<ds:datastoreItem xmlns:ds="http://schemas.openxmlformats.org/officeDocument/2006/customXml" ds:itemID="{36646F17-7E57-4AB0-9D7C-966B35461975}"/>
</file>

<file path=customXml/itemProps3.xml><?xml version="1.0" encoding="utf-8"?>
<ds:datastoreItem xmlns:ds="http://schemas.openxmlformats.org/officeDocument/2006/customXml" ds:itemID="{0E6BBE77-A6BB-4C59-A6B3-898AAFE45CE7}"/>
</file>

<file path=customXml/itemProps4.xml><?xml version="1.0" encoding="utf-8"?>
<ds:datastoreItem xmlns:ds="http://schemas.openxmlformats.org/officeDocument/2006/customXml" ds:itemID="{ECD17FB6-C2ED-467F-8FE4-6385A3A252C6}"/>
</file>

<file path=docProps/app.xml><?xml version="1.0" encoding="utf-8"?>
<Properties xmlns="http://schemas.openxmlformats.org/officeDocument/2006/extended-properties" xmlns:vt="http://schemas.openxmlformats.org/officeDocument/2006/docPropsVTypes">
  <Template>Normal.dotm</Template>
  <TotalTime>2</TotalTime>
  <Pages>5</Pages>
  <Words>1739</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UNIVERSITY OF STIRLING</vt:lpstr>
    </vt:vector>
  </TitlesOfParts>
  <Company>University of Stirling</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STIRLING</dc:title>
  <dc:subject/>
  <dc:creator>vm1</dc:creator>
  <cp:keywords/>
  <dc:description/>
  <cp:lastModifiedBy>Alexander Griffiths</cp:lastModifiedBy>
  <cp:revision>4</cp:revision>
  <cp:lastPrinted>2017-06-07T09:23:00Z</cp:lastPrinted>
  <dcterms:created xsi:type="dcterms:W3CDTF">2019-11-27T15:24:00Z</dcterms:created>
  <dcterms:modified xsi:type="dcterms:W3CDTF">2019-11-27T21:03:00Z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ies>
</file>